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사업계획서</w:t>
      </w:r>
    </w:p>
    <w:p>
      <w:pPr>
        <w:pStyle w:val="Heading2"/>
      </w:pPr>
      <w:r>
        <w:t>1. 사업 개요</w:t>
      </w:r>
    </w:p>
    <w:p>
      <w:r>
        <w:t>**사업명:** 인도네시아 현지화 조미김 제조 및 가공시설 구축 사업</w:t>
      </w:r>
    </w:p>
    <w:p>
      <w:r>
        <w:t>**사업 목적:**</w:t>
        <w:br/>
        <w:t>인도네시아 현지에 HALAL 인증 조미김 생산 시설을 구축하여 물류비 절감, 생산성 향상, 위생적이고 차별화된 가공 시스템을 도입함으로써 서천김의 글로벌 브랜드 가치를 강화하고, 해외시장 공략을 확대하고자 합니다.</w:t>
      </w:r>
    </w:p>
    <w:p>
      <w:pPr>
        <w:pStyle w:val="Heading3"/>
      </w:pPr>
      <w:r>
        <w:t>사업 위치 및 기간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위치</w:t>
            </w:r>
          </w:p>
        </w:tc>
        <w:tc>
          <w:tcPr>
            <w:tcW w:type="dxa" w:w="4320"/>
          </w:tcPr>
          <w:p>
            <w:r>
              <w:t>인도네시아 탄그랑</w:t>
            </w:r>
          </w:p>
        </w:tc>
      </w:tr>
      <w:tr>
        <w:tc>
          <w:tcPr>
            <w:tcW w:type="dxa" w:w="4320"/>
          </w:tcPr>
          <w:p>
            <w:r>
              <w:t>부지 면적</w:t>
            </w:r>
          </w:p>
        </w:tc>
        <w:tc>
          <w:tcPr>
            <w:tcW w:type="dxa" w:w="4320"/>
          </w:tcPr>
          <w:p>
            <w:r>
              <w:t>2,000평</w:t>
            </w:r>
          </w:p>
        </w:tc>
      </w:tr>
      <w:tr>
        <w:tc>
          <w:tcPr>
            <w:tcW w:type="dxa" w:w="4320"/>
          </w:tcPr>
          <w:p>
            <w:r>
              <w:t>기간</w:t>
            </w:r>
          </w:p>
        </w:tc>
        <w:tc>
          <w:tcPr>
            <w:tcW w:type="dxa" w:w="4320"/>
          </w:tcPr>
          <w:p>
            <w:r>
              <w:t>2025년 1월 ~ 2025년 5월 (5개월)</w:t>
            </w:r>
          </w:p>
        </w:tc>
      </w:tr>
    </w:tbl>
    <w:p>
      <w:pPr>
        <w:pStyle w:val="Heading3"/>
      </w:pPr>
      <w:r>
        <w:t>총사업비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금액 (원)</w:t>
            </w:r>
          </w:p>
        </w:tc>
        <w:tc>
          <w:tcPr>
            <w:tcW w:type="dxa" w:w="2880"/>
          </w:tcPr>
          <w:p>
            <w:r>
              <w:t>비고</w:t>
            </w:r>
          </w:p>
        </w:tc>
      </w:tr>
      <w:tr>
        <w:tc>
          <w:tcPr>
            <w:tcW w:type="dxa" w:w="2880"/>
          </w:tcPr>
          <w:p>
            <w:r>
              <w:t>건축비</w:t>
            </w:r>
          </w:p>
        </w:tc>
        <w:tc>
          <w:tcPr>
            <w:tcW w:type="dxa" w:w="2880"/>
          </w:tcPr>
          <w:p>
            <w:r>
              <w:t>2,800,000,000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기계설비비</w:t>
            </w:r>
          </w:p>
        </w:tc>
        <w:tc>
          <w:tcPr>
            <w:tcW w:type="dxa" w:w="2880"/>
          </w:tcPr>
          <w:p>
            <w:r>
              <w:t>932,000,000</w:t>
            </w:r>
          </w:p>
        </w:tc>
        <w:tc>
          <w:tcPr>
            <w:tcW w:type="dxa" w:w="2880"/>
          </w:tcPr>
          <w:p>
            <w:r>
              <w:t>상세 내역 참조</w:t>
            </w:r>
          </w:p>
        </w:tc>
      </w:tr>
      <w:tr>
        <w:tc>
          <w:tcPr>
            <w:tcW w:type="dxa" w:w="2880"/>
          </w:tcPr>
          <w:p>
            <w:r>
              <w:t>기타 부대비용</w:t>
            </w:r>
          </w:p>
        </w:tc>
        <w:tc>
          <w:tcPr>
            <w:tcW w:type="dxa" w:w="2880"/>
          </w:tcPr>
          <w:p>
            <w:r>
              <w:t>1,270,000,000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총합계</w:t>
            </w:r>
          </w:p>
        </w:tc>
        <w:tc>
          <w:tcPr>
            <w:tcW w:type="dxa" w:w="2880"/>
          </w:tcPr>
          <w:p>
            <w:r>
              <w:t>5,002,000,000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2. 시장 및 경쟁 분석</w:t>
      </w:r>
    </w:p>
    <w:p>
      <w:pPr>
        <w:pStyle w:val="Heading3"/>
      </w:pPr>
      <w:r>
        <w:t>시장 환경 분석</w:t>
      </w:r>
    </w:p>
    <w:p>
      <w:r>
        <w:t>**인도네시아 식품 시장 규모 및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(조 루피아)</w:t>
            </w:r>
          </w:p>
        </w:tc>
        <w:tc>
          <w:tcPr>
            <w:tcW w:type="dxa" w:w="2880"/>
          </w:tcPr>
          <w:p>
            <w:r>
              <w:t>시장 규모 (조 원)</w:t>
            </w:r>
          </w:p>
        </w:tc>
      </w:tr>
      <w:tr>
        <w:tc>
          <w:tcPr>
            <w:tcW w:type="dxa" w:w="2880"/>
          </w:tcPr>
          <w:p>
            <w:r>
              <w:t>2020년</w:t>
            </w:r>
          </w:p>
        </w:tc>
        <w:tc>
          <w:tcPr>
            <w:tcW w:type="dxa" w:w="2880"/>
          </w:tcPr>
          <w:p>
            <w:r>
              <w:t>1,925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2030년</w:t>
            </w:r>
          </w:p>
        </w:tc>
        <w:tc>
          <w:tcPr>
            <w:tcW w:type="dxa" w:w="2880"/>
          </w:tcPr>
          <w:p>
            <w:r>
              <w:t>3,383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</w:tbl>
    <w:p>
      <w:r>
        <w:t>출처: 인도네시아 중앙통계국, KATI</w:t>
      </w:r>
    </w:p>
    <w:p>
      <w:r>
        <w:t>**할랄 식품 시장 성장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(억 달러)</w:t>
            </w:r>
          </w:p>
        </w:tc>
        <w:tc>
          <w:tcPr>
            <w:tcW w:type="dxa" w:w="2880"/>
          </w:tcPr>
          <w:p>
            <w:r>
              <w:t>연평균 성장률 (CAGR)</w:t>
            </w:r>
          </w:p>
        </w:tc>
      </w:tr>
      <w:tr>
        <w:tc>
          <w:tcPr>
            <w:tcW w:type="dxa" w:w="2880"/>
          </w:tcPr>
          <w:p>
            <w:r>
              <w:t>2023년</w:t>
            </w:r>
          </w:p>
        </w:tc>
        <w:tc>
          <w:tcPr>
            <w:tcW w:type="dxa" w:w="2880"/>
          </w:tcPr>
          <w:p>
            <w:r>
              <w:t>2,792.6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2031년</w:t>
            </w:r>
          </w:p>
        </w:tc>
        <w:tc>
          <w:tcPr>
            <w:tcW w:type="dxa" w:w="2880"/>
          </w:tcPr>
          <w:p>
            <w:r>
              <w:t>8,078.6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</w:tbl>
    <w:p>
      <w:r>
        <w:t>출처: Data Bridge Market Research</w:t>
      </w:r>
    </w:p>
    <w:p>
      <w:pPr>
        <w:pStyle w:val="Heading2"/>
      </w:pPr>
      <w:r>
        <w:t>3. 제품/서비스 개요</w:t>
      </w:r>
    </w:p>
    <w:p>
      <w:r>
        <w:t>**제품 특징:**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제품명</w:t>
            </w:r>
          </w:p>
        </w:tc>
        <w:tc>
          <w:tcPr>
            <w:tcW w:type="dxa" w:w="4320"/>
          </w:tcPr>
          <w:p>
            <w:r>
              <w:t>특징</w:t>
            </w:r>
          </w:p>
        </w:tc>
      </w:tr>
      <w:tr>
        <w:tc>
          <w:tcPr>
            <w:tcW w:type="dxa" w:w="4320"/>
          </w:tcPr>
          <w:p>
            <w:r>
              <w:t>HALAL 인증 조미김</w:t>
            </w:r>
          </w:p>
        </w:tc>
        <w:tc>
          <w:tcPr>
            <w:tcW w:type="dxa" w:w="4320"/>
          </w:tcPr>
          <w:p>
            <w:r>
              <w:t>글로벌 무슬림 시장을 겨냥한 프리미엄 제품</w:t>
            </w:r>
          </w:p>
        </w:tc>
      </w:tr>
      <w:tr>
        <w:tc>
          <w:tcPr>
            <w:tcW w:type="dxa" w:w="4320"/>
          </w:tcPr>
          <w:p>
            <w:r>
              <w:t>도시락김</w:t>
            </w:r>
          </w:p>
        </w:tc>
        <w:tc>
          <w:tcPr>
            <w:tcW w:type="dxa" w:w="4320"/>
          </w:tcPr>
          <w:p>
            <w:r>
              <w:t>소형 포장으로 간편하게 섭취 가능</w:t>
            </w:r>
          </w:p>
        </w:tc>
      </w:tr>
      <w:tr>
        <w:tc>
          <w:tcPr>
            <w:tcW w:type="dxa" w:w="4320"/>
          </w:tcPr>
          <w:p>
            <w:r>
              <w:t>재래김</w:t>
            </w:r>
          </w:p>
        </w:tc>
        <w:tc>
          <w:tcPr>
            <w:tcW w:type="dxa" w:w="4320"/>
          </w:tcPr>
          <w:p>
            <w:r>
              <w:t>전통 방식을 활용한 고유의 맛과 향 제공</w:t>
            </w:r>
          </w:p>
        </w:tc>
      </w:tr>
      <w:tr>
        <w:tc>
          <w:tcPr>
            <w:tcW w:type="dxa" w:w="4320"/>
          </w:tcPr>
          <w:p>
            <w:r>
              <w:t>스낵용 김</w:t>
            </w:r>
          </w:p>
        </w:tc>
        <w:tc>
          <w:tcPr>
            <w:tcW w:type="dxa" w:w="4320"/>
          </w:tcPr>
          <w:p>
            <w:r>
              <w:t>간식 형태로 가공하여 다양한 소비층 공략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