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6C03" w14:textId="77777777" w:rsidR="008D087F" w:rsidRDefault="008D087F" w:rsidP="008D087F">
      <w:pPr>
        <w:rPr>
          <w:b/>
          <w:sz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9B9505" wp14:editId="74B0AA05">
            <wp:simplePos x="0" y="0"/>
            <wp:positionH relativeFrom="column">
              <wp:posOffset>2933700</wp:posOffset>
            </wp:positionH>
            <wp:positionV relativeFrom="paragraph">
              <wp:posOffset>0</wp:posOffset>
            </wp:positionV>
            <wp:extent cx="428625" cy="428625"/>
            <wp:effectExtent l="0" t="0" r="9525" b="9525"/>
            <wp:wrapSquare wrapText="lef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D6C63" w14:textId="77777777" w:rsidR="008D087F" w:rsidRPr="006410C9" w:rsidRDefault="008D087F" w:rsidP="008D087F"/>
    <w:p w14:paraId="1A53B569" w14:textId="77777777" w:rsidR="008D087F" w:rsidRPr="00134181" w:rsidRDefault="008D087F" w:rsidP="008D087F">
      <w:pPr>
        <w:jc w:val="center"/>
        <w:rPr>
          <w:rFonts w:cs="Times New Roman"/>
          <w:b/>
          <w:sz w:val="24"/>
          <w:szCs w:val="24"/>
        </w:rPr>
      </w:pPr>
      <w:r w:rsidRPr="00134181">
        <w:rPr>
          <w:rFonts w:cs="Times New Roman"/>
          <w:b/>
          <w:sz w:val="24"/>
          <w:szCs w:val="24"/>
        </w:rPr>
        <w:t>БЮДЖЕТНОЕ УЧРЕЖДЕНИЕ ВЫСШЕГО ОБРАЗОВАНИЯ</w:t>
      </w:r>
    </w:p>
    <w:p w14:paraId="18632D67" w14:textId="77777777" w:rsidR="008D087F" w:rsidRPr="00134181" w:rsidRDefault="008D087F" w:rsidP="008D087F">
      <w:pPr>
        <w:jc w:val="center"/>
        <w:rPr>
          <w:rFonts w:cs="Times New Roman"/>
          <w:b/>
          <w:sz w:val="24"/>
          <w:szCs w:val="24"/>
        </w:rPr>
      </w:pPr>
      <w:r w:rsidRPr="00134181">
        <w:rPr>
          <w:rFonts w:cs="Times New Roman"/>
          <w:b/>
          <w:sz w:val="24"/>
          <w:szCs w:val="24"/>
        </w:rPr>
        <w:t>ХАНТЫ-МАНСИЙСКОГО АВТОНОМНОГО ОКРУГА – ЮГРЫ</w:t>
      </w:r>
    </w:p>
    <w:p w14:paraId="1268536B" w14:textId="2A235CE1" w:rsidR="008D087F" w:rsidRPr="008D087F" w:rsidRDefault="008D087F" w:rsidP="008D087F">
      <w:pPr>
        <w:jc w:val="center"/>
        <w:rPr>
          <w:rFonts w:cs="Times New Roman"/>
          <w:b/>
          <w:szCs w:val="28"/>
        </w:rPr>
      </w:pPr>
      <w:r w:rsidRPr="00134181">
        <w:rPr>
          <w:rFonts w:cs="Times New Roman"/>
          <w:b/>
          <w:szCs w:val="28"/>
        </w:rPr>
        <w:t>«СУРГУТСКИЙ ГОСУДАРСТВЕННЫЙ УНИВЕРСИТЕТ»</w:t>
      </w:r>
    </w:p>
    <w:p w14:paraId="4754EDFD" w14:textId="6B8616FD" w:rsidR="008D087F" w:rsidRDefault="008D087F" w:rsidP="008D087F">
      <w:pPr>
        <w:jc w:val="center"/>
        <w:rPr>
          <w:rFonts w:cs="Times New Roman"/>
          <w:b/>
        </w:rPr>
      </w:pPr>
    </w:p>
    <w:p w14:paraId="122CD648" w14:textId="77777777" w:rsidR="008D087F" w:rsidRPr="00134181" w:rsidRDefault="008D087F" w:rsidP="008D087F">
      <w:pPr>
        <w:jc w:val="center"/>
        <w:rPr>
          <w:rFonts w:cs="Times New Roman"/>
          <w:b/>
        </w:rPr>
      </w:pPr>
    </w:p>
    <w:p w14:paraId="203ACCA4" w14:textId="61962044" w:rsidR="008D087F" w:rsidRPr="00134181" w:rsidRDefault="008D087F" w:rsidP="008D087F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ОТЧЕТ</w:t>
      </w:r>
    </w:p>
    <w:p w14:paraId="0AC97F3B" w14:textId="332B7D38" w:rsidR="008D087F" w:rsidRPr="00134181" w:rsidRDefault="008D087F" w:rsidP="008D087F">
      <w:pPr>
        <w:pStyle w:val="4"/>
        <w:rPr>
          <w:b w:val="0"/>
          <w:bCs/>
        </w:rPr>
      </w:pPr>
      <w:r w:rsidRPr="00134181">
        <w:rPr>
          <w:b w:val="0"/>
          <w:bCs/>
          <w:szCs w:val="36"/>
        </w:rPr>
        <w:t>По</w:t>
      </w:r>
      <w:r w:rsidRPr="00134181">
        <w:rPr>
          <w:b w:val="0"/>
          <w:bCs/>
          <w:sz w:val="28"/>
          <w:szCs w:val="28"/>
        </w:rPr>
        <w:t xml:space="preserve"> </w:t>
      </w:r>
      <w:r w:rsidRPr="008D087F">
        <w:rPr>
          <w:b w:val="0"/>
          <w:bCs/>
          <w:szCs w:val="36"/>
        </w:rPr>
        <w:t>теме</w:t>
      </w:r>
      <w:r>
        <w:rPr>
          <w:b w:val="0"/>
          <w:bCs/>
          <w:sz w:val="28"/>
          <w:szCs w:val="28"/>
        </w:rPr>
        <w:t xml:space="preserve"> </w:t>
      </w:r>
      <w:r w:rsidRPr="00134181">
        <w:rPr>
          <w:b w:val="0"/>
          <w:bCs/>
        </w:rPr>
        <w:t>«</w:t>
      </w:r>
      <w:r w:rsidR="005344BB" w:rsidRPr="005344BB">
        <w:rPr>
          <w:b w:val="0"/>
          <w:bCs/>
          <w:color w:val="000000"/>
          <w:sz w:val="28"/>
          <w:szCs w:val="28"/>
        </w:rPr>
        <w:t>Численное решение задачи Коши для ОДУ. Метод Эйлера</w:t>
      </w:r>
      <w:r w:rsidR="00831088">
        <w:rPr>
          <w:b w:val="0"/>
          <w:bCs/>
          <w:color w:val="000000"/>
          <w:sz w:val="28"/>
          <w:szCs w:val="28"/>
        </w:rPr>
        <w:t>-Коши</w:t>
      </w:r>
      <w:r w:rsidRPr="00134181">
        <w:rPr>
          <w:b w:val="0"/>
          <w:bCs/>
        </w:rPr>
        <w:t>»</w:t>
      </w:r>
    </w:p>
    <w:p w14:paraId="6F22B121" w14:textId="77777777" w:rsidR="008D087F" w:rsidRPr="00AE5610" w:rsidRDefault="008D087F" w:rsidP="008D087F">
      <w:pPr>
        <w:ind w:firstLine="709"/>
        <w:jc w:val="center"/>
        <w:rPr>
          <w:rFonts w:cs="Times New Roman"/>
          <w:b/>
        </w:rPr>
      </w:pPr>
    </w:p>
    <w:p w14:paraId="20F22FC2" w14:textId="77777777" w:rsidR="008D087F" w:rsidRPr="00134181" w:rsidRDefault="008D087F" w:rsidP="008D087F">
      <w:pPr>
        <w:pStyle w:val="2"/>
        <w:jc w:val="left"/>
        <w:rPr>
          <w:sz w:val="28"/>
          <w:szCs w:val="28"/>
        </w:rPr>
      </w:pPr>
      <w:r w:rsidRPr="00134181">
        <w:rPr>
          <w:sz w:val="28"/>
          <w:szCs w:val="28"/>
        </w:rPr>
        <w:t xml:space="preserve">Специальность: </w:t>
      </w:r>
    </w:p>
    <w:p w14:paraId="061EE731" w14:textId="77777777" w:rsidR="008D087F" w:rsidRPr="00134181" w:rsidRDefault="008D087F" w:rsidP="008D087F">
      <w:pPr>
        <w:pStyle w:val="2"/>
        <w:jc w:val="left"/>
        <w:rPr>
          <w:sz w:val="28"/>
          <w:szCs w:val="28"/>
        </w:rPr>
      </w:pPr>
    </w:p>
    <w:p w14:paraId="42059EE4" w14:textId="360648CB" w:rsidR="008D087F" w:rsidRPr="00134181" w:rsidRDefault="008D087F" w:rsidP="008D087F">
      <w:pPr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>Информационные системы и технологии</w:t>
      </w:r>
    </w:p>
    <w:p w14:paraId="6CAD7202" w14:textId="77777777" w:rsidR="008D087F" w:rsidRPr="00134181" w:rsidRDefault="008D087F" w:rsidP="008D087F">
      <w:pPr>
        <w:rPr>
          <w:rFonts w:cs="Times New Roman"/>
          <w:szCs w:val="28"/>
        </w:rPr>
      </w:pPr>
    </w:p>
    <w:p w14:paraId="54FBA71E" w14:textId="77777777" w:rsidR="008D087F" w:rsidRPr="00134181" w:rsidRDefault="008D087F" w:rsidP="008D087F">
      <w:pPr>
        <w:ind w:left="5040" w:firstLine="720"/>
        <w:rPr>
          <w:rFonts w:cs="Times New Roman"/>
          <w:b/>
          <w:szCs w:val="28"/>
        </w:rPr>
      </w:pPr>
      <w:r w:rsidRPr="00134181">
        <w:rPr>
          <w:rFonts w:cs="Times New Roman"/>
          <w:b/>
          <w:szCs w:val="28"/>
        </w:rPr>
        <w:t>Выполнили:</w:t>
      </w:r>
    </w:p>
    <w:p w14:paraId="5547156B" w14:textId="77777777" w:rsidR="008D087F" w:rsidRPr="00134181" w:rsidRDefault="008D087F" w:rsidP="008D087F">
      <w:pPr>
        <w:pStyle w:val="2"/>
        <w:ind w:left="5040" w:firstLine="720"/>
        <w:jc w:val="left"/>
        <w:rPr>
          <w:b w:val="0"/>
          <w:sz w:val="28"/>
          <w:szCs w:val="28"/>
        </w:rPr>
      </w:pPr>
      <w:r w:rsidRPr="00134181">
        <w:rPr>
          <w:b w:val="0"/>
          <w:sz w:val="28"/>
          <w:szCs w:val="28"/>
        </w:rPr>
        <w:t>Тунян Эдмон Гарникович</w:t>
      </w:r>
    </w:p>
    <w:p w14:paraId="5C45A377" w14:textId="0FFC84E0" w:rsidR="008D087F" w:rsidRPr="00134181" w:rsidRDefault="008D087F" w:rsidP="008D087F">
      <w:pPr>
        <w:ind w:left="4320" w:firstLine="720"/>
        <w:jc w:val="center"/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 xml:space="preserve">  _______________________</w:t>
      </w:r>
    </w:p>
    <w:p w14:paraId="769CE624" w14:textId="77777777" w:rsidR="008D087F" w:rsidRPr="00134181" w:rsidRDefault="008D087F" w:rsidP="008D087F">
      <w:pPr>
        <w:jc w:val="right"/>
        <w:rPr>
          <w:rFonts w:cs="Times New Roman"/>
          <w:szCs w:val="28"/>
        </w:rPr>
      </w:pPr>
    </w:p>
    <w:p w14:paraId="7C35F214" w14:textId="77777777" w:rsidR="008D087F" w:rsidRPr="00134181" w:rsidRDefault="008D087F" w:rsidP="008D087F">
      <w:pPr>
        <w:ind w:left="5040" w:firstLine="720"/>
        <w:rPr>
          <w:rFonts w:cs="Times New Roman"/>
          <w:b/>
          <w:szCs w:val="28"/>
        </w:rPr>
      </w:pPr>
      <w:r w:rsidRPr="00134181">
        <w:rPr>
          <w:rFonts w:cs="Times New Roman"/>
          <w:b/>
          <w:szCs w:val="28"/>
        </w:rPr>
        <w:t>Проверил:</w:t>
      </w:r>
    </w:p>
    <w:p w14:paraId="3720FA1A" w14:textId="658248BC" w:rsidR="008D087F" w:rsidRPr="00134181" w:rsidRDefault="008D087F" w:rsidP="008D087F">
      <w:pPr>
        <w:ind w:left="5040" w:firstLine="624"/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>_________________________</w:t>
      </w:r>
    </w:p>
    <w:p w14:paraId="04E56216" w14:textId="51A3B250" w:rsidR="008D087F" w:rsidRPr="00134181" w:rsidRDefault="008D087F" w:rsidP="008D087F">
      <w:pPr>
        <w:jc w:val="center"/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 xml:space="preserve">                                                                     Дата проверки__________________</w:t>
      </w:r>
    </w:p>
    <w:p w14:paraId="2C01D2DC" w14:textId="77777777" w:rsidR="008D087F" w:rsidRDefault="008D087F" w:rsidP="008D087F">
      <w:pPr>
        <w:spacing w:after="0"/>
        <w:jc w:val="center"/>
        <w:rPr>
          <w:rFonts w:cs="Times New Roman"/>
          <w:szCs w:val="28"/>
        </w:rPr>
      </w:pPr>
    </w:p>
    <w:p w14:paraId="59F6C8E6" w14:textId="77777777" w:rsidR="008D087F" w:rsidRDefault="008D087F" w:rsidP="008D087F">
      <w:pPr>
        <w:spacing w:after="0"/>
        <w:jc w:val="center"/>
        <w:rPr>
          <w:rFonts w:cs="Times New Roman"/>
          <w:szCs w:val="28"/>
        </w:rPr>
      </w:pPr>
    </w:p>
    <w:p w14:paraId="6EF08E9A" w14:textId="5D0312D8" w:rsidR="008D087F" w:rsidRPr="00134181" w:rsidRDefault="008D087F" w:rsidP="008D087F">
      <w:pPr>
        <w:spacing w:after="0"/>
        <w:jc w:val="center"/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>Сургут 2020 г.</w:t>
      </w:r>
    </w:p>
    <w:p w14:paraId="01D750D0" w14:textId="37C1E1A0" w:rsidR="00A038A5" w:rsidRDefault="008D087F" w:rsidP="008D087F">
      <w:pPr>
        <w:jc w:val="center"/>
      </w:pPr>
      <w:r>
        <w:lastRenderedPageBreak/>
        <w:t>ВАРИАНТ 23</w:t>
      </w:r>
    </w:p>
    <w:tbl>
      <w:tblPr>
        <w:tblStyle w:val="a7"/>
        <w:tblW w:w="10301" w:type="dxa"/>
        <w:tblLook w:val="04A0" w:firstRow="1" w:lastRow="0" w:firstColumn="1" w:lastColumn="0" w:noHBand="0" w:noVBand="1"/>
      </w:tblPr>
      <w:tblGrid>
        <w:gridCol w:w="4531"/>
        <w:gridCol w:w="1701"/>
        <w:gridCol w:w="1843"/>
        <w:gridCol w:w="2199"/>
        <w:gridCol w:w="27"/>
      </w:tblGrid>
      <w:tr w:rsidR="009F0C80" w14:paraId="50EFCD94" w14:textId="77777777" w:rsidTr="009F0C80">
        <w:tc>
          <w:tcPr>
            <w:tcW w:w="10301" w:type="dxa"/>
            <w:gridSpan w:val="5"/>
          </w:tcPr>
          <w:p w14:paraId="260CB7B1" w14:textId="41B7FC9E" w:rsidR="009F0C80" w:rsidRDefault="009F0C80" w:rsidP="008D087F">
            <w:pPr>
              <w:jc w:val="center"/>
              <w:rPr>
                <w:lang w:val="en-US"/>
              </w:rPr>
            </w:pPr>
            <w:r>
              <w:t>Исходные данные</w:t>
            </w:r>
          </w:p>
        </w:tc>
      </w:tr>
      <w:tr w:rsidR="005344BB" w14:paraId="5682F744" w14:textId="77777777" w:rsidTr="009F0C80">
        <w:trPr>
          <w:gridAfter w:val="1"/>
          <w:wAfter w:w="27" w:type="dxa"/>
        </w:trPr>
        <w:tc>
          <w:tcPr>
            <w:tcW w:w="4531" w:type="dxa"/>
          </w:tcPr>
          <w:p w14:paraId="1AAE7D29" w14:textId="783AA2ED" w:rsidR="005344BB" w:rsidRPr="009F0C80" w:rsidRDefault="009F0C80" w:rsidP="008D087F">
            <w:pPr>
              <w:jc w:val="center"/>
            </w:pPr>
            <w:r>
              <w:t>Функция</w:t>
            </w:r>
          </w:p>
        </w:tc>
        <w:tc>
          <w:tcPr>
            <w:tcW w:w="1701" w:type="dxa"/>
          </w:tcPr>
          <w:p w14:paraId="330451EE" w14:textId="30EFE367" w:rsidR="005344BB" w:rsidRPr="009F0C80" w:rsidRDefault="009F0C80" w:rsidP="008D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843" w:type="dxa"/>
          </w:tcPr>
          <w:p w14:paraId="47C7EE9A" w14:textId="1C7E6C24" w:rsidR="005344BB" w:rsidRDefault="009F0C80" w:rsidP="008D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199" w:type="dxa"/>
          </w:tcPr>
          <w:p w14:paraId="5C196D4D" w14:textId="0BE6A7D8" w:rsidR="005344BB" w:rsidRDefault="009F0C80" w:rsidP="008D087F">
            <w:pPr>
              <w:jc w:val="center"/>
              <w:rPr>
                <w:lang w:val="en-US"/>
              </w:rPr>
            </w:pPr>
            <w:r w:rsidRPr="009F0C80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9F0C80" w14:paraId="67794920" w14:textId="77777777" w:rsidTr="009F0C80">
        <w:trPr>
          <w:gridAfter w:val="1"/>
          <w:wAfter w:w="27" w:type="dxa"/>
        </w:trPr>
        <w:tc>
          <w:tcPr>
            <w:tcW w:w="4531" w:type="dxa"/>
          </w:tcPr>
          <w:p w14:paraId="1DA1D447" w14:textId="12A5DF2B" w:rsidR="009F0C80" w:rsidRDefault="00905EB8" w:rsidP="008D087F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64596023" w14:textId="4825E452" w:rsidR="009F0C80" w:rsidRDefault="009F0C80" w:rsidP="009F0C8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53CA0F55" w14:textId="4AA1C927" w:rsidR="009F0C80" w:rsidRDefault="009F0C80" w:rsidP="009F0C8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9" w:type="dxa"/>
          </w:tcPr>
          <w:p w14:paraId="09BB09F2" w14:textId="3BAEA83F" w:rsidR="009F0C80" w:rsidRDefault="009F0C80" w:rsidP="009F0C8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3F98893" w14:textId="38D1B6D8" w:rsidR="005344BB" w:rsidRPr="005344BB" w:rsidRDefault="005344BB" w:rsidP="008D087F">
      <w:pPr>
        <w:jc w:val="center"/>
        <w:rPr>
          <w:lang w:val="en-US"/>
        </w:rPr>
      </w:pPr>
    </w:p>
    <w:p w14:paraId="2BE158DC" w14:textId="091FA360" w:rsidR="008D087F" w:rsidRDefault="005344BB" w:rsidP="008D087F">
      <w:pPr>
        <w:pStyle w:val="a3"/>
        <w:numPr>
          <w:ilvl w:val="0"/>
          <w:numId w:val="1"/>
        </w:numPr>
        <w:ind w:left="0" w:firstLine="0"/>
      </w:pPr>
      <w:r>
        <w:t>Найдем аналитическое решение задачи Коши.</w:t>
      </w:r>
    </w:p>
    <w:p w14:paraId="1DCB4842" w14:textId="1717E432" w:rsidR="005344BB" w:rsidRDefault="005344BB" w:rsidP="005344BB">
      <w:pPr>
        <w:pStyle w:val="a3"/>
        <w:ind w:left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8CC9A4" wp14:editId="2AA65AF5">
            <wp:simplePos x="0" y="0"/>
            <wp:positionH relativeFrom="column">
              <wp:posOffset>1127760</wp:posOffset>
            </wp:positionH>
            <wp:positionV relativeFrom="paragraph">
              <wp:posOffset>250190</wp:posOffset>
            </wp:positionV>
            <wp:extent cx="3006090" cy="333375"/>
            <wp:effectExtent l="0" t="0" r="3810" b="9525"/>
            <wp:wrapSquare wrapText="bothSides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FC0AF52-CD7E-4805-8ECA-27BE81F9CB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FC0AF52-CD7E-4805-8ECA-27BE81F9CB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Для этого применим систему</w:t>
      </w:r>
      <w:r w:rsidRPr="005344BB">
        <w:t xml:space="preserve"> </w:t>
      </w:r>
      <w:hyperlink r:id="rId7" w:history="1">
        <w:r w:rsidRPr="00AE5610">
          <w:rPr>
            <w:rStyle w:val="a4"/>
            <w:b/>
            <w:bCs/>
            <w:color w:val="171717" w:themeColor="background2" w:themeShade="1A"/>
          </w:rPr>
          <w:t>WolframAlpha</w:t>
        </w:r>
      </w:hyperlink>
      <w:r w:rsidRPr="00AE5610">
        <w:rPr>
          <w:color w:val="171717" w:themeColor="background2" w:themeShade="1A"/>
        </w:rPr>
        <w:t xml:space="preserve"> </w:t>
      </w:r>
      <w:r>
        <w:t>и получим</w:t>
      </w:r>
      <w:r w:rsidRPr="005344BB">
        <w:t xml:space="preserve">: </w:t>
      </w:r>
    </w:p>
    <w:p w14:paraId="1833C2F5" w14:textId="14CADD37" w:rsidR="005344BB" w:rsidRDefault="005344BB" w:rsidP="005344BB">
      <w:pPr>
        <w:pStyle w:val="a3"/>
        <w:ind w:left="0"/>
      </w:pPr>
    </w:p>
    <w:p w14:paraId="459540E6" w14:textId="484F7E17" w:rsidR="005344BB" w:rsidRDefault="005344BB" w:rsidP="005344BB">
      <w:pPr>
        <w:rPr>
          <w:rFonts w:eastAsiaTheme="minorEastAsia"/>
        </w:rPr>
      </w:pPr>
      <w:r>
        <w:t>2) Рассчита</w:t>
      </w:r>
      <w:r w:rsidR="009F0C80">
        <w:t>ем</w:t>
      </w:r>
      <w:r>
        <w:t xml:space="preserve"> сетку по формуле</w:t>
      </w:r>
      <w:r w:rsidR="009F0C8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+ⅈh</m:t>
        </m:r>
      </m:oMath>
      <w:r w:rsidR="009F0C80">
        <w:rPr>
          <w:rFonts w:eastAsiaTheme="minorEastAsia"/>
        </w:rPr>
        <w:t xml:space="preserve">, </w:t>
      </w:r>
      <w:r w:rsidR="009F0C80">
        <w:rPr>
          <w:rFonts w:eastAsiaTheme="minorEastAsia"/>
          <w:lang w:val="en-US"/>
        </w:rPr>
        <w:t>i</w:t>
      </w:r>
      <w:r w:rsidR="009F0C80" w:rsidRPr="009F0C80">
        <w:rPr>
          <w:rFonts w:eastAsiaTheme="minorEastAsia"/>
        </w:rPr>
        <w:t xml:space="preserve"> = 1, 2, …, </w:t>
      </w:r>
      <w:r w:rsidR="009F0C80">
        <w:rPr>
          <w:rFonts w:eastAsiaTheme="minorEastAsia"/>
          <w:lang w:val="en-US"/>
        </w:rPr>
        <w:t>N</w:t>
      </w:r>
      <w:r w:rsidR="009F0C80" w:rsidRPr="009F0C80">
        <w:rPr>
          <w:rFonts w:eastAsiaTheme="minorEastAsia"/>
        </w:rPr>
        <w:t xml:space="preserve">, </w:t>
      </w:r>
      <w:r w:rsidR="009F0C80">
        <w:rPr>
          <w:rFonts w:eastAsiaTheme="minorEastAsia"/>
        </w:rPr>
        <w:t xml:space="preserve">где </w:t>
      </w:r>
      <w:r w:rsidR="009F0C80">
        <w:rPr>
          <w:rFonts w:eastAsiaTheme="minorEastAsia"/>
          <w:lang w:val="en-US"/>
        </w:rPr>
        <w:t>h</w:t>
      </w:r>
      <w:r w:rsidR="009F0C80" w:rsidRPr="009F0C80">
        <w:rPr>
          <w:rFonts w:eastAsiaTheme="minorEastAsia"/>
        </w:rPr>
        <w:t xml:space="preserve">=0.1,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9F0C80" w:rsidRPr="009F0C80">
        <w:rPr>
          <w:rFonts w:eastAsiaTheme="minorEastAsia"/>
        </w:rPr>
        <w:t>.</w:t>
      </w:r>
    </w:p>
    <w:p w14:paraId="5195C746" w14:textId="6D2FD64C" w:rsidR="009F0C80" w:rsidRPr="009F0C80" w:rsidRDefault="009F0C80" w:rsidP="005344BB">
      <w:r>
        <w:rPr>
          <w:lang w:val="en-US"/>
        </w:rPr>
        <w:t>N</w:t>
      </w:r>
      <w:r w:rsidRPr="009F0C80">
        <w:t xml:space="preserve"> = {1, 2, 3, 4, 5, 6, 7, 8, 9, 10}</w:t>
      </w:r>
    </w:p>
    <w:p w14:paraId="0D48CDE4" w14:textId="5B3F4795" w:rsidR="009F0C80" w:rsidRPr="009F0C80" w:rsidRDefault="00905EB8" w:rsidP="005344B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0C80" w:rsidRPr="009F0C80">
        <w:rPr>
          <w:rFonts w:eastAsiaTheme="minorEastAsia"/>
        </w:rPr>
        <w:t xml:space="preserve"> = {0, 0.3, 0.6, 0.9, 1.2, 1.5, 1.8, 2.1, 2.4, 2.7, 3}</w:t>
      </w:r>
    </w:p>
    <w:p w14:paraId="17A48DD7" w14:textId="2F4784D6" w:rsidR="009F0C80" w:rsidRDefault="009F0C80" w:rsidP="005344BB">
      <w:r>
        <w:t xml:space="preserve">3. Найдем приближенное решение задачи Коши с шагом h=0.1 по явному методу </w:t>
      </w:r>
      <w:r w:rsidR="00905EB8" w:rsidRPr="005344BB">
        <w:rPr>
          <w:bCs/>
          <w:color w:val="000000"/>
          <w:szCs w:val="28"/>
        </w:rPr>
        <w:t>Эйлера</w:t>
      </w:r>
      <w:r w:rsidR="00905EB8">
        <w:rPr>
          <w:bCs/>
          <w:color w:val="000000"/>
          <w:szCs w:val="28"/>
        </w:rPr>
        <w:t>-Коши</w:t>
      </w:r>
      <w:r>
        <w:t>.</w:t>
      </w:r>
    </w:p>
    <w:p w14:paraId="0F558785" w14:textId="40ACB666" w:rsidR="00AE5610" w:rsidRPr="00AE5610" w:rsidRDefault="00AE5610" w:rsidP="005344BB">
      <w:r>
        <w:t xml:space="preserve"> </w:t>
      </w:r>
    </w:p>
    <w:tbl>
      <w:tblPr>
        <w:tblStyle w:val="a7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8"/>
      </w:tblGrid>
      <w:tr w:rsidR="00AE5610" w14:paraId="6047E9C6" w14:textId="77777777" w:rsidTr="00AE5610">
        <w:tc>
          <w:tcPr>
            <w:tcW w:w="4673" w:type="dxa"/>
          </w:tcPr>
          <w:tbl>
            <w:tblPr>
              <w:tblpPr w:leftFromText="180" w:rightFromText="180" w:vertAnchor="text" w:horzAnchor="margin" w:tblpXSpec="right" w:tblpY="36"/>
              <w:tblOverlap w:val="never"/>
              <w:tblW w:w="1268" w:type="dxa"/>
              <w:tblLook w:val="04A0" w:firstRow="1" w:lastRow="0" w:firstColumn="1" w:lastColumn="0" w:noHBand="0" w:noVBand="1"/>
            </w:tblPr>
            <w:tblGrid>
              <w:gridCol w:w="1268"/>
            </w:tblGrid>
            <w:tr w:rsidR="00AE5610" w:rsidRPr="009F0C80" w14:paraId="154885C9" w14:textId="77777777" w:rsidTr="00AE5610">
              <w:trPr>
                <w:trHeight w:val="300"/>
              </w:trPr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67507940" w14:textId="77777777" w:rsidR="00AE5610" w:rsidRPr="009F0C80" w:rsidRDefault="00AE5610" w:rsidP="00AE56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right" w:tblpY="-224"/>
              <w:tblOverlap w:val="never"/>
              <w:tblW w:w="1052" w:type="dxa"/>
              <w:tblLook w:val="04A0" w:firstRow="1" w:lastRow="0" w:firstColumn="1" w:lastColumn="0" w:noHBand="0" w:noVBand="1"/>
            </w:tblPr>
            <w:tblGrid>
              <w:gridCol w:w="1052"/>
            </w:tblGrid>
            <w:tr w:rsidR="00831088" w:rsidRPr="00AE5610" w14:paraId="2D0CB53E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5AB634" w14:textId="6D372A16" w:rsidR="00831088" w:rsidRPr="00831088" w:rsidRDefault="00831088" w:rsidP="008310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lang w:val="en-US"/>
                    </w:rPr>
                    <w:t xml:space="preserve">{     </w:t>
                  </w: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</w:t>
                  </w:r>
                </w:p>
              </w:tc>
            </w:tr>
            <w:tr w:rsidR="00831088" w:rsidRPr="00AE5610" w14:paraId="07A00C62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91E8E2" w14:textId="73B76180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1,15</w:t>
                  </w:r>
                </w:p>
              </w:tc>
            </w:tr>
            <w:tr w:rsidR="00831088" w:rsidRPr="00AE5610" w14:paraId="1DE117F3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07BCC2" w14:textId="5830B68D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1,32</w:t>
                  </w:r>
                </w:p>
              </w:tc>
            </w:tr>
            <w:tr w:rsidR="00831088" w:rsidRPr="00AE5610" w14:paraId="14D9E0B5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6084F7" w14:textId="030C4C8B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1,52</w:t>
                  </w:r>
                </w:p>
              </w:tc>
            </w:tr>
            <w:tr w:rsidR="00831088" w:rsidRPr="00AE5610" w14:paraId="3E10706C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8E4597" w14:textId="1FCB9B00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1,75</w:t>
                  </w:r>
                </w:p>
              </w:tc>
            </w:tr>
            <w:tr w:rsidR="00831088" w:rsidRPr="00AE5610" w14:paraId="2FA4156E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B5AC6A" w14:textId="41CF9308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2,02</w:t>
                  </w:r>
                </w:p>
              </w:tc>
            </w:tr>
            <w:tr w:rsidR="00831088" w:rsidRPr="00AE5610" w14:paraId="0698BEB5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D6FC45" w14:textId="1C6AE51F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2,34</w:t>
                  </w:r>
                </w:p>
              </w:tc>
            </w:tr>
            <w:tr w:rsidR="00831088" w:rsidRPr="00AE5610" w14:paraId="16EA1469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D8DEDA" w14:textId="1E5611DB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2,72</w:t>
                  </w:r>
                </w:p>
              </w:tc>
            </w:tr>
            <w:tr w:rsidR="00831088" w:rsidRPr="00AE5610" w14:paraId="671C10F5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1DB100" w14:textId="46E8FB47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3,17</w:t>
                  </w:r>
                </w:p>
              </w:tc>
            </w:tr>
            <w:tr w:rsidR="00831088" w:rsidRPr="00AE5610" w14:paraId="78B3FE9B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C37D8B" w14:textId="63EA63D7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3,71</w:t>
                  </w:r>
                </w:p>
              </w:tc>
            </w:tr>
            <w:tr w:rsidR="00831088" w:rsidRPr="00AE5610" w14:paraId="00DADD7C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3B7A98" w14:textId="47B4AB13" w:rsidR="00831088" w:rsidRPr="00831088" w:rsidRDefault="00831088" w:rsidP="008310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4,35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lang w:val="en-US"/>
                    </w:rPr>
                    <w:t xml:space="preserve">    }</w:t>
                  </w:r>
                </w:p>
              </w:tc>
            </w:tr>
          </w:tbl>
          <w:p w14:paraId="16DBE1AE" w14:textId="12F36221" w:rsidR="00AE5610" w:rsidRDefault="00AE5610" w:rsidP="00AE5610">
            <w:r>
              <w:rPr>
                <w:lang w:val="en-US"/>
              </w:rPr>
              <w:t>y</w:t>
            </w:r>
            <w:r>
              <w:rPr>
                <w:vertAlign w:val="subscript"/>
              </w:rPr>
              <w:t>приближенное</w:t>
            </w:r>
            <w:r>
              <w:rPr>
                <w:lang w:val="en-US"/>
              </w:rPr>
              <w:t xml:space="preserve"> =</w:t>
            </w:r>
            <w:r>
              <w:t xml:space="preserve"> </w:t>
            </w:r>
          </w:p>
        </w:tc>
        <w:tc>
          <w:tcPr>
            <w:tcW w:w="4678" w:type="dxa"/>
          </w:tcPr>
          <w:tbl>
            <w:tblPr>
              <w:tblpPr w:leftFromText="180" w:rightFromText="180" w:vertAnchor="text" w:horzAnchor="margin" w:tblpXSpec="right" w:tblpY="36"/>
              <w:tblOverlap w:val="never"/>
              <w:tblW w:w="1268" w:type="dxa"/>
              <w:tblLook w:val="04A0" w:firstRow="1" w:lastRow="0" w:firstColumn="1" w:lastColumn="0" w:noHBand="0" w:noVBand="1"/>
            </w:tblPr>
            <w:tblGrid>
              <w:gridCol w:w="1268"/>
            </w:tblGrid>
            <w:tr w:rsidR="00AE5610" w:rsidRPr="009F0C80" w14:paraId="5C65A2A6" w14:textId="77777777" w:rsidTr="001E1065">
              <w:trPr>
                <w:trHeight w:val="300"/>
              </w:trPr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5C26ED2C" w14:textId="77777777" w:rsidR="00AE5610" w:rsidRPr="009F0C80" w:rsidRDefault="00AE5610" w:rsidP="00AE56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right" w:tblpY="-224"/>
              <w:tblOverlap w:val="never"/>
              <w:tblW w:w="1052" w:type="dxa"/>
              <w:tblLook w:val="04A0" w:firstRow="1" w:lastRow="0" w:firstColumn="1" w:lastColumn="0" w:noHBand="0" w:noVBand="1"/>
            </w:tblPr>
            <w:tblGrid>
              <w:gridCol w:w="1052"/>
            </w:tblGrid>
            <w:tr w:rsidR="00831088" w:rsidRPr="00AE5610" w14:paraId="06F0DCC7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1DA933" w14:textId="41046844" w:rsidR="00831088" w:rsidRPr="00AE5610" w:rsidRDefault="00831088" w:rsidP="0083108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lang w:val="en-US"/>
                    </w:rPr>
                    <w:t xml:space="preserve">{      </w:t>
                  </w: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</w:t>
                  </w:r>
                </w:p>
              </w:tc>
            </w:tr>
            <w:tr w:rsidR="00831088" w:rsidRPr="00AE5610" w14:paraId="31C1114D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526A33" w14:textId="320BED31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1,21</w:t>
                  </w:r>
                </w:p>
              </w:tc>
            </w:tr>
            <w:tr w:rsidR="00831088" w:rsidRPr="00AE5610" w14:paraId="59EEB7F8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C18A97" w14:textId="59FB0B12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1,44</w:t>
                  </w:r>
                </w:p>
              </w:tc>
            </w:tr>
            <w:tr w:rsidR="00831088" w:rsidRPr="00AE5610" w14:paraId="4AC98ED5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147B43" w14:textId="750B08A2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1,69</w:t>
                  </w:r>
                </w:p>
              </w:tc>
            </w:tr>
            <w:tr w:rsidR="00831088" w:rsidRPr="00AE5610" w14:paraId="19201456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7964E3" w14:textId="030E19E7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1,96</w:t>
                  </w:r>
                </w:p>
              </w:tc>
            </w:tr>
            <w:tr w:rsidR="00831088" w:rsidRPr="00AE5610" w14:paraId="156C2DDB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B8DFBC" w14:textId="76F8A0F1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2,25</w:t>
                  </w:r>
                </w:p>
              </w:tc>
            </w:tr>
            <w:tr w:rsidR="00831088" w:rsidRPr="00AE5610" w14:paraId="7D4D1EA6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27D617" w14:textId="1A3B0E2E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2,56</w:t>
                  </w:r>
                </w:p>
              </w:tc>
            </w:tr>
            <w:tr w:rsidR="00831088" w:rsidRPr="00AE5610" w14:paraId="463D645C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9DAE88" w14:textId="7C76649E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2,89</w:t>
                  </w:r>
                </w:p>
              </w:tc>
            </w:tr>
            <w:tr w:rsidR="00831088" w:rsidRPr="00AE5610" w14:paraId="7A5FD524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3FE5CE" w14:textId="2355407E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3,24</w:t>
                  </w:r>
                </w:p>
              </w:tc>
            </w:tr>
            <w:tr w:rsidR="00831088" w:rsidRPr="00AE5610" w14:paraId="6C5D68A9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0C6F4" w14:textId="187A34C6" w:rsidR="00831088" w:rsidRPr="00AE5610" w:rsidRDefault="00831088" w:rsidP="0083108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3,61</w:t>
                  </w:r>
                </w:p>
              </w:tc>
            </w:tr>
            <w:tr w:rsidR="00831088" w:rsidRPr="00AE5610" w14:paraId="4BA02CFB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851C6C" w14:textId="5778F0D9" w:rsidR="00831088" w:rsidRPr="00831088" w:rsidRDefault="00831088" w:rsidP="0083108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4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lang w:val="en-US"/>
                    </w:rPr>
                    <w:t xml:space="preserve">     }</w:t>
                  </w:r>
                </w:p>
              </w:tc>
            </w:tr>
          </w:tbl>
          <w:p w14:paraId="26BC2EDB" w14:textId="1DBF1E08" w:rsidR="00AE5610" w:rsidRDefault="00AE5610" w:rsidP="00AE5610">
            <w:r>
              <w:rPr>
                <w:lang w:val="en-US"/>
              </w:rPr>
              <w:t>y</w:t>
            </w:r>
            <w:r w:rsidR="00831088">
              <w:rPr>
                <w:vertAlign w:val="subscript"/>
              </w:rPr>
              <w:t>ан.</w:t>
            </w:r>
            <w:r>
              <w:rPr>
                <w:lang w:val="en-US"/>
              </w:rPr>
              <w:t xml:space="preserve"> =</w:t>
            </w:r>
            <w:r>
              <w:t xml:space="preserve"> </w:t>
            </w:r>
          </w:p>
        </w:tc>
      </w:tr>
    </w:tbl>
    <w:p w14:paraId="7B4D8C86" w14:textId="5CAA60EF" w:rsidR="009F0C80" w:rsidRPr="00AE5610" w:rsidRDefault="009F0C80" w:rsidP="005344BB"/>
    <w:p w14:paraId="446E43AB" w14:textId="77777777" w:rsidR="00AE5610" w:rsidRDefault="00AE5610" w:rsidP="005344BB"/>
    <w:p w14:paraId="0BBAD07A" w14:textId="572869C3" w:rsidR="00B70A6A" w:rsidRDefault="00B70A6A" w:rsidP="005344BB">
      <w:r w:rsidRPr="00B70A6A">
        <w:t xml:space="preserve">4. </w:t>
      </w:r>
      <w:r>
        <w:t>Построим таблицу значений всех приближенных (с шагом h</w:t>
      </w:r>
      <w:r w:rsidR="00AE5610">
        <w:t xml:space="preserve"> </w:t>
      </w:r>
      <w:r>
        <w:t>=</w:t>
      </w:r>
      <w:r w:rsidR="00AE5610">
        <w:t xml:space="preserve"> </w:t>
      </w:r>
      <w:r>
        <w:t>0.1) и точного решений. На одном построим график приближенных и точных решений.</w:t>
      </w:r>
    </w:p>
    <w:p w14:paraId="7AE36AC9" w14:textId="78DB25F4" w:rsidR="00B70A6A" w:rsidRDefault="00831088" w:rsidP="00B70A6A">
      <w:pPr>
        <w:jc w:val="center"/>
      </w:pPr>
      <w:r>
        <w:rPr>
          <w:noProof/>
        </w:rPr>
        <w:lastRenderedPageBreak/>
        <w:drawing>
          <wp:inline distT="0" distB="0" distL="0" distR="0" wp14:anchorId="0A4BF230" wp14:editId="1E96C852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BE11302-69B5-4D19-984F-DFBF07D3A4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557A0B" w14:textId="77777777" w:rsidR="00B70A6A" w:rsidRDefault="00B70A6A" w:rsidP="00B70A6A">
      <w:pPr>
        <w:jc w:val="center"/>
      </w:pPr>
    </w:p>
    <w:p w14:paraId="7D69D02C" w14:textId="722A4B93" w:rsidR="00B70A6A" w:rsidRDefault="00B70A6A" w:rsidP="00B70A6A">
      <w:pPr>
        <w:jc w:val="center"/>
      </w:pPr>
    </w:p>
    <w:p w14:paraId="12962526" w14:textId="77777777" w:rsidR="00AE5610" w:rsidRPr="00AE5610" w:rsidRDefault="00B70A6A" w:rsidP="00B70A6A">
      <w:pPr>
        <w:rPr>
          <w:rFonts w:eastAsiaTheme="minorEastAsia"/>
        </w:rPr>
      </w:pPr>
      <w:r>
        <w:t xml:space="preserve">5. Построим таблицу значений всех приближенных решений по формуле </w:t>
      </w:r>
    </w:p>
    <w:p w14:paraId="6B4E4766" w14:textId="4DA37396" w:rsidR="00B70A6A" w:rsidRDefault="00B70A6A" w:rsidP="00B70A6A">
      <w:pPr>
        <w:rPr>
          <w:rFonts w:eastAsiaTheme="minorEastAsia"/>
        </w:rPr>
      </w:pPr>
      <m:oMath>
        <m:r>
          <w:rPr>
            <w:rFonts w:ascii="Cambria Math" w:hAnsi="Cambria Math"/>
          </w:rPr>
          <m:t>ε=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eastAsiaTheme="minorEastAsia"/>
        </w:rPr>
        <w:t xml:space="preserve">, </w:t>
      </w:r>
    </w:p>
    <w:p w14:paraId="674BFE90" w14:textId="2D0E82A8" w:rsidR="00B70A6A" w:rsidRDefault="00B70A6A" w:rsidP="00B70A6A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AE5610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20B72C58" w14:textId="439E37E9" w:rsidR="00B70A6A" w:rsidRDefault="00905EB8" w:rsidP="00B70A6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ан</m:t>
            </m:r>
          </m:sub>
        </m:sSub>
      </m:oMath>
      <w:r w:rsidR="00B70A6A">
        <w:rPr>
          <w:rFonts w:eastAsiaTheme="minorEastAsia"/>
        </w:rPr>
        <w:t xml:space="preserve"> – точное аналитическое решение</w:t>
      </w:r>
    </w:p>
    <w:p w14:paraId="27D3C0D6" w14:textId="63ACE504" w:rsidR="00B70A6A" w:rsidRDefault="00B70A6A" w:rsidP="00B70A6A">
      <w:pPr>
        <w:rPr>
          <w:rFonts w:eastAsiaTheme="minorEastAsia"/>
        </w:rPr>
      </w:pPr>
      <w:r>
        <w:rPr>
          <w:rFonts w:eastAsiaTheme="minorEastAsia"/>
          <w:lang w:val="en-US"/>
        </w:rPr>
        <w:t>y</w:t>
      </w:r>
      <w:r w:rsidRPr="00AE5610">
        <w:rPr>
          <w:rFonts w:eastAsiaTheme="minorEastAsia"/>
        </w:rPr>
        <w:t xml:space="preserve"> – </w:t>
      </w:r>
      <w:r>
        <w:rPr>
          <w:rFonts w:eastAsiaTheme="minorEastAsia"/>
        </w:rPr>
        <w:t>приближенное решение.</w:t>
      </w:r>
    </w:p>
    <w:p w14:paraId="7ADAAC88" w14:textId="6572BF08" w:rsidR="00B70A6A" w:rsidRDefault="00B70A6A" w:rsidP="00B70A6A">
      <w:pPr>
        <w:rPr>
          <w:rFonts w:eastAsiaTheme="minorEastAsia"/>
        </w:rPr>
      </w:pPr>
      <w:r>
        <w:rPr>
          <w:rFonts w:eastAsiaTheme="minorEastAsia"/>
        </w:rPr>
        <w:t>Построим график погрешностей.</w:t>
      </w:r>
    </w:p>
    <w:p w14:paraId="7E177630" w14:textId="31393216" w:rsidR="00B70A6A" w:rsidRDefault="00831088" w:rsidP="00B70A6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A43444A" wp14:editId="019FC3F9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F7B92F61-1CE2-4F8A-8CE9-B68EED04BD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EE9789" w14:textId="77777777" w:rsidR="00B70A6A" w:rsidRPr="00B70A6A" w:rsidRDefault="00B70A6A" w:rsidP="00B70A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6. Оценим погрешности всех приближенных решений по правилу Рунге </w:t>
      </w:r>
    </w:p>
    <w:p w14:paraId="5221143C" w14:textId="039B12CF" w:rsidR="00B70A6A" w:rsidRPr="00B8755B" w:rsidRDefault="00B70A6A" w:rsidP="00B70A6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h∕2</m:t>
                          </m:r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6F2D3F27" w14:textId="09043EA7" w:rsidR="00B8755B" w:rsidRPr="00B8755B" w:rsidRDefault="00B8755B" w:rsidP="00B70A6A">
      <w:pPr>
        <w:rPr>
          <w:rFonts w:eastAsiaTheme="minorEastAsia"/>
        </w:rPr>
      </w:pPr>
      <w:r w:rsidRPr="00B8755B">
        <w:rPr>
          <w:rFonts w:eastAsiaTheme="minorEastAsia"/>
        </w:rPr>
        <w:t>г</w:t>
      </w:r>
      <w:r>
        <w:rPr>
          <w:rFonts w:eastAsiaTheme="minorEastAsia"/>
        </w:rPr>
        <w:t>де</w:t>
      </w:r>
      <w:r w:rsidRPr="00B8755B">
        <w:rPr>
          <w:rFonts w:eastAsiaTheme="minorEastAsia"/>
        </w:rPr>
        <w:t>:</w:t>
      </w:r>
    </w:p>
    <w:p w14:paraId="02E43FC6" w14:textId="5D23CA34" w:rsidR="00B8755B" w:rsidRDefault="00B8755B" w:rsidP="00B70A6A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B8755B">
        <w:rPr>
          <w:rFonts w:eastAsiaTheme="minorEastAsia"/>
        </w:rPr>
        <w:t xml:space="preserve"> – </w:t>
      </w:r>
      <w:r>
        <w:rPr>
          <w:rFonts w:eastAsiaTheme="minorEastAsia"/>
        </w:rPr>
        <w:t>порядок точности метода</w:t>
      </w:r>
    </w:p>
    <w:p w14:paraId="41110E86" w14:textId="2917603A" w:rsidR="00B8755B" w:rsidRPr="00AE5610" w:rsidRDefault="00B8755B" w:rsidP="00B70A6A">
      <w:pPr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AE5610">
        <w:rPr>
          <w:rFonts w:eastAsiaTheme="minorEastAsia"/>
        </w:rPr>
        <w:t xml:space="preserve"> – 0.2</w:t>
      </w:r>
    </w:p>
    <w:p w14:paraId="52CC52E7" w14:textId="77777777" w:rsidR="00B8755B" w:rsidRDefault="00B8755B" w:rsidP="00B8755B">
      <w:pPr>
        <w:rPr>
          <w:rFonts w:eastAsiaTheme="minorEastAsia"/>
        </w:rPr>
      </w:pPr>
      <w:r>
        <w:rPr>
          <w:rFonts w:eastAsiaTheme="minorEastAsia"/>
        </w:rPr>
        <w:t>Построим график погрешностей.</w:t>
      </w:r>
    </w:p>
    <w:p w14:paraId="00D35243" w14:textId="63FA6D33" w:rsidR="00B8755B" w:rsidRPr="00B8755B" w:rsidRDefault="00831088" w:rsidP="00B70A6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3C3291" wp14:editId="356CB3E0">
            <wp:extent cx="4572000" cy="27432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9D9182F8-06A0-4931-8FB2-D6AE83E7C4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E73C05" w14:textId="77777777" w:rsidR="00B8755B" w:rsidRPr="00B8755B" w:rsidRDefault="00B8755B" w:rsidP="00B70A6A">
      <w:pPr>
        <w:rPr>
          <w:rFonts w:eastAsiaTheme="minorEastAsia"/>
        </w:rPr>
      </w:pPr>
    </w:p>
    <w:sectPr w:rsidR="00B8755B" w:rsidRPr="00B8755B" w:rsidSect="008D087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624D4"/>
    <w:multiLevelType w:val="hybridMultilevel"/>
    <w:tmpl w:val="CB08A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4A"/>
    <w:rsid w:val="0043144A"/>
    <w:rsid w:val="005344BB"/>
    <w:rsid w:val="00831088"/>
    <w:rsid w:val="008D087F"/>
    <w:rsid w:val="00905EB8"/>
    <w:rsid w:val="009F0C80"/>
    <w:rsid w:val="00A038A5"/>
    <w:rsid w:val="00AC7C21"/>
    <w:rsid w:val="00AE5610"/>
    <w:rsid w:val="00B70A6A"/>
    <w:rsid w:val="00B8755B"/>
    <w:rsid w:val="00D46970"/>
    <w:rsid w:val="00E1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EAB9"/>
  <w15:chartTrackingRefBased/>
  <w15:docId w15:val="{F83E7C70-B3D3-4AD8-932A-0EF80B5A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55B"/>
    <w:pPr>
      <w:spacing w:line="36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rsid w:val="008D087F"/>
    <w:pPr>
      <w:keepNext/>
      <w:spacing w:after="0"/>
      <w:jc w:val="center"/>
      <w:outlineLvl w:val="3"/>
    </w:pPr>
    <w:rPr>
      <w:rFonts w:eastAsia="Times New Roman" w:cs="Times New Roman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D087F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2">
    <w:name w:val="Body Text 2"/>
    <w:basedOn w:val="a"/>
    <w:link w:val="20"/>
    <w:rsid w:val="008D087F"/>
    <w:pPr>
      <w:spacing w:after="0"/>
      <w:jc w:val="center"/>
    </w:pPr>
    <w:rPr>
      <w:rFonts w:eastAsia="Times New Roman" w:cs="Times New Roman"/>
      <w:b/>
      <w:sz w:val="4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8D087F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a3">
    <w:name w:val="List Paragraph"/>
    <w:basedOn w:val="a"/>
    <w:uiPriority w:val="34"/>
    <w:qFormat/>
    <w:rsid w:val="008D08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44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44B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344B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53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www.wolframalpha.com/input/?i=y%27%28t%29%3D%282%2F%28t%2B1%29%29*y%28t%29%2B%28e%5E%28t%29*%28t%2B1%29%5E2%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B:\&#1044;&#1047;\&#1042;&#1052;\20,12,20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B:\&#1044;&#1047;\&#1042;&#1052;\20,12,20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B:\&#1044;&#1047;\&#1042;&#1052;\20,12,20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приближенных и точных решений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y1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1.2100000000000002</c:v>
                </c:pt>
                <c:pt idx="2">
                  <c:v>1.44</c:v>
                </c:pt>
                <c:pt idx="3">
                  <c:v>1.69</c:v>
                </c:pt>
                <c:pt idx="4">
                  <c:v>1.96</c:v>
                </c:pt>
                <c:pt idx="5">
                  <c:v>2.25</c:v>
                </c:pt>
                <c:pt idx="6">
                  <c:v>2.5600000000000005</c:v>
                </c:pt>
                <c:pt idx="7">
                  <c:v>2.8900000000000006</c:v>
                </c:pt>
                <c:pt idx="8">
                  <c:v>3.24</c:v>
                </c:pt>
                <c:pt idx="9">
                  <c:v>3.6099999999999994</c:v>
                </c:pt>
                <c:pt idx="10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EF-42D1-93C5-7FF1C0DD5EF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y2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Лист1!$C$2:$C$12</c:f>
              <c:numCache>
                <c:formatCode>0.00</c:formatCode>
                <c:ptCount val="11"/>
                <c:pt idx="0">
                  <c:v>1</c:v>
                </c:pt>
                <c:pt idx="1">
                  <c:v>1.1499999999999999</c:v>
                </c:pt>
                <c:pt idx="2">
                  <c:v>1.3214082950890311</c:v>
                </c:pt>
                <c:pt idx="3">
                  <c:v>1.5194666516006494</c:v>
                </c:pt>
                <c:pt idx="4">
                  <c:v>1.7504117709639486</c:v>
                </c:pt>
                <c:pt idx="5">
                  <c:v>2.0216400035445039</c:v>
                </c:pt>
                <c:pt idx="6">
                  <c:v>2.3418971467345688</c:v>
                </c:pt>
                <c:pt idx="7">
                  <c:v>2.7214969248554648</c:v>
                </c:pt>
                <c:pt idx="8">
                  <c:v>3.1725722454882113</c:v>
                </c:pt>
                <c:pt idx="9">
                  <c:v>3.709363889542225</c:v>
                </c:pt>
                <c:pt idx="10">
                  <c:v>4.3485519295030137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EF-42D1-93C5-7FF1C0DD5E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0481232"/>
        <c:axId val="570472376"/>
      </c:lineChart>
      <c:catAx>
        <c:axId val="570481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472376"/>
        <c:crosses val="autoZero"/>
        <c:auto val="1"/>
        <c:lblAlgn val="ctr"/>
        <c:lblOffset val="100"/>
        <c:noMultiLvlLbl val="0"/>
      </c:catAx>
      <c:valAx>
        <c:axId val="570472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48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погрешностей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Лист1!$I$2:$I$12</c:f>
              <c:numCache>
                <c:formatCode>General</c:formatCode>
                <c:ptCount val="11"/>
                <c:pt idx="0">
                  <c:v>0</c:v>
                </c:pt>
                <c:pt idx="1">
                  <c:v>6.0000000000000275E-2</c:v>
                </c:pt>
                <c:pt idx="2" formatCode="0.000">
                  <c:v>0.11859170491096882</c:v>
                </c:pt>
                <c:pt idx="3" formatCode="0.000">
                  <c:v>0.17053334839935053</c:v>
                </c:pt>
                <c:pt idx="4" formatCode="0.000">
                  <c:v>0.20958822903605134</c:v>
                </c:pt>
                <c:pt idx="5" formatCode="0.000">
                  <c:v>0.22835999645549609</c:v>
                </c:pt>
                <c:pt idx="6" formatCode="0.000">
                  <c:v>0.21810285326543166</c:v>
                </c:pt>
                <c:pt idx="7" formatCode="0.000">
                  <c:v>0.16850307514453577</c:v>
                </c:pt>
                <c:pt idx="8" formatCode="0.000">
                  <c:v>6.7427754511788951E-2</c:v>
                </c:pt>
                <c:pt idx="9" formatCode="0.000">
                  <c:v>9.9363889542225525E-2</c:v>
                </c:pt>
                <c:pt idx="10" formatCode="0.000">
                  <c:v>0.34855192950301372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92-4044-BBDF-FAC56E307D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859376"/>
        <c:axId val="568859048"/>
      </c:lineChart>
      <c:catAx>
        <c:axId val="568859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859048"/>
        <c:crosses val="autoZero"/>
        <c:auto val="1"/>
        <c:lblAlgn val="ctr"/>
        <c:lblOffset val="100"/>
        <c:noMultiLvlLbl val="0"/>
      </c:catAx>
      <c:valAx>
        <c:axId val="56885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85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погрешностей по правилу Рунге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Лист1!$J$2:$J$12</c:f>
              <c:numCache>
                <c:formatCode>0.000</c:formatCode>
                <c:ptCount val="11"/>
                <c:pt idx="0">
                  <c:v>0.86497599531802027</c:v>
                </c:pt>
                <c:pt idx="1">
                  <c:v>0.87633963168165674</c:v>
                </c:pt>
                <c:pt idx="2">
                  <c:v>0.88932510858234082</c:v>
                </c:pt>
                <c:pt idx="3">
                  <c:v>0.90432952953019052</c:v>
                </c:pt>
                <c:pt idx="4">
                  <c:v>0.9218253719061984</c:v>
                </c:pt>
                <c:pt idx="5">
                  <c:v>0.94237296528351289</c:v>
                </c:pt>
                <c:pt idx="6">
                  <c:v>0.96663487007063953</c:v>
                </c:pt>
                <c:pt idx="7">
                  <c:v>0.995392429019192</c:v>
                </c:pt>
                <c:pt idx="8">
                  <c:v>1.0295648017943999</c:v>
                </c:pt>
                <c:pt idx="9">
                  <c:v>1.070230835434856</c:v>
                </c:pt>
                <c:pt idx="10">
                  <c:v>1.1186541717955212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34-4212-A765-6B1268BFC1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3696720"/>
        <c:axId val="673698360"/>
      </c:lineChart>
      <c:catAx>
        <c:axId val="673696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3698360"/>
        <c:crosses val="autoZero"/>
        <c:auto val="1"/>
        <c:lblAlgn val="ctr"/>
        <c:lblOffset val="100"/>
        <c:noMultiLvlLbl val="0"/>
      </c:catAx>
      <c:valAx>
        <c:axId val="673698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3696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6</cp:revision>
  <dcterms:created xsi:type="dcterms:W3CDTF">2020-11-20T11:19:00Z</dcterms:created>
  <dcterms:modified xsi:type="dcterms:W3CDTF">2020-12-22T16:45:00Z</dcterms:modified>
</cp:coreProperties>
</file>