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45CE6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Бюджетное учреждение высшего образования</w:t>
      </w:r>
    </w:p>
    <w:p w14:paraId="658CCB41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Ханты-Мансийского автономного округа – Югры</w:t>
      </w:r>
    </w:p>
    <w:p w14:paraId="655E6570" w14:textId="77777777" w:rsidR="008843D7" w:rsidRPr="00CE5D94" w:rsidRDefault="008843D7" w:rsidP="008843D7">
      <w:pPr>
        <w:spacing w:before="20" w:after="0" w:line="360" w:lineRule="auto"/>
        <w:jc w:val="center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«Сургутский государственный университет»</w:t>
      </w:r>
    </w:p>
    <w:p w14:paraId="7E48CC1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9CA347E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6D4CB12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234BD72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C54928F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4387511D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393FA538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59B22D75" w14:textId="77777777" w:rsidR="008843D7" w:rsidRPr="00CE5D94" w:rsidRDefault="008843D7" w:rsidP="008843D7">
      <w:pPr>
        <w:spacing w:line="240" w:lineRule="auto"/>
        <w:jc w:val="center"/>
        <w:rPr>
          <w:rFonts w:cs="Times New Roman"/>
        </w:rPr>
      </w:pPr>
    </w:p>
    <w:p w14:paraId="2386D2B9" w14:textId="77777777" w:rsidR="008843D7" w:rsidRPr="008843D7" w:rsidRDefault="008843D7" w:rsidP="008843D7">
      <w:pPr>
        <w:spacing w:after="0" w:line="240" w:lineRule="auto"/>
        <w:jc w:val="center"/>
        <w:rPr>
          <w:rFonts w:cs="Times New Roman"/>
          <w:bCs/>
          <w:sz w:val="36"/>
          <w:szCs w:val="36"/>
        </w:rPr>
      </w:pPr>
      <w:r w:rsidRPr="008843D7">
        <w:rPr>
          <w:rFonts w:cs="Times New Roman"/>
          <w:bCs/>
          <w:sz w:val="36"/>
          <w:szCs w:val="36"/>
        </w:rPr>
        <w:t>Отчет по лабораторной работе №4</w:t>
      </w:r>
    </w:p>
    <w:p w14:paraId="064EC84B" w14:textId="2163D2B8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6"/>
          <w:szCs w:val="36"/>
        </w:rPr>
      </w:pPr>
      <w:r w:rsidRPr="00CE5D94">
        <w:rPr>
          <w:rFonts w:cs="Times New Roman"/>
          <w:b/>
          <w:sz w:val="36"/>
          <w:szCs w:val="36"/>
        </w:rPr>
        <w:t>«</w:t>
      </w:r>
      <w:r w:rsidR="000E0018">
        <w:rPr>
          <w:rFonts w:cstheme="minorHAnsi"/>
          <w:b/>
          <w:sz w:val="36"/>
          <w:szCs w:val="36"/>
        </w:rPr>
        <w:t>Эконометрика</w:t>
      </w:r>
      <w:r w:rsidRPr="00CE5D94">
        <w:rPr>
          <w:rFonts w:cs="Times New Roman"/>
          <w:b/>
          <w:sz w:val="36"/>
          <w:szCs w:val="36"/>
        </w:rPr>
        <w:t>»</w:t>
      </w:r>
    </w:p>
    <w:p w14:paraId="1766AAD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58B56395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41BA24AB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1D1D904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6EA8E7B0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60CD42F9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D8F23FF" w14:textId="77777777" w:rsidR="008843D7" w:rsidRPr="00CE5D94" w:rsidRDefault="008843D7" w:rsidP="008843D7">
      <w:pPr>
        <w:spacing w:after="0" w:line="240" w:lineRule="auto"/>
        <w:rPr>
          <w:rFonts w:cs="Times New Roman"/>
          <w:b/>
          <w:sz w:val="32"/>
          <w:szCs w:val="32"/>
        </w:rPr>
      </w:pPr>
    </w:p>
    <w:p w14:paraId="3764C9CD" w14:textId="77777777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32"/>
          <w:szCs w:val="32"/>
        </w:rPr>
      </w:pPr>
    </w:p>
    <w:p w14:paraId="309E80FC" w14:textId="77777777" w:rsidR="008843D7" w:rsidRPr="00CE5D94" w:rsidRDefault="008843D7" w:rsidP="008843D7">
      <w:pPr>
        <w:spacing w:after="0" w:line="360" w:lineRule="auto"/>
        <w:jc w:val="center"/>
        <w:rPr>
          <w:rFonts w:cs="Times New Roman"/>
          <w:b/>
          <w:szCs w:val="28"/>
        </w:rPr>
      </w:pPr>
    </w:p>
    <w:p w14:paraId="4BC71046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 xml:space="preserve">                                Выполнил:</w:t>
      </w:r>
    </w:p>
    <w:p w14:paraId="2EC82745" w14:textId="0F39F568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 xml:space="preserve">Студент </w:t>
      </w:r>
      <w:r w:rsidR="000E0018">
        <w:rPr>
          <w:rFonts w:cs="Times New Roman"/>
          <w:szCs w:val="28"/>
          <w:lang w:val="en-US"/>
        </w:rPr>
        <w:t>3</w:t>
      </w:r>
      <w:r w:rsidRPr="00CE5D94">
        <w:rPr>
          <w:rFonts w:cs="Times New Roman"/>
          <w:szCs w:val="28"/>
        </w:rPr>
        <w:t>-ого курса</w:t>
      </w:r>
    </w:p>
    <w:p w14:paraId="4F9753BD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r w:rsidRPr="00CE5D94">
        <w:rPr>
          <w:rFonts w:cs="Times New Roman"/>
          <w:szCs w:val="28"/>
        </w:rPr>
        <w:t>Гр. 607-91</w:t>
      </w:r>
    </w:p>
    <w:p w14:paraId="7B74530C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Тунян</w:t>
      </w:r>
      <w:proofErr w:type="spellEnd"/>
      <w:r w:rsidRPr="00CE5D94">
        <w:rPr>
          <w:rFonts w:cs="Times New Roman"/>
          <w:szCs w:val="28"/>
        </w:rPr>
        <w:t xml:space="preserve"> </w:t>
      </w:r>
      <w:proofErr w:type="spellStart"/>
      <w:r w:rsidRPr="00CE5D94">
        <w:rPr>
          <w:rFonts w:cs="Times New Roman"/>
          <w:szCs w:val="28"/>
        </w:rPr>
        <w:t>Э.Г</w:t>
      </w:r>
      <w:proofErr w:type="spellEnd"/>
      <w:r w:rsidRPr="00CE5D94">
        <w:rPr>
          <w:rFonts w:cs="Times New Roman"/>
          <w:szCs w:val="28"/>
        </w:rPr>
        <w:t>.</w:t>
      </w:r>
    </w:p>
    <w:p w14:paraId="38A2E7F3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</w:p>
    <w:p w14:paraId="5CA92107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b/>
          <w:szCs w:val="28"/>
        </w:rPr>
      </w:pPr>
      <w:r w:rsidRPr="00CE5D94">
        <w:rPr>
          <w:rFonts w:cs="Times New Roman"/>
          <w:b/>
          <w:szCs w:val="28"/>
        </w:rPr>
        <w:t>Проверил:</w:t>
      </w:r>
    </w:p>
    <w:p w14:paraId="5F64FBE2" w14:textId="77777777" w:rsidR="008843D7" w:rsidRPr="00CE5D94" w:rsidRDefault="008843D7" w:rsidP="008843D7">
      <w:pPr>
        <w:spacing w:after="0" w:line="360" w:lineRule="auto"/>
        <w:jc w:val="right"/>
        <w:rPr>
          <w:rFonts w:cs="Times New Roman"/>
          <w:szCs w:val="28"/>
        </w:rPr>
      </w:pPr>
      <w:proofErr w:type="spellStart"/>
      <w:r w:rsidRPr="00CE5D94">
        <w:rPr>
          <w:rFonts w:cs="Times New Roman"/>
          <w:szCs w:val="28"/>
        </w:rPr>
        <w:t>Шайторова</w:t>
      </w:r>
      <w:proofErr w:type="spellEnd"/>
      <w:r w:rsidRPr="00CE5D94">
        <w:rPr>
          <w:rFonts w:cs="Times New Roman"/>
          <w:szCs w:val="28"/>
        </w:rPr>
        <w:t xml:space="preserve"> И. А.</w:t>
      </w:r>
    </w:p>
    <w:p w14:paraId="401FEDFC" w14:textId="1FBB4DCB" w:rsidR="008843D7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6FA42E40" w14:textId="77777777" w:rsidR="008843D7" w:rsidRPr="00CE5D94" w:rsidRDefault="008843D7" w:rsidP="008843D7">
      <w:pPr>
        <w:spacing w:after="0" w:line="240" w:lineRule="auto"/>
        <w:jc w:val="right"/>
        <w:rPr>
          <w:rFonts w:cs="Times New Roman"/>
          <w:sz w:val="24"/>
          <w:szCs w:val="24"/>
        </w:rPr>
      </w:pPr>
    </w:p>
    <w:p w14:paraId="23F9B111" w14:textId="1C7DD191" w:rsidR="008843D7" w:rsidRPr="00CE5D94" w:rsidRDefault="008843D7" w:rsidP="008843D7">
      <w:pPr>
        <w:spacing w:after="0" w:line="240" w:lineRule="auto"/>
        <w:jc w:val="center"/>
        <w:rPr>
          <w:rFonts w:cs="Times New Roman"/>
          <w:b/>
          <w:sz w:val="24"/>
          <w:szCs w:val="24"/>
        </w:rPr>
      </w:pPr>
      <w:r w:rsidRPr="00CE5D94">
        <w:rPr>
          <w:rFonts w:cs="Times New Roman"/>
          <w:b/>
          <w:sz w:val="24"/>
          <w:szCs w:val="24"/>
        </w:rPr>
        <w:t>202</w:t>
      </w:r>
      <w:r>
        <w:rPr>
          <w:rFonts w:cs="Times New Roman"/>
          <w:b/>
          <w:sz w:val="24"/>
          <w:szCs w:val="24"/>
        </w:rPr>
        <w:t>2</w:t>
      </w:r>
      <w:r w:rsidRPr="00CE5D94">
        <w:rPr>
          <w:rFonts w:cs="Times New Roman"/>
          <w:b/>
          <w:sz w:val="24"/>
          <w:szCs w:val="24"/>
        </w:rPr>
        <w:t xml:space="preserve"> г.</w:t>
      </w:r>
    </w:p>
    <w:p w14:paraId="593C5455" w14:textId="5995364C" w:rsidR="008843D7" w:rsidRDefault="008843D7">
      <w:r>
        <w:br w:type="page"/>
      </w:r>
    </w:p>
    <w:p w14:paraId="19D84791" w14:textId="12D28BB0" w:rsidR="0000615D" w:rsidRPr="00961480" w:rsidRDefault="0000615D" w:rsidP="00F86D51">
      <w:pPr>
        <w:pStyle w:val="1"/>
        <w:jc w:val="center"/>
        <w:rPr>
          <w:rFonts w:ascii="Times New Roman" w:hAnsi="Times New Roman" w:cs="Times New Roman"/>
          <w:i w:val="0"/>
          <w:iCs w:val="0"/>
        </w:rPr>
      </w:pPr>
      <w:bookmarkStart w:id="0" w:name="_Toc70859384"/>
      <w:r w:rsidRPr="00961480">
        <w:rPr>
          <w:rFonts w:ascii="Times New Roman" w:hAnsi="Times New Roman" w:cs="Times New Roman"/>
          <w:i w:val="0"/>
          <w:iCs w:val="0"/>
        </w:rPr>
        <w:lastRenderedPageBreak/>
        <w:t>Задача</w:t>
      </w:r>
      <w:bookmarkEnd w:id="0"/>
    </w:p>
    <w:p w14:paraId="193E3602" w14:textId="77777777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 xml:space="preserve">Рассчитайте параметры уравнений линейной, степенной парной регрессий. </w:t>
      </w:r>
    </w:p>
    <w:p w14:paraId="02AAA447" w14:textId="77777777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 xml:space="preserve">Оцените тесноту связи с помощью показателей корреляции и детерминации. </w:t>
      </w:r>
    </w:p>
    <w:p w14:paraId="676CD816" w14:textId="77777777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 xml:space="preserve">Оцените качество уравнений с помощью средней ошибки аппроксимации. </w:t>
      </w:r>
    </w:p>
    <w:p w14:paraId="55AAA8D9" w14:textId="77777777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 xml:space="preserve">С помощью критерия Фишера определите статистическую надежность результатов, выберите лучшее уравнение и дайте обоснование. </w:t>
      </w:r>
    </w:p>
    <w:p w14:paraId="0F1C6A0C" w14:textId="77777777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 xml:space="preserve">Рассчитайте прогнозное значение результата по линейному уравнению регрессии, если прогнозируется увеличение значения фактора на 10% от его среднего значения. </w:t>
      </w:r>
    </w:p>
    <w:p w14:paraId="501D0056" w14:textId="09CDE7EE" w:rsidR="0000615D" w:rsidRPr="00961480" w:rsidRDefault="0000615D" w:rsidP="0000615D">
      <w:pPr>
        <w:pStyle w:val="a3"/>
        <w:numPr>
          <w:ilvl w:val="0"/>
          <w:numId w:val="3"/>
        </w:numPr>
        <w:rPr>
          <w:rFonts w:cs="Times New Roman"/>
          <w:szCs w:val="28"/>
        </w:rPr>
      </w:pPr>
      <w:r w:rsidRPr="00961480">
        <w:rPr>
          <w:rFonts w:cs="Times New Roman"/>
          <w:szCs w:val="28"/>
        </w:rPr>
        <w:t>Определите доверительный интервал прогноза для уровня значимости 0,05.</w:t>
      </w:r>
    </w:p>
    <w:p w14:paraId="3B473CA6" w14:textId="36EE8612" w:rsidR="00961480" w:rsidRDefault="00961480" w:rsidP="00961480">
      <w:pPr>
        <w:pStyle w:val="a3"/>
        <w:rPr>
          <w:rFonts w:cs="Times New Roman"/>
          <w:szCs w:val="28"/>
        </w:rPr>
      </w:pPr>
    </w:p>
    <w:p w14:paraId="779A2B3D" w14:textId="18C86C8C" w:rsidR="00961480" w:rsidRPr="00961480" w:rsidRDefault="00961480" w:rsidP="00961480">
      <w:pPr>
        <w:jc w:val="center"/>
        <w:rPr>
          <w:b/>
          <w:bCs/>
        </w:rPr>
      </w:pPr>
      <w:r w:rsidRPr="00961480">
        <w:rPr>
          <w:b/>
          <w:bCs/>
        </w:rPr>
        <w:t>Условие</w:t>
      </w:r>
    </w:p>
    <w:tbl>
      <w:tblPr>
        <w:tblW w:w="3740" w:type="dxa"/>
        <w:tblLook w:val="04A0" w:firstRow="1" w:lastRow="0" w:firstColumn="1" w:lastColumn="0" w:noHBand="0" w:noVBand="1"/>
      </w:tblPr>
      <w:tblGrid>
        <w:gridCol w:w="1820"/>
        <w:gridCol w:w="1920"/>
      </w:tblGrid>
      <w:tr w:rsidR="00961480" w:rsidRPr="00961480" w14:paraId="18A06C7E" w14:textId="77777777" w:rsidTr="00961480">
        <w:trPr>
          <w:trHeight w:val="300"/>
        </w:trPr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00876" w14:textId="77777777" w:rsidR="00961480" w:rsidRPr="00961480" w:rsidRDefault="00961480" w:rsidP="0096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Вариант 15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157C2" w14:textId="77777777" w:rsidR="00961480" w:rsidRPr="00961480" w:rsidRDefault="00961480" w:rsidP="009614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 </w:t>
            </w:r>
          </w:p>
        </w:tc>
      </w:tr>
      <w:tr w:rsidR="00961480" w:rsidRPr="00961480" w14:paraId="7211FF97" w14:textId="77777777" w:rsidTr="00961480">
        <w:trPr>
          <w:trHeight w:val="15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6EEE65" w14:textId="77777777" w:rsidR="00961480" w:rsidRPr="00961480" w:rsidRDefault="00961480" w:rsidP="0096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proofErr w:type="spellStart"/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Инвестициии</w:t>
            </w:r>
            <w:proofErr w:type="spellEnd"/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 в основной капитал на душу населения, </w:t>
            </w:r>
            <w:proofErr w:type="spellStart"/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тыс.руб</w:t>
            </w:r>
            <w:proofErr w:type="spellEnd"/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., х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C839E" w14:textId="77777777" w:rsidR="00961480" w:rsidRPr="00961480" w:rsidRDefault="00961480" w:rsidP="009614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 xml:space="preserve">Среднемесячная заработная плата, </w:t>
            </w:r>
            <w:proofErr w:type="spellStart"/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тыс.руб</w:t>
            </w:r>
            <w:proofErr w:type="spellEnd"/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., у</w:t>
            </w:r>
          </w:p>
        </w:tc>
      </w:tr>
      <w:tr w:rsidR="00961480" w:rsidRPr="00961480" w14:paraId="3B8537BB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730BA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52690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10,7</w:t>
            </w:r>
          </w:p>
        </w:tc>
      </w:tr>
      <w:tr w:rsidR="00961480" w:rsidRPr="00961480" w14:paraId="3C546466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7DD79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29,6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82AF3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12,3</w:t>
            </w:r>
          </w:p>
        </w:tc>
      </w:tr>
      <w:tr w:rsidR="00961480" w:rsidRPr="00961480" w14:paraId="52675D39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C8446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31,7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B19BD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11,6</w:t>
            </w:r>
          </w:p>
        </w:tc>
      </w:tr>
      <w:tr w:rsidR="00961480" w:rsidRPr="00961480" w14:paraId="4C6FD804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02D65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A65CB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10,8</w:t>
            </w:r>
          </w:p>
        </w:tc>
      </w:tr>
      <w:tr w:rsidR="00961480" w:rsidRPr="00961480" w14:paraId="510469E0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EDEED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21,3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B2342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10,7</w:t>
            </w:r>
          </w:p>
        </w:tc>
      </w:tr>
      <w:tr w:rsidR="00961480" w:rsidRPr="00961480" w14:paraId="19440E15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9A7B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17,8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92DF0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10,6</w:t>
            </w:r>
          </w:p>
        </w:tc>
      </w:tr>
      <w:tr w:rsidR="00961480" w:rsidRPr="00961480" w14:paraId="3EEBAA1B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CF074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14,6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16E27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10,9</w:t>
            </w:r>
          </w:p>
        </w:tc>
      </w:tr>
      <w:tr w:rsidR="00961480" w:rsidRPr="00961480" w14:paraId="1A07D965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9A2C6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68562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9,8</w:t>
            </w:r>
          </w:p>
        </w:tc>
      </w:tr>
      <w:tr w:rsidR="00961480" w:rsidRPr="00961480" w14:paraId="23F364F8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B489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38,7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9B221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13,1</w:t>
            </w:r>
          </w:p>
        </w:tc>
      </w:tr>
      <w:tr w:rsidR="00961480" w:rsidRPr="00961480" w14:paraId="65A5AB1E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554C9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24,1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282ED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11,6</w:t>
            </w:r>
          </w:p>
        </w:tc>
      </w:tr>
      <w:tr w:rsidR="00961480" w:rsidRPr="00961480" w14:paraId="66835116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282D4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26,1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1CC31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12,0</w:t>
            </w:r>
          </w:p>
        </w:tc>
      </w:tr>
      <w:tr w:rsidR="00961480" w:rsidRPr="00961480" w14:paraId="31484922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984D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19,2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19D9C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10,5</w:t>
            </w:r>
          </w:p>
        </w:tc>
      </w:tr>
      <w:tr w:rsidR="00961480" w:rsidRPr="00961480" w14:paraId="01A9645F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A6090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74B88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10,3</w:t>
            </w:r>
          </w:p>
        </w:tc>
      </w:tr>
      <w:tr w:rsidR="00961480" w:rsidRPr="00961480" w14:paraId="38DF6716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3A52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17,1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64344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11,0</w:t>
            </w:r>
          </w:p>
        </w:tc>
      </w:tr>
      <w:tr w:rsidR="00961480" w:rsidRPr="00961480" w14:paraId="42A55436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299AC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20,9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E3DCA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11,3</w:t>
            </w:r>
          </w:p>
        </w:tc>
      </w:tr>
      <w:tr w:rsidR="00961480" w:rsidRPr="00961480" w14:paraId="06814D29" w14:textId="77777777" w:rsidTr="00961480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C6FAF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36,3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58523" w14:textId="77777777" w:rsidR="00961480" w:rsidRPr="00961480" w:rsidRDefault="00961480" w:rsidP="0096148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  <w:r w:rsidRPr="00961480"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  <w:t>13,4</w:t>
            </w:r>
          </w:p>
        </w:tc>
      </w:tr>
    </w:tbl>
    <w:p w14:paraId="310E52E3" w14:textId="72A1ADFB" w:rsidR="00961480" w:rsidRDefault="00961480" w:rsidP="00961480">
      <w:pPr>
        <w:rPr>
          <w:b/>
          <w:bCs/>
        </w:rPr>
      </w:pPr>
      <w:bookmarkStart w:id="1" w:name="_Toc70859386"/>
      <w:r w:rsidRPr="00961480">
        <w:rPr>
          <w:b/>
          <w:bCs/>
        </w:rPr>
        <w:t>Решение (линейная регрессия y=</w:t>
      </w:r>
      <w:proofErr w:type="spellStart"/>
      <w:r w:rsidRPr="00961480">
        <w:rPr>
          <w:b/>
          <w:bCs/>
        </w:rPr>
        <w:t>bx+a</w:t>
      </w:r>
      <w:proofErr w:type="spellEnd"/>
      <w:r w:rsidRPr="00961480">
        <w:rPr>
          <w:b/>
          <w:bCs/>
        </w:rPr>
        <w:t>):</w:t>
      </w:r>
      <w:bookmarkEnd w:id="1"/>
    </w:p>
    <w:p w14:paraId="3F9C7078" w14:textId="3CF6141D" w:rsidR="00961480" w:rsidRDefault="00961480" w:rsidP="00961480">
      <w:pPr>
        <w:rPr>
          <w:b/>
          <w:bCs/>
        </w:rPr>
      </w:pPr>
    </w:p>
    <w:p w14:paraId="476E70D4" w14:textId="72EB5C1D" w:rsidR="00961480" w:rsidRDefault="00961480" w:rsidP="00961480">
      <w:pPr>
        <w:rPr>
          <w:b/>
          <w:bCs/>
        </w:rPr>
      </w:pPr>
    </w:p>
    <w:p w14:paraId="4A39C257" w14:textId="77777777" w:rsidR="00961480" w:rsidRPr="00961480" w:rsidRDefault="00961480" w:rsidP="00961480">
      <w:pPr>
        <w:rPr>
          <w:b/>
          <w:bCs/>
        </w:rPr>
      </w:pPr>
    </w:p>
    <w:p w14:paraId="0D8E9BDF" w14:textId="4C8C5422" w:rsidR="00961480" w:rsidRDefault="00BD4FF7" w:rsidP="00961480">
      <w:pPr>
        <w:rPr>
          <w:b/>
          <w:bCs/>
        </w:rPr>
      </w:pPr>
      <w:r w:rsidRPr="00BD4FF7">
        <w:rPr>
          <w:b/>
          <w:bCs/>
        </w:rPr>
        <w:lastRenderedPageBreak/>
        <w:t xml:space="preserve">1.  </w:t>
      </w:r>
      <w:r w:rsidR="00961480" w:rsidRPr="00961480">
        <w:rPr>
          <w:b/>
          <w:bCs/>
        </w:rPr>
        <w:t>Для расчета параметров линейной регрессии построим таблицу</w:t>
      </w:r>
    </w:p>
    <w:p w14:paraId="162FE9FA" w14:textId="28C9BADF" w:rsidR="00626384" w:rsidRDefault="00961480" w:rsidP="00961480">
      <w:r>
        <w:rPr>
          <w:noProof/>
        </w:rPr>
        <w:drawing>
          <wp:inline distT="0" distB="0" distL="0" distR="0" wp14:anchorId="3BED195C" wp14:editId="7553BEC0">
            <wp:extent cx="5940425" cy="2655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4F5F4" w14:textId="3D81ACBE" w:rsidR="00961480" w:rsidRPr="00961480" w:rsidRDefault="00961480" w:rsidP="00961480">
      <w:r w:rsidRPr="00BD4FF7">
        <w:rPr>
          <w:b/>
          <w:bCs/>
        </w:rPr>
        <w:t>Уравнение имеет вид:</w:t>
      </w:r>
      <w:r w:rsidRPr="00961480">
        <w:t xml:space="preserve"> Y = b * x * + a = 0,12 * x + 8,52</w:t>
      </w:r>
    </w:p>
    <w:p w14:paraId="740C5E44" w14:textId="77777777" w:rsidR="00961480" w:rsidRPr="00BD4FF7" w:rsidRDefault="00961480" w:rsidP="00961480">
      <w:pPr>
        <w:pStyle w:val="a4"/>
        <w:rPr>
          <w:b/>
          <w:bCs/>
        </w:rPr>
      </w:pPr>
      <w:r w:rsidRPr="00BD4FF7">
        <w:rPr>
          <w:b/>
          <w:bCs/>
        </w:rPr>
        <w:t>Выборочные средние:</w:t>
      </w:r>
    </w:p>
    <w:p w14:paraId="46C4A37E" w14:textId="272540CC" w:rsidR="00961480" w:rsidRPr="00961480" w:rsidRDefault="00961480" w:rsidP="00961480">
      <w:pPr>
        <w:rPr>
          <w:lang w:eastAsia="ru-RU"/>
        </w:rPr>
      </w:pPr>
      <w:r>
        <w:rPr>
          <w:lang w:val="en-US"/>
        </w:rPr>
        <w:t>X</w:t>
      </w:r>
      <w:r>
        <w:t xml:space="preserve">(ср) = </w:t>
      </w:r>
      <w:r w:rsidRPr="00961480">
        <w:rPr>
          <w:lang w:eastAsia="ru-RU"/>
        </w:rPr>
        <w:t>22,9</w:t>
      </w:r>
    </w:p>
    <w:p w14:paraId="00C0F6E3" w14:textId="5FB80773" w:rsidR="00961480" w:rsidRPr="00961480" w:rsidRDefault="00961480" w:rsidP="00961480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lang w:val="en-US"/>
        </w:rPr>
        <w:t>Y</w:t>
      </w:r>
      <w:r w:rsidRPr="002701B3">
        <w:t>(</w:t>
      </w:r>
      <w:r>
        <w:t xml:space="preserve">ср) = </w:t>
      </w:r>
      <w:r w:rsidRPr="00961480">
        <w:rPr>
          <w:lang w:eastAsia="ru-RU"/>
        </w:rPr>
        <w:t>11,3</w:t>
      </w:r>
    </w:p>
    <w:p w14:paraId="05CC1B57" w14:textId="7C66DF5A" w:rsidR="00961480" w:rsidRPr="00BD4FF7" w:rsidRDefault="00961480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proofErr w:type="spellStart"/>
      <w:r>
        <w:rPr>
          <w:lang w:val="en-US"/>
        </w:rPr>
        <w:t>Xy</w:t>
      </w:r>
      <w:proofErr w:type="spellEnd"/>
      <w:r w:rsidRPr="002701B3">
        <w:t>(</w:t>
      </w:r>
      <w:r>
        <w:t xml:space="preserve">ср) = </w:t>
      </w:r>
      <w:r w:rsidR="00BD4FF7" w:rsidRPr="00BD4FF7">
        <w:rPr>
          <w:lang w:eastAsia="ru-RU"/>
        </w:rPr>
        <w:t>265,4</w:t>
      </w:r>
    </w:p>
    <w:p w14:paraId="5E12BEDF" w14:textId="46601C04" w:rsidR="00961480" w:rsidRDefault="00BD4FF7" w:rsidP="00961480">
      <w:pPr>
        <w:rPr>
          <w:b/>
          <w:bCs/>
        </w:rPr>
      </w:pPr>
      <w:r w:rsidRPr="00BD4FF7">
        <w:rPr>
          <w:b/>
          <w:bCs/>
        </w:rPr>
        <w:t>Среднеквадратичное отклонение:</w:t>
      </w:r>
    </w:p>
    <w:p w14:paraId="0945A561" w14:textId="31399664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lang w:val="en-US"/>
        </w:rPr>
        <w:t>S</w:t>
      </w:r>
      <w:r w:rsidRPr="002701B3">
        <w:t>(</w:t>
      </w:r>
      <w:r>
        <w:rPr>
          <w:lang w:val="en-US"/>
        </w:rPr>
        <w:t>x</w:t>
      </w:r>
      <w:r w:rsidRPr="002701B3">
        <w:t xml:space="preserve">) = </w:t>
      </w:r>
      <w:r w:rsidRPr="00BD4FF7">
        <w:rPr>
          <w:lang w:eastAsia="ru-RU"/>
        </w:rPr>
        <w:t>7,33</w:t>
      </w:r>
    </w:p>
    <w:p w14:paraId="4FE61D3B" w14:textId="4D94EC7A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lang w:val="en-US"/>
        </w:rPr>
        <w:t>S</w:t>
      </w:r>
      <w:r w:rsidRPr="002701B3">
        <w:t>(</w:t>
      </w:r>
      <w:r>
        <w:rPr>
          <w:lang w:val="en-US"/>
        </w:rPr>
        <w:t>y</w:t>
      </w:r>
      <w:r w:rsidRPr="002701B3">
        <w:t xml:space="preserve">) = </w:t>
      </w:r>
      <w:r w:rsidRPr="00BD4FF7">
        <w:rPr>
          <w:lang w:eastAsia="ru-RU"/>
        </w:rPr>
        <w:t>0,97</w:t>
      </w:r>
    </w:p>
    <w:p w14:paraId="0402234C" w14:textId="6833A541" w:rsidR="00BD4FF7" w:rsidRPr="00565E20" w:rsidRDefault="00BD4FF7" w:rsidP="00BD4FF7">
      <w:pPr>
        <w:pStyle w:val="a4"/>
        <w:numPr>
          <w:ilvl w:val="0"/>
          <w:numId w:val="6"/>
        </w:numPr>
        <w:tabs>
          <w:tab w:val="left" w:pos="284"/>
        </w:tabs>
        <w:ind w:left="0" w:firstLine="0"/>
        <w:rPr>
          <w:b/>
          <w:bCs/>
          <w:lang w:val="en-US"/>
        </w:rPr>
      </w:pPr>
      <w:r w:rsidRPr="00565E20">
        <w:rPr>
          <w:b/>
          <w:bCs/>
        </w:rPr>
        <w:t>Высчитываем коэффициент корреляции</w:t>
      </w:r>
    </w:p>
    <w:p w14:paraId="4E54D7D8" w14:textId="27E95E8C" w:rsidR="00BD4FF7" w:rsidRPr="00BD4FF7" w:rsidRDefault="00BD4FF7" w:rsidP="00BD4FF7">
      <w:r>
        <w:rPr>
          <w:lang w:val="en-US"/>
        </w:rPr>
        <w:t>r</w:t>
      </w:r>
      <w:r w:rsidRPr="00BD4FF7">
        <w:t xml:space="preserve"> = </w:t>
      </w:r>
      <w:r w:rsidRPr="00BD4FF7">
        <w:rPr>
          <w:lang w:eastAsia="ru-RU"/>
        </w:rPr>
        <w:t>0,91</w:t>
      </w:r>
    </w:p>
    <w:p w14:paraId="33A5928F" w14:textId="77777777" w:rsidR="00BD4FF7" w:rsidRDefault="00BD4FF7" w:rsidP="00BD4FF7">
      <w:pPr>
        <w:pStyle w:val="a4"/>
      </w:pPr>
      <w:r>
        <w:t>В нашем случае, коэффициент корреляции показывает нам что между признаками имеется сильная положительная связь.</w:t>
      </w:r>
    </w:p>
    <w:p w14:paraId="71F44C8A" w14:textId="66804187" w:rsidR="00BD4FF7" w:rsidRPr="00BD4FF7" w:rsidRDefault="00BD4FF7" w:rsidP="00BD4FF7">
      <w:pPr>
        <w:pStyle w:val="a4"/>
      </w:pPr>
      <w:r>
        <w:t>Возводим коэффициент корреляции в квадрат и получаем коэффициент детерминации</w:t>
      </w:r>
      <w:r w:rsidRPr="00BD4FF7">
        <w:t>.</w:t>
      </w:r>
    </w:p>
    <w:p w14:paraId="04822BF9" w14:textId="10DDA39C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rPr>
          <w:lang w:val="en-US"/>
        </w:rPr>
        <w:t>R</w:t>
      </w:r>
      <w:r w:rsidRPr="00E5447F">
        <w:rPr>
          <w:vertAlign w:val="superscript"/>
        </w:rPr>
        <w:t>2</w:t>
      </w:r>
      <w:r w:rsidRPr="00506B45">
        <w:t xml:space="preserve"> = </w:t>
      </w:r>
      <w:r w:rsidRPr="00BD4FF7">
        <w:rPr>
          <w:lang w:eastAsia="ru-RU"/>
        </w:rPr>
        <w:t>0,84</w:t>
      </w:r>
    </w:p>
    <w:p w14:paraId="378ABE91" w14:textId="01F7CB63" w:rsidR="00BD4FF7" w:rsidRDefault="00BD4FF7" w:rsidP="00BD4FF7">
      <w:pPr>
        <w:pStyle w:val="a4"/>
      </w:pPr>
      <w:r>
        <w:t>В нашем случае, коэффициент детерминации довольно близок к 1, что означает линия регрессии в достаточной мере аппроксимирует эмпирические данные и что модель хорошо описывает исходные данные</w:t>
      </w:r>
      <w:r w:rsidRPr="00BD4FF7">
        <w:t>.</w:t>
      </w:r>
    </w:p>
    <w:p w14:paraId="7B1E7184" w14:textId="4426FE2D" w:rsidR="00BD4FF7" w:rsidRDefault="00BD4FF7" w:rsidP="00BD4FF7">
      <w:pPr>
        <w:pStyle w:val="a4"/>
        <w:rPr>
          <w:b/>
          <w:bCs/>
        </w:rPr>
      </w:pPr>
      <w:r w:rsidRPr="00BD4FF7">
        <w:rPr>
          <w:b/>
          <w:bCs/>
        </w:rPr>
        <w:t xml:space="preserve">3.  </w:t>
      </w:r>
      <w:r>
        <w:rPr>
          <w:b/>
          <w:bCs/>
        </w:rPr>
        <w:t>Найдем среднюю ошибку аппроксимации</w:t>
      </w:r>
    </w:p>
    <w:p w14:paraId="59F5D108" w14:textId="77777777" w:rsidR="00BD4FF7" w:rsidRDefault="00BD4FF7" w:rsidP="00BD4FF7">
      <w:pPr>
        <w:pStyle w:val="a4"/>
      </w:pPr>
      <w:r>
        <w:lastRenderedPageBreak/>
        <w:t>Она приблизительно равна 2.94</w:t>
      </w:r>
      <w:r w:rsidRPr="00C12721">
        <w:t>%</w:t>
      </w:r>
      <w:r>
        <w:t>. Она не превышает порог в 10%, это означает, что данное уравнение можно использовать в качестве уравнения регрессии</w:t>
      </w:r>
    </w:p>
    <w:p w14:paraId="46611851" w14:textId="5EECB357" w:rsidR="00BD4FF7" w:rsidRDefault="00BD4FF7" w:rsidP="00BD4FF7">
      <w:pPr>
        <w:pStyle w:val="a4"/>
        <w:rPr>
          <w:b/>
          <w:bCs/>
        </w:rPr>
      </w:pPr>
      <w:r w:rsidRPr="00BD4FF7">
        <w:rPr>
          <w:b/>
          <w:bCs/>
        </w:rPr>
        <w:t>4.</w:t>
      </w:r>
      <w:r w:rsidRPr="00C12721">
        <w:rPr>
          <w:b/>
          <w:bCs/>
        </w:rPr>
        <w:t xml:space="preserve"> </w:t>
      </w:r>
      <w:r>
        <w:rPr>
          <w:b/>
          <w:bCs/>
        </w:rPr>
        <w:t>Найдем фактическое значение критерия Фишера</w:t>
      </w:r>
    </w:p>
    <w:p w14:paraId="15EEB14C" w14:textId="72DEE77A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CE75F4">
        <w:rPr>
          <w:lang w:val="en-US"/>
        </w:rPr>
        <w:t>F</w:t>
      </w:r>
      <w:proofErr w:type="spellStart"/>
      <w:r w:rsidRPr="00E5447F">
        <w:rPr>
          <w:vertAlign w:val="subscript"/>
        </w:rPr>
        <w:t>крит</w:t>
      </w:r>
      <w:proofErr w:type="spellEnd"/>
      <w:r w:rsidRPr="00CE75F4">
        <w:t xml:space="preserve"> = </w:t>
      </w:r>
      <w:r w:rsidRPr="00BD4FF7">
        <w:rPr>
          <w:lang w:eastAsia="ru-RU"/>
        </w:rPr>
        <w:t>71,76</w:t>
      </w:r>
    </w:p>
    <w:p w14:paraId="01146A3C" w14:textId="2B616499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>
        <w:t xml:space="preserve">А табличное значение критерия Фишера равен: </w:t>
      </w:r>
      <w:r>
        <w:rPr>
          <w:lang w:val="en-US"/>
        </w:rPr>
        <w:t>F</w:t>
      </w:r>
      <w:proofErr w:type="spellStart"/>
      <w:r w:rsidRPr="00E5447F">
        <w:rPr>
          <w:vertAlign w:val="subscript"/>
        </w:rPr>
        <w:t>табл</w:t>
      </w:r>
      <w:proofErr w:type="spellEnd"/>
      <w:r>
        <w:t xml:space="preserve"> = </w:t>
      </w:r>
      <w:r w:rsidRPr="00BD4FF7">
        <w:rPr>
          <w:lang w:eastAsia="ru-RU"/>
        </w:rPr>
        <w:t>4,60</w:t>
      </w:r>
      <w:r w:rsidRPr="00BD4FF7">
        <w:t>.</w:t>
      </w:r>
    </w:p>
    <w:p w14:paraId="073C2710" w14:textId="77777777" w:rsidR="00BD4FF7" w:rsidRDefault="00BD4FF7" w:rsidP="00BD4FF7">
      <w:pPr>
        <w:pStyle w:val="a4"/>
      </w:pPr>
      <w:r>
        <w:t>Из этого можно сделать вывод, т.к. фактическое значение больше табличного, то найденная оценка уравнения регрессии статистически надежна.</w:t>
      </w:r>
    </w:p>
    <w:p w14:paraId="29B34B2F" w14:textId="395FAAD2" w:rsidR="00BD4FF7" w:rsidRDefault="00BD4FF7" w:rsidP="00BD4FF7">
      <w:pPr>
        <w:pStyle w:val="a4"/>
        <w:rPr>
          <w:b/>
          <w:bCs/>
        </w:rPr>
      </w:pPr>
      <w:r w:rsidRPr="00BD4FF7">
        <w:rPr>
          <w:b/>
          <w:bCs/>
        </w:rPr>
        <w:t xml:space="preserve">5. </w:t>
      </w:r>
      <w:r>
        <w:rPr>
          <w:b/>
          <w:bCs/>
        </w:rPr>
        <w:t>Прогнозное значение результата получается путем увеличения среднего значения фактора на 10%</w:t>
      </w:r>
    </w:p>
    <w:p w14:paraId="5E581C28" w14:textId="5FA4A8D2" w:rsidR="00BD4FF7" w:rsidRPr="00BD4FF7" w:rsidRDefault="00BD4FF7" w:rsidP="00BD4FF7">
      <w:pPr>
        <w:rPr>
          <w:rFonts w:ascii="Calibri" w:eastAsia="Times New Roman" w:hAnsi="Calibri" w:cs="Calibri"/>
          <w:color w:val="000000"/>
          <w:sz w:val="22"/>
          <w:lang w:eastAsia="ru-RU"/>
        </w:rPr>
      </w:pPr>
      <w:r w:rsidRPr="0088251E">
        <w:rPr>
          <w:lang w:val="en-US"/>
        </w:rPr>
        <w:t>X</w:t>
      </w:r>
      <w:r w:rsidRPr="00E5447F">
        <w:rPr>
          <w:vertAlign w:val="subscript"/>
        </w:rPr>
        <w:t>п</w:t>
      </w:r>
      <w:r w:rsidRPr="0088251E">
        <w:t xml:space="preserve"> = </w:t>
      </w:r>
      <w:r w:rsidRPr="00BD4FF7">
        <w:rPr>
          <w:lang w:eastAsia="ru-RU"/>
        </w:rPr>
        <w:t>25,23</w:t>
      </w:r>
    </w:p>
    <w:p w14:paraId="753D1710" w14:textId="0062E937" w:rsidR="00BD4FF7" w:rsidRDefault="00BD4FF7" w:rsidP="00BD4FF7">
      <w:pPr>
        <w:pStyle w:val="a4"/>
        <w:rPr>
          <w:b/>
          <w:bCs/>
        </w:rPr>
      </w:pPr>
      <w:r w:rsidRPr="00BD4FF7">
        <w:rPr>
          <w:b/>
          <w:bCs/>
        </w:rPr>
        <w:t xml:space="preserve">6. </w:t>
      </w:r>
      <w:r>
        <w:rPr>
          <w:b/>
          <w:bCs/>
        </w:rPr>
        <w:t>Для того, чтобы определить доверительный интервал надо определить</w:t>
      </w:r>
      <w:r w:rsidRPr="0088251E">
        <w:rPr>
          <w:b/>
          <w:bCs/>
        </w:rPr>
        <w:t xml:space="preserve"> </w:t>
      </w:r>
      <w:r>
        <w:rPr>
          <w:b/>
          <w:bCs/>
        </w:rPr>
        <w:t xml:space="preserve">табличное значение критерия Стьюдента и значение </w:t>
      </w:r>
      <w:r>
        <w:rPr>
          <w:b/>
          <w:bCs/>
          <w:lang w:val="en-US"/>
        </w:rPr>
        <w:t>y</w:t>
      </w:r>
      <w:r w:rsidRPr="0088251E">
        <w:rPr>
          <w:b/>
          <w:bCs/>
        </w:rPr>
        <w:t xml:space="preserve"> </w:t>
      </w:r>
      <w:r>
        <w:rPr>
          <w:b/>
          <w:bCs/>
        </w:rPr>
        <w:t xml:space="preserve">при получено </w:t>
      </w:r>
      <w:r>
        <w:rPr>
          <w:b/>
          <w:bCs/>
          <w:lang w:val="en-US"/>
        </w:rPr>
        <w:t>X</w:t>
      </w:r>
      <w:r>
        <w:rPr>
          <w:b/>
          <w:bCs/>
        </w:rPr>
        <w:t>п</w:t>
      </w:r>
    </w:p>
    <w:p w14:paraId="43AAB1F4" w14:textId="2F49D8C7" w:rsidR="00BD4FF7" w:rsidRPr="00BD4FF7" w:rsidRDefault="00BD4FF7" w:rsidP="00BD4FF7">
      <w:pPr>
        <w:pStyle w:val="a4"/>
        <w:rPr>
          <w:lang w:val="en-US"/>
        </w:rPr>
      </w:pPr>
      <w:r w:rsidRPr="0088251E">
        <w:rPr>
          <w:lang w:val="en-US"/>
        </w:rPr>
        <w:t>T</w:t>
      </w:r>
      <w:proofErr w:type="spellStart"/>
      <w:r w:rsidRPr="00E5447F">
        <w:rPr>
          <w:vertAlign w:val="subscript"/>
        </w:rPr>
        <w:t>табл</w:t>
      </w:r>
      <w:proofErr w:type="spellEnd"/>
      <w:r w:rsidRPr="00E5447F">
        <w:rPr>
          <w:vertAlign w:val="subscript"/>
        </w:rPr>
        <w:t xml:space="preserve"> </w:t>
      </w:r>
      <w:r w:rsidRPr="0088251E">
        <w:t>= 2.</w:t>
      </w:r>
      <w:r>
        <w:rPr>
          <w:lang w:val="en-US"/>
        </w:rPr>
        <w:t>51</w:t>
      </w:r>
    </w:p>
    <w:p w14:paraId="0679C246" w14:textId="07612F73" w:rsidR="00BD4FF7" w:rsidRPr="00BD4FF7" w:rsidRDefault="00BD4FF7" w:rsidP="00BD4FF7">
      <w:pPr>
        <w:pStyle w:val="a4"/>
        <w:rPr>
          <w:lang w:val="en-US"/>
        </w:rPr>
      </w:pPr>
      <w:r w:rsidRPr="0088251E">
        <w:rPr>
          <w:lang w:val="en-US"/>
        </w:rPr>
        <w:t>Y</w:t>
      </w:r>
      <w:r w:rsidRPr="00E5447F">
        <w:rPr>
          <w:vertAlign w:val="subscript"/>
        </w:rPr>
        <w:t>п</w:t>
      </w:r>
      <w:r w:rsidRPr="0088251E">
        <w:t xml:space="preserve"> = </w:t>
      </w:r>
      <w:r>
        <w:t>11.</w:t>
      </w:r>
      <w:r>
        <w:rPr>
          <w:lang w:val="en-US"/>
        </w:rPr>
        <w:t>56</w:t>
      </w:r>
    </w:p>
    <w:p w14:paraId="081EA8BC" w14:textId="77777777" w:rsidR="00BD4FF7" w:rsidRDefault="00BD4FF7" w:rsidP="00BD4FF7">
      <w:pPr>
        <w:pStyle w:val="a4"/>
      </w:pPr>
      <w:r>
        <w:t>Отсюда получим значение ошибки прогноза</w:t>
      </w:r>
    </w:p>
    <w:p w14:paraId="1B3BFBB5" w14:textId="03D89920" w:rsidR="00BD4FF7" w:rsidRPr="00BD4FF7" w:rsidRDefault="00BD4FF7" w:rsidP="00BD4FF7">
      <w:pPr>
        <w:pStyle w:val="a4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EQ ε </w:instrText>
      </w:r>
      <w:r>
        <w:rPr>
          <w:szCs w:val="28"/>
        </w:rPr>
        <w:fldChar w:fldCharType="end"/>
      </w:r>
      <w:r w:rsidRPr="00506B45">
        <w:rPr>
          <w:szCs w:val="28"/>
        </w:rPr>
        <w:t>= 1.0</w:t>
      </w:r>
      <w:r w:rsidRPr="00BD4FF7">
        <w:rPr>
          <w:szCs w:val="28"/>
        </w:rPr>
        <w:t>8</w:t>
      </w:r>
    </w:p>
    <w:p w14:paraId="67340633" w14:textId="77777777" w:rsidR="00BD4FF7" w:rsidRDefault="00BD4FF7" w:rsidP="00BD4FF7">
      <w:pPr>
        <w:pStyle w:val="a4"/>
        <w:rPr>
          <w:szCs w:val="28"/>
        </w:rPr>
      </w:pPr>
      <w:r>
        <w:rPr>
          <w:szCs w:val="28"/>
        </w:rPr>
        <w:t>Таким образом получаем доверительный интервал:</w:t>
      </w:r>
    </w:p>
    <w:p w14:paraId="51DEBC40" w14:textId="4F34987F" w:rsidR="00BD4FF7" w:rsidRDefault="00BD4FF7" w:rsidP="00BD4FF7">
      <w:pPr>
        <w:pStyle w:val="a4"/>
      </w:pPr>
      <w:r>
        <w:t>(10.</w:t>
      </w:r>
      <w:r w:rsidR="00AC0690" w:rsidRPr="00AF5681">
        <w:t>48</w:t>
      </w:r>
      <w:r w:rsidRPr="00C01D5E">
        <w:t>; 1</w:t>
      </w:r>
      <w:r>
        <w:t>2</w:t>
      </w:r>
      <w:r w:rsidRPr="00C01D5E">
        <w:t>.</w:t>
      </w:r>
      <w:r w:rsidR="00AC0690" w:rsidRPr="00AF5681">
        <w:t>56</w:t>
      </w:r>
      <w:r w:rsidRPr="00A9473B">
        <w:t>)</w:t>
      </w:r>
    </w:p>
    <w:p w14:paraId="455CF980" w14:textId="77777777" w:rsidR="00BD4FF7" w:rsidRPr="00A9473B" w:rsidRDefault="00BD4FF7" w:rsidP="00BD4FF7">
      <w:pPr>
        <w:pStyle w:val="a4"/>
        <w:rPr>
          <w:szCs w:val="28"/>
        </w:rPr>
      </w:pPr>
    </w:p>
    <w:p w14:paraId="447F67BE" w14:textId="77777777" w:rsidR="00AF5681" w:rsidRPr="00AF5681" w:rsidRDefault="00AF5681" w:rsidP="00AF5681">
      <w:pPr>
        <w:rPr>
          <w:b/>
          <w:bCs/>
        </w:rPr>
      </w:pPr>
      <w:bookmarkStart w:id="2" w:name="_Toc70859387"/>
      <w:r w:rsidRPr="00AF5681">
        <w:rPr>
          <w:b/>
          <w:bCs/>
        </w:rPr>
        <w:t xml:space="preserve">Решение (степенная регрессия </w:t>
      </w:r>
      <w:r w:rsidRPr="00AF5681">
        <w:rPr>
          <w:b/>
          <w:bCs/>
          <w:lang w:val="en-US"/>
        </w:rPr>
        <w:t>y</w:t>
      </w:r>
      <w:r w:rsidRPr="00AF5681">
        <w:rPr>
          <w:b/>
          <w:bCs/>
        </w:rPr>
        <w:t>=</w:t>
      </w:r>
      <w:r w:rsidRPr="00AF5681">
        <w:rPr>
          <w:b/>
          <w:bCs/>
          <w:lang w:val="en-US"/>
        </w:rPr>
        <w:t>a</w:t>
      </w:r>
      <w:r w:rsidRPr="00AF5681">
        <w:rPr>
          <w:b/>
          <w:bCs/>
        </w:rPr>
        <w:t>*</w:t>
      </w:r>
      <w:r w:rsidRPr="00AF5681">
        <w:rPr>
          <w:b/>
          <w:bCs/>
          <w:lang w:val="en-US"/>
        </w:rPr>
        <w:t>x</w:t>
      </w:r>
      <w:r w:rsidRPr="00AF5681">
        <w:rPr>
          <w:b/>
          <w:bCs/>
        </w:rPr>
        <w:t>^</w:t>
      </w:r>
      <w:r w:rsidRPr="00AF5681">
        <w:rPr>
          <w:b/>
          <w:bCs/>
          <w:lang w:val="en-US"/>
        </w:rPr>
        <w:t>b</w:t>
      </w:r>
      <w:r w:rsidRPr="00AF5681">
        <w:rPr>
          <w:b/>
          <w:bCs/>
        </w:rPr>
        <w:t>):</w:t>
      </w:r>
      <w:bookmarkEnd w:id="2"/>
    </w:p>
    <w:p w14:paraId="66BBABBA" w14:textId="41361D19" w:rsidR="00AF5681" w:rsidRPr="00AF5681" w:rsidRDefault="00AF5681" w:rsidP="00AF5681">
      <w:pPr>
        <w:rPr>
          <w:b/>
          <w:bCs/>
        </w:rPr>
      </w:pPr>
      <w:r w:rsidRPr="00AF5681">
        <w:rPr>
          <w:b/>
          <w:bCs/>
        </w:rPr>
        <w:t xml:space="preserve">1. </w:t>
      </w:r>
      <w:r w:rsidRPr="00AF5681">
        <w:rPr>
          <w:b/>
          <w:bCs/>
        </w:rPr>
        <w:t>Для расчета параметров линейной регрессии построим таблицу</w:t>
      </w:r>
    </w:p>
    <w:p w14:paraId="1A424359" w14:textId="16E3B134" w:rsidR="00BD4FF7" w:rsidRPr="00BD4FF7" w:rsidRDefault="00AF5681" w:rsidP="00AF5681">
      <w:pPr>
        <w:pStyle w:val="a4"/>
        <w:ind w:left="-993"/>
      </w:pPr>
      <w:r>
        <w:rPr>
          <w:noProof/>
        </w:rPr>
        <w:drawing>
          <wp:inline distT="0" distB="0" distL="0" distR="0" wp14:anchorId="3811E5AB" wp14:editId="1ABC6516">
            <wp:extent cx="6914510" cy="2609850"/>
            <wp:effectExtent l="0" t="0" r="127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58159" cy="262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49DDC" w14:textId="77777777" w:rsidR="008C1C79" w:rsidRPr="008C1C79" w:rsidRDefault="008C1C79" w:rsidP="008C1C79">
      <w:pPr>
        <w:pStyle w:val="a4"/>
        <w:rPr>
          <w:b/>
          <w:bCs/>
        </w:rPr>
      </w:pPr>
      <w:r w:rsidRPr="008C1C79">
        <w:rPr>
          <w:b/>
          <w:bCs/>
        </w:rPr>
        <w:lastRenderedPageBreak/>
        <w:t>Уравнение имеет вид:</w:t>
      </w:r>
    </w:p>
    <w:p w14:paraId="55A8C1A9" w14:textId="192FD441" w:rsidR="008C1C79" w:rsidRDefault="008C1C79" w:rsidP="008C1C79">
      <w:pPr>
        <w:pStyle w:val="a4"/>
        <w:rPr>
          <w:vertAlign w:val="superscript"/>
        </w:rPr>
      </w:pPr>
      <w:r>
        <w:rPr>
          <w:lang w:val="en-US"/>
        </w:rPr>
        <w:t>Y</w:t>
      </w:r>
      <w:r w:rsidRPr="00C01D5E">
        <w:t xml:space="preserve"> = </w:t>
      </w:r>
      <w:r>
        <w:rPr>
          <w:lang w:val="en-US"/>
        </w:rPr>
        <w:t>e</w:t>
      </w:r>
      <w:r w:rsidRPr="00E5447F">
        <w:rPr>
          <w:vertAlign w:val="superscript"/>
        </w:rPr>
        <w:t>1.</w:t>
      </w:r>
      <w:r>
        <w:rPr>
          <w:vertAlign w:val="superscript"/>
          <w:lang w:val="en-US"/>
        </w:rPr>
        <w:t>66</w:t>
      </w:r>
      <w:r>
        <w:t>*</w:t>
      </w:r>
      <w:r>
        <w:rPr>
          <w:lang w:val="en-US"/>
        </w:rPr>
        <w:t>x</w:t>
      </w:r>
      <w:r w:rsidRPr="00E5447F">
        <w:rPr>
          <w:vertAlign w:val="superscript"/>
        </w:rPr>
        <w:t xml:space="preserve">0.25 </w:t>
      </w:r>
      <w:r w:rsidRPr="00C01D5E">
        <w:t>=</w:t>
      </w:r>
      <w:r>
        <w:rPr>
          <w:lang w:val="en-US"/>
        </w:rPr>
        <w:t>5.26</w:t>
      </w:r>
      <w:r>
        <w:t>*</w:t>
      </w:r>
      <w:r>
        <w:rPr>
          <w:lang w:val="en-US"/>
        </w:rPr>
        <w:t>x</w:t>
      </w:r>
      <w:r w:rsidRPr="00E5447F">
        <w:rPr>
          <w:vertAlign w:val="superscript"/>
        </w:rPr>
        <w:t>0.25</w:t>
      </w:r>
    </w:p>
    <w:p w14:paraId="0AACB268" w14:textId="77777777" w:rsidR="008C1C79" w:rsidRPr="008C1C79" w:rsidRDefault="008C1C79" w:rsidP="008C1C79">
      <w:pPr>
        <w:pStyle w:val="a4"/>
        <w:rPr>
          <w:b/>
          <w:bCs/>
        </w:rPr>
      </w:pPr>
      <w:r w:rsidRPr="008C1C79">
        <w:rPr>
          <w:b/>
          <w:bCs/>
        </w:rPr>
        <w:t>Выборочные средние:</w:t>
      </w:r>
    </w:p>
    <w:p w14:paraId="1E450731" w14:textId="10EEC8C1" w:rsidR="008C1C79" w:rsidRPr="008C1C79" w:rsidRDefault="008C1C79" w:rsidP="008C1C79">
      <w:pPr>
        <w:pStyle w:val="a4"/>
        <w:rPr>
          <w:lang w:val="en-US"/>
        </w:rPr>
      </w:pPr>
      <w:r>
        <w:rPr>
          <w:lang w:val="en-US"/>
        </w:rPr>
        <w:t>Ln</w:t>
      </w:r>
      <w:r w:rsidRPr="00E13796">
        <w:t>(</w:t>
      </w:r>
      <w:r>
        <w:rPr>
          <w:lang w:val="en-US"/>
        </w:rPr>
        <w:t>X</w:t>
      </w:r>
      <w:r w:rsidRPr="00E13796">
        <w:t>(</w:t>
      </w:r>
      <w:r>
        <w:t>ср</w:t>
      </w:r>
      <w:r w:rsidRPr="00E13796">
        <w:t>)) = 3.</w:t>
      </w:r>
      <w:r>
        <w:rPr>
          <w:lang w:val="en-US"/>
        </w:rPr>
        <w:t>1</w:t>
      </w:r>
    </w:p>
    <w:p w14:paraId="59319A3F" w14:textId="339848F0" w:rsidR="008C1C79" w:rsidRPr="00E13796" w:rsidRDefault="008C1C79" w:rsidP="008C1C79">
      <w:pPr>
        <w:pStyle w:val="a4"/>
      </w:pPr>
      <w:r>
        <w:rPr>
          <w:lang w:val="en-US"/>
        </w:rPr>
        <w:t>Ln</w:t>
      </w:r>
      <w:r w:rsidRPr="00E13796">
        <w:t>(</w:t>
      </w:r>
      <w:r>
        <w:rPr>
          <w:lang w:val="en-US"/>
        </w:rPr>
        <w:t>Y</w:t>
      </w:r>
      <w:r w:rsidRPr="00E13796">
        <w:t>(</w:t>
      </w:r>
      <w:r>
        <w:t>ср</w:t>
      </w:r>
      <w:r w:rsidRPr="00E13796">
        <w:t>)) = 2.</w:t>
      </w:r>
      <w:r>
        <w:t>4</w:t>
      </w:r>
    </w:p>
    <w:p w14:paraId="5EF74C9C" w14:textId="20E73D47" w:rsidR="008C1C79" w:rsidRPr="00E13796" w:rsidRDefault="008C1C79" w:rsidP="008C1C79">
      <w:pPr>
        <w:pStyle w:val="a4"/>
      </w:pPr>
      <w:r>
        <w:rPr>
          <w:lang w:val="en-US"/>
        </w:rPr>
        <w:t>Ln</w:t>
      </w:r>
      <w:r w:rsidRPr="00E13796">
        <w:t>(</w:t>
      </w:r>
      <w:r>
        <w:rPr>
          <w:lang w:val="en-US"/>
        </w:rPr>
        <w:t>X</w:t>
      </w:r>
      <w:r w:rsidRPr="00E13796">
        <w:t>)*</w:t>
      </w:r>
      <w:r>
        <w:rPr>
          <w:lang w:val="en-US"/>
        </w:rPr>
        <w:t>ln</w:t>
      </w:r>
      <w:r w:rsidRPr="00E13796">
        <w:t>(</w:t>
      </w:r>
      <w:r>
        <w:rPr>
          <w:lang w:val="en-US"/>
        </w:rPr>
        <w:t>y</w:t>
      </w:r>
      <w:r w:rsidRPr="00E13796">
        <w:t>)(</w:t>
      </w:r>
      <w:r>
        <w:t>ср</w:t>
      </w:r>
      <w:r w:rsidRPr="00E13796">
        <w:t xml:space="preserve">) = </w:t>
      </w:r>
      <w:r>
        <w:rPr>
          <w:lang w:val="en-US"/>
        </w:rPr>
        <w:t>7</w:t>
      </w:r>
      <w:r w:rsidRPr="00E13796">
        <w:t>.</w:t>
      </w:r>
      <w:r>
        <w:t>5</w:t>
      </w:r>
    </w:p>
    <w:p w14:paraId="5042E1D3" w14:textId="77777777" w:rsidR="008C1C79" w:rsidRPr="008C1C79" w:rsidRDefault="008C1C79" w:rsidP="008C1C79">
      <w:pPr>
        <w:pStyle w:val="a4"/>
        <w:rPr>
          <w:b/>
          <w:bCs/>
        </w:rPr>
      </w:pPr>
      <w:r w:rsidRPr="008C1C79">
        <w:rPr>
          <w:b/>
          <w:bCs/>
        </w:rPr>
        <w:t>Среднеквадратичное отклонение:</w:t>
      </w:r>
    </w:p>
    <w:p w14:paraId="30DE3DBC" w14:textId="08A49DA9" w:rsidR="008C1C79" w:rsidRPr="00E13796" w:rsidRDefault="008C1C79" w:rsidP="008C1C79">
      <w:pPr>
        <w:pStyle w:val="a4"/>
      </w:pPr>
      <w:r>
        <w:rPr>
          <w:lang w:val="en-US"/>
        </w:rPr>
        <w:t>S</w:t>
      </w:r>
      <w:r w:rsidRPr="007562CC">
        <w:t>(</w:t>
      </w:r>
      <w:r>
        <w:rPr>
          <w:lang w:val="en-US"/>
        </w:rPr>
        <w:t>x</w:t>
      </w:r>
      <w:r w:rsidRPr="007562CC">
        <w:t xml:space="preserve">) = </w:t>
      </w:r>
      <w:r w:rsidRPr="00E13796">
        <w:t>0.3</w:t>
      </w:r>
    </w:p>
    <w:p w14:paraId="58F32638" w14:textId="712F82FC" w:rsidR="008C1C79" w:rsidRDefault="008C1C79" w:rsidP="008C1C79">
      <w:pPr>
        <w:pStyle w:val="a4"/>
        <w:rPr>
          <w:lang w:val="en-US"/>
        </w:rPr>
      </w:pPr>
      <w:r>
        <w:rPr>
          <w:lang w:val="en-US"/>
        </w:rPr>
        <w:t>S</w:t>
      </w:r>
      <w:r w:rsidRPr="007562CC">
        <w:t>(</w:t>
      </w:r>
      <w:r>
        <w:rPr>
          <w:lang w:val="en-US"/>
        </w:rPr>
        <w:t>y</w:t>
      </w:r>
      <w:r w:rsidRPr="007562CC">
        <w:t xml:space="preserve">) = </w:t>
      </w:r>
      <w:r w:rsidRPr="008C1C79">
        <w:t>0.0</w:t>
      </w:r>
      <w:r w:rsidR="00115BBF">
        <w:rPr>
          <w:lang w:val="en-US"/>
        </w:rPr>
        <w:t>8</w:t>
      </w:r>
    </w:p>
    <w:p w14:paraId="46C103E5" w14:textId="77777777" w:rsidR="000D5BCC" w:rsidRDefault="000D5BCC" w:rsidP="008C1C79">
      <w:pPr>
        <w:pStyle w:val="a4"/>
        <w:rPr>
          <w:lang w:val="en-US"/>
        </w:rPr>
      </w:pPr>
    </w:p>
    <w:p w14:paraId="26B3ADBF" w14:textId="04761AEF" w:rsidR="000D5BCC" w:rsidRPr="00565E20" w:rsidRDefault="000D5BCC" w:rsidP="000D5BCC">
      <w:pPr>
        <w:pStyle w:val="a4"/>
        <w:rPr>
          <w:b/>
          <w:bCs/>
          <w:lang w:val="en-US"/>
        </w:rPr>
      </w:pPr>
      <w:r>
        <w:rPr>
          <w:b/>
          <w:bCs/>
          <w:lang w:val="en-US"/>
        </w:rPr>
        <w:t xml:space="preserve">2. </w:t>
      </w:r>
      <w:r w:rsidRPr="00565E20">
        <w:rPr>
          <w:b/>
          <w:bCs/>
        </w:rPr>
        <w:t>Высчитываем коэффициент корреляции</w:t>
      </w:r>
    </w:p>
    <w:p w14:paraId="561D318E" w14:textId="77777777" w:rsidR="000D5BCC" w:rsidRPr="007120EA" w:rsidRDefault="000D5BCC" w:rsidP="000D5BCC">
      <w:pPr>
        <w:pStyle w:val="a4"/>
      </w:pPr>
      <w:r>
        <w:rPr>
          <w:lang w:val="en-US"/>
        </w:rPr>
        <w:t>r = 0.</w:t>
      </w:r>
      <w:r>
        <w:t>90</w:t>
      </w:r>
    </w:p>
    <w:p w14:paraId="39030521" w14:textId="77777777" w:rsidR="000D5BCC" w:rsidRDefault="000D5BCC" w:rsidP="000D5BCC">
      <w:pPr>
        <w:pStyle w:val="a4"/>
      </w:pPr>
      <w:r>
        <w:t>В нашем случае, коэффициент корреляции показывает нам что между признаками имеется сильная положительная связь.</w:t>
      </w:r>
    </w:p>
    <w:p w14:paraId="43E89615" w14:textId="41BB9403" w:rsidR="000D5BCC" w:rsidRPr="000D5BCC" w:rsidRDefault="000D5BCC" w:rsidP="000D5BCC">
      <w:pPr>
        <w:pStyle w:val="a4"/>
      </w:pPr>
      <w:r>
        <w:t>Возводим коэффициент корреляции в квадрат и получаем коэффициент детерминации</w:t>
      </w:r>
      <w:r w:rsidRPr="000D5BCC">
        <w:t>.</w:t>
      </w:r>
    </w:p>
    <w:p w14:paraId="4CD28E54" w14:textId="71F12B88" w:rsidR="000D5BCC" w:rsidRPr="000D5BCC" w:rsidRDefault="000D5BCC" w:rsidP="000D5BCC">
      <w:pPr>
        <w:pStyle w:val="a4"/>
      </w:pPr>
      <w:r>
        <w:rPr>
          <w:lang w:val="en-US"/>
        </w:rPr>
        <w:t>R</w:t>
      </w:r>
      <w:r w:rsidRPr="007562CC">
        <w:t xml:space="preserve">^2 = </w:t>
      </w:r>
      <w:r>
        <w:t>0.8</w:t>
      </w:r>
      <w:r w:rsidRPr="000D5BCC">
        <w:t>0</w:t>
      </w:r>
    </w:p>
    <w:p w14:paraId="44AAF92B" w14:textId="54AD2505" w:rsidR="000D5BCC" w:rsidRPr="000D5BCC" w:rsidRDefault="000D5BCC" w:rsidP="000D5BCC">
      <w:pPr>
        <w:pStyle w:val="a4"/>
      </w:pPr>
      <w:r>
        <w:t>В нашем случае, коэффициент детерминации довольно близок к 1, что означает линия регрессии в достаточной мере аппроксимирует эмпирические данные и что модель хорошо описывает исходные данные</w:t>
      </w:r>
      <w:r w:rsidRPr="000D5BCC">
        <w:t>.</w:t>
      </w:r>
    </w:p>
    <w:p w14:paraId="6E25B97D" w14:textId="088A02FF" w:rsidR="000D5BCC" w:rsidRDefault="000D5BCC" w:rsidP="000D5BCC">
      <w:pPr>
        <w:pStyle w:val="a4"/>
        <w:rPr>
          <w:b/>
          <w:bCs/>
        </w:rPr>
      </w:pPr>
      <w:r w:rsidRPr="000D5BCC">
        <w:rPr>
          <w:b/>
          <w:bCs/>
        </w:rPr>
        <w:t xml:space="preserve">3. </w:t>
      </w:r>
      <w:r>
        <w:rPr>
          <w:b/>
          <w:bCs/>
        </w:rPr>
        <w:t>Найдем среднюю ошибку аппроксимации</w:t>
      </w:r>
    </w:p>
    <w:p w14:paraId="3849EC91" w14:textId="6C821003" w:rsidR="000D5BCC" w:rsidRPr="000D5BCC" w:rsidRDefault="000D5BCC" w:rsidP="000D5BCC">
      <w:pPr>
        <w:pStyle w:val="a4"/>
      </w:pPr>
      <w:r>
        <w:t xml:space="preserve">Она приблизительно равна </w:t>
      </w:r>
      <w:r w:rsidRPr="000D5BCC">
        <w:t>2</w:t>
      </w:r>
      <w:r>
        <w:t>.</w:t>
      </w:r>
      <w:r w:rsidRPr="000D5BCC">
        <w:t>99</w:t>
      </w:r>
      <w:r w:rsidRPr="00C12721">
        <w:t>%</w:t>
      </w:r>
      <w:r>
        <w:t>. Она не превышает порог в 10%, это означает, что данное уравнение можно использовать в качестве уравнения регрессии</w:t>
      </w:r>
      <w:r w:rsidRPr="000D5BCC">
        <w:t>.</w:t>
      </w:r>
    </w:p>
    <w:p w14:paraId="07054FC5" w14:textId="2F3A2FAE" w:rsidR="000D5BCC" w:rsidRDefault="000D5BCC" w:rsidP="000D5BCC">
      <w:pPr>
        <w:pStyle w:val="a4"/>
        <w:rPr>
          <w:b/>
          <w:bCs/>
        </w:rPr>
      </w:pPr>
      <w:r w:rsidRPr="000D5BCC">
        <w:rPr>
          <w:b/>
          <w:bCs/>
        </w:rPr>
        <w:t>4.</w:t>
      </w:r>
      <w:r w:rsidRPr="00C12721">
        <w:rPr>
          <w:b/>
          <w:bCs/>
        </w:rPr>
        <w:t xml:space="preserve"> </w:t>
      </w:r>
      <w:r>
        <w:rPr>
          <w:b/>
          <w:bCs/>
        </w:rPr>
        <w:t>Найдем фактическое значение критерия Фишера</w:t>
      </w:r>
    </w:p>
    <w:p w14:paraId="71D1EAEA" w14:textId="7D098F12" w:rsidR="000D5BCC" w:rsidRPr="000D5BCC" w:rsidRDefault="000D5BCC" w:rsidP="000D5BCC">
      <w:pPr>
        <w:pStyle w:val="a4"/>
      </w:pPr>
      <w:r w:rsidRPr="00CE75F4">
        <w:rPr>
          <w:lang w:val="en-US"/>
        </w:rPr>
        <w:t>F</w:t>
      </w:r>
      <w:proofErr w:type="spellStart"/>
      <w:r w:rsidRPr="00E5447F">
        <w:rPr>
          <w:vertAlign w:val="subscript"/>
        </w:rPr>
        <w:t>крит</w:t>
      </w:r>
      <w:proofErr w:type="spellEnd"/>
      <w:r w:rsidRPr="00CE75F4">
        <w:t xml:space="preserve"> = </w:t>
      </w:r>
      <w:r w:rsidRPr="000D5BCC">
        <w:t>57</w:t>
      </w:r>
      <w:r>
        <w:t>.</w:t>
      </w:r>
      <w:r w:rsidRPr="000D5BCC">
        <w:t>60</w:t>
      </w:r>
    </w:p>
    <w:p w14:paraId="1D2E159C" w14:textId="77A6CDF9" w:rsidR="000D5BCC" w:rsidRDefault="000D5BCC" w:rsidP="000D5BCC">
      <w:pPr>
        <w:pStyle w:val="a4"/>
      </w:pPr>
      <w:r>
        <w:t xml:space="preserve">А табличное значение критерия Фишера равен: </w:t>
      </w:r>
      <w:r>
        <w:rPr>
          <w:lang w:val="en-US"/>
        </w:rPr>
        <w:t>F</w:t>
      </w:r>
      <w:proofErr w:type="spellStart"/>
      <w:r w:rsidRPr="00E5447F">
        <w:rPr>
          <w:vertAlign w:val="subscript"/>
        </w:rPr>
        <w:t>табл</w:t>
      </w:r>
      <w:proofErr w:type="spellEnd"/>
      <w:r>
        <w:t xml:space="preserve"> = </w:t>
      </w:r>
      <w:r w:rsidRPr="00CE75F4">
        <w:t>4.</w:t>
      </w:r>
      <w:r w:rsidRPr="000D5BCC">
        <w:t>60</w:t>
      </w:r>
      <w:r w:rsidRPr="00CE75F4">
        <w:t>.</w:t>
      </w:r>
    </w:p>
    <w:p w14:paraId="0BFFCC3B" w14:textId="77777777" w:rsidR="000D5BCC" w:rsidRPr="006256B0" w:rsidRDefault="000D5BCC" w:rsidP="000D5BCC">
      <w:pPr>
        <w:pStyle w:val="a4"/>
      </w:pPr>
      <w:r>
        <w:t>Из этого можно сделать вывод, т.к. фактическое значение больше табличного, то найденная оценка уравнения регрессии статистически надежна.</w:t>
      </w:r>
    </w:p>
    <w:p w14:paraId="6F4A9CA4" w14:textId="77777777" w:rsidR="000D5BCC" w:rsidRDefault="000D5BCC" w:rsidP="000D5BCC">
      <w:pPr>
        <w:pStyle w:val="1"/>
      </w:pPr>
      <w:bookmarkStart w:id="3" w:name="_Toc70859388"/>
      <w:r>
        <w:t>Вывод:</w:t>
      </w:r>
      <w:bookmarkEnd w:id="3"/>
    </w:p>
    <w:p w14:paraId="1C683C09" w14:textId="30646F96" w:rsidR="000D5BCC" w:rsidRPr="002701B3" w:rsidRDefault="000D5BCC" w:rsidP="000D5BCC">
      <w:pPr>
        <w:pStyle w:val="a4"/>
      </w:pPr>
      <w:r>
        <w:t xml:space="preserve">В ходе выполнения контрольной работы была изучена зависимость между </w:t>
      </w:r>
      <w:r>
        <w:rPr>
          <w:lang w:val="en-US"/>
        </w:rPr>
        <w:t>x</w:t>
      </w:r>
      <w:r w:rsidRPr="005613BD">
        <w:t xml:space="preserve"> </w:t>
      </w:r>
      <w:r>
        <w:t xml:space="preserve">и </w:t>
      </w:r>
      <w:r>
        <w:rPr>
          <w:lang w:val="en-US"/>
        </w:rPr>
        <w:t>y</w:t>
      </w:r>
      <w:r w:rsidRPr="005613BD">
        <w:t>.</w:t>
      </w:r>
      <w:r>
        <w:t xml:space="preserve"> На основе коэффициента корреляции, коэффициента детерминации, </w:t>
      </w:r>
      <w:r>
        <w:lastRenderedPageBreak/>
        <w:t>ошибки аппроксимации и критерия Фишера, можно сделать вывод, что наиболее подходящей для данных, указанных в условии задачи является линейная регрессия. При увеличении фактора на 10% (</w:t>
      </w:r>
      <w:r>
        <w:rPr>
          <w:lang w:val="en-US"/>
        </w:rPr>
        <w:t>X</w:t>
      </w:r>
      <w:r w:rsidRPr="005613BD">
        <w:t xml:space="preserve"> = </w:t>
      </w:r>
      <w:r w:rsidRPr="000D5BCC">
        <w:t>25</w:t>
      </w:r>
      <w:r>
        <w:t>.</w:t>
      </w:r>
      <w:r w:rsidRPr="000D5BCC">
        <w:t>23</w:t>
      </w:r>
      <w:r w:rsidRPr="005613BD">
        <w:t>)</w:t>
      </w:r>
      <w:r>
        <w:t xml:space="preserve">, значение </w:t>
      </w:r>
      <w:r>
        <w:rPr>
          <w:lang w:val="en-US"/>
        </w:rPr>
        <w:t>Y</w:t>
      </w:r>
      <w:r w:rsidRPr="005613BD">
        <w:t xml:space="preserve"> </w:t>
      </w:r>
      <w:r>
        <w:t xml:space="preserve">будет находится в пределах от </w:t>
      </w:r>
      <w:r w:rsidRPr="006256B0">
        <w:t>1</w:t>
      </w:r>
      <w:r>
        <w:t>0.</w:t>
      </w:r>
      <w:r w:rsidRPr="000D5BCC">
        <w:t>48</w:t>
      </w:r>
      <w:r>
        <w:t xml:space="preserve"> до </w:t>
      </w:r>
      <w:r w:rsidRPr="006256B0">
        <w:t>1</w:t>
      </w:r>
      <w:r>
        <w:t>2</w:t>
      </w:r>
      <w:r w:rsidRPr="006256B0">
        <w:t>.</w:t>
      </w:r>
      <w:r w:rsidRPr="000D5BCC">
        <w:t>65</w:t>
      </w:r>
      <w:r>
        <w:t>.</w:t>
      </w:r>
    </w:p>
    <w:p w14:paraId="701FA68F" w14:textId="0CF131BB" w:rsidR="00BD4FF7" w:rsidRPr="00107547" w:rsidRDefault="00107547" w:rsidP="00107547">
      <w:pPr>
        <w:jc w:val="right"/>
        <w:rPr>
          <w:b/>
          <w:bCs/>
          <w:vanish/>
        </w:rPr>
      </w:pPr>
      <w:r>
        <w:rPr>
          <w:b/>
          <w:bCs/>
          <w:vanish/>
        </w:rPr>
        <w:t xml:space="preserve">Тут был я) </w:t>
      </w:r>
      <w:proofErr w:type="spellStart"/>
      <w:r w:rsidR="003648A5" w:rsidRPr="00107547">
        <w:rPr>
          <w:b/>
          <w:bCs/>
          <w:vanish/>
          <w:color w:val="FFFFFF" w:themeColor="background1"/>
        </w:rPr>
        <w:t>Тунян</w:t>
      </w:r>
      <w:proofErr w:type="spellEnd"/>
      <w:r w:rsidR="003648A5" w:rsidRPr="00107547">
        <w:rPr>
          <w:b/>
          <w:bCs/>
          <w:vanish/>
          <w:color w:val="FFFFFF" w:themeColor="background1"/>
        </w:rPr>
        <w:t xml:space="preserve"> Эдмон</w:t>
      </w:r>
      <w:r w:rsidRPr="00107547">
        <w:rPr>
          <w:b/>
          <w:bCs/>
          <w:vanish/>
          <w:color w:val="FFFFFF" w:themeColor="background1"/>
        </w:rPr>
        <w:t xml:space="preserve"> группа 607-91</w:t>
      </w:r>
    </w:p>
    <w:sectPr w:rsidR="00BD4FF7" w:rsidRPr="00107547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2131B" w14:textId="77777777" w:rsidR="00B60614" w:rsidRDefault="00B60614" w:rsidP="00107547">
      <w:pPr>
        <w:spacing w:after="0" w:line="240" w:lineRule="auto"/>
      </w:pPr>
      <w:r>
        <w:separator/>
      </w:r>
    </w:p>
  </w:endnote>
  <w:endnote w:type="continuationSeparator" w:id="0">
    <w:p w14:paraId="2D07FA86" w14:textId="77777777" w:rsidR="00B60614" w:rsidRDefault="00B60614" w:rsidP="00107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DF0F9" w14:textId="77777777" w:rsidR="00B60614" w:rsidRDefault="00B60614" w:rsidP="00107547">
      <w:pPr>
        <w:spacing w:after="0" w:line="240" w:lineRule="auto"/>
      </w:pPr>
      <w:r>
        <w:separator/>
      </w:r>
    </w:p>
  </w:footnote>
  <w:footnote w:type="continuationSeparator" w:id="0">
    <w:p w14:paraId="77D4F1BD" w14:textId="77777777" w:rsidR="00B60614" w:rsidRDefault="00B60614" w:rsidP="00107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38339" w14:textId="77777777" w:rsidR="00107547" w:rsidRPr="00107547" w:rsidRDefault="00107547" w:rsidP="00107547">
    <w:pPr>
      <w:jc w:val="right"/>
      <w:rPr>
        <w:b/>
        <w:bCs/>
        <w:vanish/>
      </w:rPr>
    </w:pPr>
    <w:proofErr w:type="spellStart"/>
    <w:r w:rsidRPr="00107547">
      <w:rPr>
        <w:b/>
        <w:bCs/>
        <w:vanish/>
      </w:rPr>
      <w:t>Тунян</w:t>
    </w:r>
    <w:proofErr w:type="spellEnd"/>
    <w:r w:rsidRPr="00107547">
      <w:rPr>
        <w:b/>
        <w:bCs/>
        <w:vanish/>
      </w:rPr>
      <w:t xml:space="preserve"> Эдмон группа 607-91</w:t>
    </w:r>
  </w:p>
  <w:p w14:paraId="486FD5DB" w14:textId="77777777" w:rsidR="00107547" w:rsidRDefault="001075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72094"/>
    <w:multiLevelType w:val="hybridMultilevel"/>
    <w:tmpl w:val="27706B90"/>
    <w:lvl w:ilvl="0" w:tplc="914A4ED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A2B87"/>
    <w:multiLevelType w:val="hybridMultilevel"/>
    <w:tmpl w:val="2F38D7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F223C"/>
    <w:multiLevelType w:val="hybridMultilevel"/>
    <w:tmpl w:val="2E606D6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5F15"/>
    <w:multiLevelType w:val="hybridMultilevel"/>
    <w:tmpl w:val="6A220CB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A903F4"/>
    <w:multiLevelType w:val="hybridMultilevel"/>
    <w:tmpl w:val="D89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F0B59"/>
    <w:multiLevelType w:val="hybridMultilevel"/>
    <w:tmpl w:val="DDEAF31A"/>
    <w:lvl w:ilvl="0" w:tplc="98A475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2D763F"/>
    <w:multiLevelType w:val="hybridMultilevel"/>
    <w:tmpl w:val="D892F1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C8"/>
    <w:rsid w:val="0000615D"/>
    <w:rsid w:val="000D5BCC"/>
    <w:rsid w:val="000E0018"/>
    <w:rsid w:val="00107547"/>
    <w:rsid w:val="00115BBF"/>
    <w:rsid w:val="002D443E"/>
    <w:rsid w:val="003648A5"/>
    <w:rsid w:val="00546A1E"/>
    <w:rsid w:val="00626384"/>
    <w:rsid w:val="007A1E44"/>
    <w:rsid w:val="007B07C8"/>
    <w:rsid w:val="008843D7"/>
    <w:rsid w:val="008C1C79"/>
    <w:rsid w:val="00961480"/>
    <w:rsid w:val="00AC0690"/>
    <w:rsid w:val="00AF5681"/>
    <w:rsid w:val="00B60614"/>
    <w:rsid w:val="00BC6E17"/>
    <w:rsid w:val="00BD4FF7"/>
    <w:rsid w:val="00F86D51"/>
    <w:rsid w:val="00F9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8780C"/>
  <w15:chartTrackingRefBased/>
  <w15:docId w15:val="{8D1A98A1-47E3-47B6-B83F-42364FCB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43D7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0615D"/>
    <w:pPr>
      <w:keepNext/>
      <w:keepLines/>
      <w:spacing w:before="240" w:after="0"/>
      <w:outlineLvl w:val="0"/>
    </w:pPr>
    <w:rPr>
      <w:rFonts w:asciiTheme="minorHAnsi" w:eastAsiaTheme="majorEastAsia" w:hAnsiTheme="minorHAnsi" w:cstheme="minorHAnsi"/>
      <w:b/>
      <w:bCs/>
      <w:i/>
      <w:iCs/>
      <w:color w:val="000000" w:themeColor="text1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3D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615D"/>
    <w:rPr>
      <w:rFonts w:eastAsiaTheme="majorEastAsia" w:cstheme="minorHAnsi"/>
      <w:b/>
      <w:bCs/>
      <w:i/>
      <w:iCs/>
      <w:color w:val="000000" w:themeColor="text1"/>
      <w:sz w:val="32"/>
      <w:szCs w:val="32"/>
    </w:rPr>
  </w:style>
  <w:style w:type="paragraph" w:customStyle="1" w:styleId="a4">
    <w:name w:val="Мой стиль"/>
    <w:basedOn w:val="a"/>
    <w:rsid w:val="00961480"/>
    <w:pPr>
      <w:spacing w:line="240" w:lineRule="auto"/>
    </w:pPr>
  </w:style>
  <w:style w:type="paragraph" w:styleId="a5">
    <w:name w:val="header"/>
    <w:basedOn w:val="a"/>
    <w:link w:val="a6"/>
    <w:uiPriority w:val="99"/>
    <w:unhideWhenUsed/>
    <w:rsid w:val="0010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754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1075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754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5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BA45E2-F178-4781-808C-63969E98C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Tunyan</dc:creator>
  <cp:keywords/>
  <dc:description/>
  <cp:lastModifiedBy>Tunyan</cp:lastModifiedBy>
  <cp:revision>14</cp:revision>
  <dcterms:created xsi:type="dcterms:W3CDTF">2022-01-31T04:06:00Z</dcterms:created>
  <dcterms:modified xsi:type="dcterms:W3CDTF">2022-02-20T15:42:00Z</dcterms:modified>
</cp:coreProperties>
</file>