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11" w:rsidRPr="00B13360" w:rsidRDefault="002A5CFF" w:rsidP="00B13360">
      <w:pPr>
        <w:jc w:val="center"/>
        <w:rPr>
          <w:b/>
          <w:sz w:val="36"/>
        </w:rPr>
      </w:pPr>
      <w:r>
        <w:rPr>
          <w:b/>
          <w:sz w:val="36"/>
        </w:rPr>
        <w:t>Забележителности и м</w:t>
      </w:r>
      <w:r w:rsidR="00B13360" w:rsidRPr="00B13360">
        <w:rPr>
          <w:b/>
          <w:sz w:val="36"/>
        </w:rPr>
        <w:t>аршрут</w:t>
      </w:r>
    </w:p>
    <w:p w:rsidR="00B13360" w:rsidRPr="00B13360" w:rsidRDefault="00B13360" w:rsidP="00B13360">
      <w:pPr>
        <w:rPr>
          <w:b/>
          <w:sz w:val="28"/>
        </w:rPr>
      </w:pPr>
      <w:r w:rsidRPr="00B13360">
        <w:rPr>
          <w:b/>
          <w:sz w:val="28"/>
        </w:rPr>
        <w:t>Начало:</w:t>
      </w:r>
    </w:p>
    <w:p w:rsidR="00087724" w:rsidRDefault="00B13360" w:rsidP="00B13360">
      <w:pPr>
        <w:pStyle w:val="a6"/>
        <w:numPr>
          <w:ilvl w:val="0"/>
          <w:numId w:val="1"/>
        </w:numPr>
        <w:rPr>
          <w:rFonts w:ascii="Arial" w:hAnsi="Arial" w:cs="Arial"/>
          <w:bCs/>
          <w:color w:val="191919"/>
          <w:shd w:val="clear" w:color="auto" w:fill="FFFFFF"/>
        </w:rPr>
      </w:pPr>
      <w:r w:rsidRPr="00087724">
        <w:rPr>
          <w:sz w:val="28"/>
        </w:rPr>
        <w:t xml:space="preserve">Град Сливен </w:t>
      </w:r>
      <w:r w:rsidR="00087724" w:rsidRPr="00087724">
        <w:rPr>
          <w:sz w:val="28"/>
        </w:rPr>
        <w:t>–</w:t>
      </w:r>
      <w:r w:rsidRPr="00087724">
        <w:rPr>
          <w:sz w:val="28"/>
        </w:rPr>
        <w:t xml:space="preserve"> Халката</w:t>
      </w:r>
      <w:r w:rsidR="00087724" w:rsidRPr="00087724">
        <w:rPr>
          <w:sz w:val="28"/>
        </w:rPr>
        <w:br/>
      </w:r>
      <w:r w:rsidR="00087724" w:rsidRPr="00087724">
        <w:rPr>
          <w:rFonts w:ascii="Arial" w:hAnsi="Arial" w:cs="Arial"/>
          <w:bCs/>
          <w:color w:val="191919"/>
          <w:shd w:val="clear" w:color="auto" w:fill="FFFFFF"/>
        </w:rPr>
        <w:t>Кварцовото скално образувание Халката</w:t>
      </w:r>
      <w:r w:rsidR="00087724" w:rsidRPr="00087724">
        <w:rPr>
          <w:rFonts w:ascii="Arial" w:hAnsi="Arial" w:cs="Arial"/>
          <w:color w:val="191919"/>
          <w:shd w:val="clear" w:color="auto" w:fill="FFFFFF"/>
        </w:rPr>
        <w:t> е типичен представител на интересните и красиви скални форми в природен парк </w:t>
      </w:r>
      <w:r w:rsidR="00087724" w:rsidRPr="00087724">
        <w:t>„Сините камъни”</w:t>
      </w:r>
      <w:r w:rsidR="00087724" w:rsidRPr="00087724">
        <w:rPr>
          <w:rFonts w:ascii="Arial" w:hAnsi="Arial" w:cs="Arial"/>
          <w:color w:val="191919"/>
          <w:shd w:val="clear" w:color="auto" w:fill="FFFFFF"/>
        </w:rPr>
        <w:t xml:space="preserve">. Резултат е от </w:t>
      </w:r>
      <w:proofErr w:type="spellStart"/>
      <w:r w:rsidR="00087724" w:rsidRPr="00087724">
        <w:rPr>
          <w:rFonts w:ascii="Arial" w:hAnsi="Arial" w:cs="Arial"/>
          <w:color w:val="191919"/>
          <w:shd w:val="clear" w:color="auto" w:fill="FFFFFF"/>
        </w:rPr>
        <w:t>рушителното</w:t>
      </w:r>
      <w:proofErr w:type="spellEnd"/>
      <w:r w:rsidR="00087724" w:rsidRPr="00087724">
        <w:rPr>
          <w:rFonts w:ascii="Arial" w:hAnsi="Arial" w:cs="Arial"/>
          <w:color w:val="191919"/>
          <w:shd w:val="clear" w:color="auto" w:fill="FFFFFF"/>
        </w:rPr>
        <w:t xml:space="preserve"> действие на атмосферните фактори - слънцето, вятърът, водата. Височината на Халката е повече от 8 метра. </w:t>
      </w:r>
      <w:r w:rsidR="00087724" w:rsidRPr="00087724">
        <w:rPr>
          <w:rFonts w:ascii="Arial" w:hAnsi="Arial" w:cs="Arial"/>
          <w:bCs/>
          <w:color w:val="191919"/>
          <w:shd w:val="clear" w:color="auto" w:fill="FFFFFF"/>
        </w:rPr>
        <w:t>Човек може спокойно да премине през отвора й с височина около 2 метра.</w:t>
      </w:r>
    </w:p>
    <w:p w:rsidR="00202BF6" w:rsidRPr="00202BF6" w:rsidRDefault="00202BF6" w:rsidP="00202BF6">
      <w:pPr>
        <w:rPr>
          <w:rFonts w:ascii="Arial" w:hAnsi="Arial" w:cs="Arial"/>
          <w:bCs/>
          <w:color w:val="191919"/>
          <w:shd w:val="clear" w:color="auto" w:fill="FFFFFF"/>
        </w:rPr>
      </w:pPr>
    </w:p>
    <w:p w:rsidR="00087724" w:rsidRDefault="00087724" w:rsidP="00087724">
      <w:pPr>
        <w:pStyle w:val="a6"/>
        <w:numPr>
          <w:ilvl w:val="0"/>
          <w:numId w:val="1"/>
        </w:numPr>
        <w:rPr>
          <w:rFonts w:ascii="Arial" w:hAnsi="Arial" w:cs="Arial"/>
          <w:bCs/>
          <w:color w:val="191919"/>
          <w:sz w:val="28"/>
          <w:shd w:val="clear" w:color="auto" w:fill="FFFFFF"/>
        </w:rPr>
      </w:pPr>
      <w:r w:rsidRPr="00087724">
        <w:rPr>
          <w:rFonts w:ascii="Arial" w:hAnsi="Arial" w:cs="Arial"/>
          <w:bCs/>
          <w:color w:val="191919"/>
          <w:sz w:val="28"/>
          <w:shd w:val="clear" w:color="auto" w:fill="FFFFFF"/>
        </w:rPr>
        <w:t xml:space="preserve">Велико Търново </w:t>
      </w:r>
      <w:r>
        <w:rPr>
          <w:rFonts w:ascii="Arial" w:hAnsi="Arial" w:cs="Arial"/>
          <w:bCs/>
          <w:color w:val="191919"/>
          <w:sz w:val="28"/>
          <w:shd w:val="clear" w:color="auto" w:fill="FFFFFF"/>
        </w:rPr>
        <w:t>–</w:t>
      </w:r>
      <w:r w:rsidRPr="00087724">
        <w:rPr>
          <w:rFonts w:ascii="Arial" w:hAnsi="Arial" w:cs="Arial"/>
          <w:bCs/>
          <w:color w:val="191919"/>
          <w:sz w:val="28"/>
          <w:shd w:val="clear" w:color="auto" w:fill="FFFFFF"/>
        </w:rPr>
        <w:t xml:space="preserve"> Царевец</w:t>
      </w:r>
    </w:p>
    <w:p w:rsidR="00087724" w:rsidRDefault="00087724" w:rsidP="00087724">
      <w:pPr>
        <w:pStyle w:val="a7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2"/>
          <w:szCs w:val="21"/>
        </w:rPr>
      </w:pPr>
      <w:r w:rsidRPr="00087724">
        <w:rPr>
          <w:rFonts w:ascii="Arial" w:hAnsi="Arial" w:cs="Arial"/>
          <w:bCs/>
          <w:color w:val="222222"/>
          <w:sz w:val="22"/>
          <w:szCs w:val="21"/>
        </w:rPr>
        <w:t>Царевец</w:t>
      </w:r>
      <w:r w:rsidRPr="00087724">
        <w:rPr>
          <w:rFonts w:ascii="Arial" w:hAnsi="Arial" w:cs="Arial"/>
          <w:color w:val="222222"/>
          <w:sz w:val="22"/>
          <w:szCs w:val="21"/>
        </w:rPr>
        <w:t xml:space="preserve"> е хълм във Велико Търново както и едноименна крепост в средновековния </w:t>
      </w:r>
      <w:proofErr w:type="spellStart"/>
      <w:r w:rsidRPr="00087724">
        <w:rPr>
          <w:rFonts w:ascii="Arial" w:hAnsi="Arial" w:cs="Arial"/>
          <w:color w:val="222222"/>
          <w:sz w:val="22"/>
          <w:szCs w:val="21"/>
        </w:rPr>
        <w:t>Търновград</w:t>
      </w:r>
      <w:proofErr w:type="spellEnd"/>
      <w:r w:rsidRPr="00087724">
        <w:rPr>
          <w:rFonts w:ascii="Arial" w:hAnsi="Arial" w:cs="Arial"/>
          <w:color w:val="222222"/>
          <w:sz w:val="22"/>
          <w:szCs w:val="21"/>
        </w:rPr>
        <w:t>.Разположена е край самия център на град Велико Търново. Тя е била главната българска крепост по време на Второто българско царство (1185 – 1393), когато Търново е столица на царството. През Средновековието хълмът, на който се намира, е изцяло застроен с жилищни и административни постройки</w:t>
      </w:r>
      <w:r>
        <w:rPr>
          <w:rFonts w:ascii="Arial" w:hAnsi="Arial" w:cs="Arial"/>
          <w:color w:val="222222"/>
          <w:sz w:val="22"/>
          <w:szCs w:val="21"/>
        </w:rPr>
        <w:t>.</w:t>
      </w:r>
    </w:p>
    <w:p w:rsidR="00087724" w:rsidRDefault="00087724" w:rsidP="00087724">
      <w:pPr>
        <w:pStyle w:val="a7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2"/>
          <w:szCs w:val="21"/>
        </w:rPr>
      </w:pPr>
    </w:p>
    <w:p w:rsidR="00087724" w:rsidRPr="00087724" w:rsidRDefault="00087724" w:rsidP="00087724">
      <w:pPr>
        <w:pStyle w:val="a7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1"/>
        </w:rPr>
      </w:pPr>
      <w:r>
        <w:rPr>
          <w:rFonts w:ascii="Arial" w:hAnsi="Arial" w:cs="Arial"/>
          <w:color w:val="222222"/>
          <w:sz w:val="28"/>
          <w:szCs w:val="21"/>
        </w:rPr>
        <w:t>Търговище – Крумово Кале/</w:t>
      </w:r>
      <w:proofErr w:type="spellStart"/>
      <w:r>
        <w:rPr>
          <w:rFonts w:ascii="Arial" w:hAnsi="Arial" w:cs="Arial"/>
          <w:color w:val="222222"/>
          <w:sz w:val="28"/>
          <w:szCs w:val="21"/>
        </w:rPr>
        <w:t>Мисионис</w:t>
      </w:r>
      <w:proofErr w:type="spellEnd"/>
    </w:p>
    <w:p w:rsidR="00087724" w:rsidRDefault="00202BF6" w:rsidP="00202BF6">
      <w:pPr>
        <w:rPr>
          <w:rFonts w:ascii="Arial" w:hAnsi="Arial" w:cs="Arial"/>
          <w:color w:val="222324"/>
          <w:shd w:val="clear" w:color="auto" w:fill="FFFFFF"/>
        </w:rPr>
      </w:pPr>
      <w:proofErr w:type="spellStart"/>
      <w:r>
        <w:rPr>
          <w:rFonts w:ascii="Arial" w:hAnsi="Arial" w:cs="Arial"/>
          <w:color w:val="222324"/>
          <w:shd w:val="clear" w:color="auto" w:fill="FFFFFF"/>
        </w:rPr>
        <w:t>Мисионис</w:t>
      </w:r>
      <w:proofErr w:type="spellEnd"/>
      <w:r>
        <w:rPr>
          <w:rFonts w:ascii="Arial" w:hAnsi="Arial" w:cs="Arial"/>
          <w:color w:val="222324"/>
          <w:shd w:val="clear" w:color="auto" w:fill="FFFFFF"/>
        </w:rPr>
        <w:t xml:space="preserve"> е</w:t>
      </w:r>
      <w:r w:rsidRPr="00202BF6">
        <w:rPr>
          <w:rFonts w:ascii="Arial" w:hAnsi="Arial" w:cs="Arial"/>
          <w:color w:val="222324"/>
          <w:shd w:val="clear" w:color="auto" w:fill="FFFFFF"/>
        </w:rPr>
        <w:t xml:space="preserve"> първообразът на днешно Търговище</w:t>
      </w:r>
      <w:r>
        <w:rPr>
          <w:rFonts w:ascii="Arial" w:hAnsi="Arial" w:cs="Arial"/>
          <w:color w:val="222324"/>
          <w:shd w:val="clear" w:color="auto" w:fill="FFFFFF"/>
        </w:rPr>
        <w:t xml:space="preserve"> и</w:t>
      </w:r>
      <w:r w:rsidRPr="00202BF6">
        <w:rPr>
          <w:rFonts w:ascii="Arial" w:hAnsi="Arial" w:cs="Arial"/>
          <w:color w:val="222324"/>
          <w:shd w:val="clear" w:color="auto" w:fill="FFFFFF"/>
        </w:rPr>
        <w:t xml:space="preserve"> е разположен на северната част на прохода </w:t>
      </w:r>
      <w:proofErr w:type="spellStart"/>
      <w:r w:rsidRPr="00202BF6">
        <w:rPr>
          <w:rFonts w:ascii="Arial" w:hAnsi="Arial" w:cs="Arial"/>
          <w:color w:val="222324"/>
          <w:shd w:val="clear" w:color="auto" w:fill="FFFFFF"/>
        </w:rPr>
        <w:t>Дервента</w:t>
      </w:r>
      <w:proofErr w:type="spellEnd"/>
      <w:r w:rsidRPr="00202BF6">
        <w:rPr>
          <w:rFonts w:ascii="Arial" w:hAnsi="Arial" w:cs="Arial"/>
          <w:color w:val="222324"/>
          <w:shd w:val="clear" w:color="auto" w:fill="FFFFFF"/>
        </w:rPr>
        <w:t xml:space="preserve"> и заедно с останалите две крепости Хисарлъка и Градище, той е пазил важния търговски път от пристанището Одесос (Варна) към столицата на Второто българско царство – Велико Търново. Оградената с крепостни стени площ обхваща повече от 120 дка.</w:t>
      </w:r>
    </w:p>
    <w:p w:rsidR="00202BF6" w:rsidRDefault="00202BF6" w:rsidP="00202BF6">
      <w:pPr>
        <w:pStyle w:val="a6"/>
        <w:numPr>
          <w:ilvl w:val="0"/>
          <w:numId w:val="1"/>
        </w:numPr>
        <w:rPr>
          <w:rFonts w:ascii="Arial" w:hAnsi="Arial" w:cs="Arial"/>
          <w:bCs/>
          <w:color w:val="191919"/>
          <w:sz w:val="28"/>
          <w:shd w:val="clear" w:color="auto" w:fill="FFFFFF"/>
        </w:rPr>
      </w:pPr>
      <w:r>
        <w:rPr>
          <w:rFonts w:ascii="Arial" w:hAnsi="Arial" w:cs="Arial"/>
          <w:bCs/>
          <w:color w:val="191919"/>
          <w:sz w:val="28"/>
          <w:shd w:val="clear" w:color="auto" w:fill="FFFFFF"/>
        </w:rPr>
        <w:t>Шумен – Шуменска крепост</w:t>
      </w:r>
    </w:p>
    <w:p w:rsidR="00202BF6" w:rsidRDefault="00202BF6" w:rsidP="00202BF6">
      <w:pPr>
        <w:pStyle w:val="a6"/>
        <w:rPr>
          <w:rFonts w:ascii="Arial" w:hAnsi="Arial" w:cs="Arial"/>
          <w:bCs/>
          <w:color w:val="191919"/>
          <w:sz w:val="28"/>
          <w:shd w:val="clear" w:color="auto" w:fill="FFFFFF"/>
        </w:rPr>
      </w:pPr>
    </w:p>
    <w:p w:rsidR="00202BF6" w:rsidRDefault="00202BF6" w:rsidP="00202BF6">
      <w:pPr>
        <w:pStyle w:val="a6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района се намира важен кръстопът на маршрути, свързващи дунавския бряг с </w:t>
      </w:r>
      <w:proofErr w:type="spellStart"/>
      <w:r w:rsidR="001D0AD3" w:rsidRPr="00982C18">
        <w:fldChar w:fldCharType="begin"/>
      </w:r>
      <w:r w:rsidRPr="00982C18">
        <w:instrText xml:space="preserve"> HYPERLINK "https://bg.wikipedia.org/wiki/%D0%90%D0%B4%D1%80%D0%B8%D0%B0%D0%BD%D0%BE%D0%BF%D0%BE%D0%BB" \o "Адрианопол" </w:instrText>
      </w:r>
      <w:r w:rsidR="001D0AD3" w:rsidRPr="00982C18">
        <w:fldChar w:fldCharType="separate"/>
      </w:r>
      <w:r w:rsidRPr="00982C18">
        <w:rPr>
          <w:rStyle w:val="a3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Адрианопол</w:t>
      </w:r>
      <w:proofErr w:type="spellEnd"/>
      <w:r w:rsidR="001D0AD3" w:rsidRPr="00982C18">
        <w:fldChar w:fldCharType="end"/>
      </w:r>
      <w:r w:rsidRPr="00982C18">
        <w:rPr>
          <w:rFonts w:ascii="Arial" w:hAnsi="Arial" w:cs="Arial"/>
          <w:sz w:val="21"/>
          <w:szCs w:val="21"/>
          <w:shd w:val="clear" w:color="auto" w:fill="FFFFFF"/>
        </w:rPr>
        <w:t> и </w:t>
      </w:r>
      <w:hyperlink r:id="rId5" w:tooltip="Константинопол" w:history="1">
        <w:r w:rsidRPr="00982C18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Константинопол</w:t>
        </w:r>
      </w:hyperlink>
      <w:r w:rsidRPr="00982C18">
        <w:rPr>
          <w:rFonts w:ascii="Arial" w:hAnsi="Arial" w:cs="Arial"/>
          <w:sz w:val="21"/>
          <w:szCs w:val="21"/>
          <w:shd w:val="clear" w:color="auto" w:fill="FFFFFF"/>
        </w:rPr>
        <w:t>, и северното </w:t>
      </w:r>
      <w:hyperlink r:id="rId6" w:tooltip="Черно море" w:history="1">
        <w:r w:rsidRPr="00982C18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черноморско</w:t>
        </w:r>
      </w:hyperlink>
      <w:r w:rsidRPr="00982C18">
        <w:rPr>
          <w:rFonts w:ascii="Arial" w:hAnsi="Arial" w:cs="Arial"/>
          <w:sz w:val="21"/>
          <w:szCs w:val="21"/>
          <w:shd w:val="clear" w:color="auto" w:fill="FFFFFF"/>
        </w:rPr>
        <w:t> крайбрежие със западните български земи. Мястото е било заселено преди повече от 3000 години – археологически изследвания сочат, че местността е била обит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авана още през 12 век пр.н.е. Първите жители тук са </w:t>
      </w:r>
      <w:hyperlink r:id="rId7" w:tooltip="Траки" w:history="1">
        <w:r w:rsidRPr="00982C18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траките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вероятно от племето гети. </w:t>
      </w:r>
      <w:r w:rsidR="00982C18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 този начин Шуменската крепост се явява връстник на </w:t>
      </w:r>
      <w:proofErr w:type="spellStart"/>
      <w:r w:rsidR="001D0AD3">
        <w:fldChar w:fldCharType="begin"/>
      </w:r>
      <w:r w:rsidR="001D0AD3">
        <w:instrText>HYPERLINK "https://bg.wikipedia.org/wiki/%D0%9F%D1%80%D0%B8%D0%B0%D0%BC" \o "Приам"</w:instrText>
      </w:r>
      <w:r w:rsidR="001D0AD3">
        <w:fldChar w:fldCharType="separate"/>
      </w:r>
      <w:r w:rsidR="00982C18" w:rsidRPr="00982C18">
        <w:rPr>
          <w:rStyle w:val="a3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Приамова</w:t>
      </w:r>
      <w:proofErr w:type="spellEnd"/>
      <w:r w:rsidR="001D0AD3">
        <w:fldChar w:fldCharType="end"/>
      </w:r>
      <w:r w:rsidR="00982C18" w:rsidRPr="00982C18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Троя" w:history="1">
        <w:r w:rsidR="00982C18" w:rsidRPr="00982C18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Троя</w:t>
        </w:r>
      </w:hyperlink>
      <w:r w:rsidR="00982C18">
        <w:t>.</w:t>
      </w:r>
    </w:p>
    <w:p w:rsidR="00982C18" w:rsidRDefault="00982C18" w:rsidP="00202BF6">
      <w:pPr>
        <w:pStyle w:val="a6"/>
        <w:rPr>
          <w:rFonts w:ascii="Arial" w:hAnsi="Arial" w:cs="Arial"/>
          <w:sz w:val="28"/>
        </w:rPr>
      </w:pPr>
    </w:p>
    <w:p w:rsidR="00982C18" w:rsidRPr="00982C18" w:rsidRDefault="00982C18" w:rsidP="00982C18">
      <w:pPr>
        <w:pStyle w:val="a6"/>
        <w:numPr>
          <w:ilvl w:val="0"/>
          <w:numId w:val="1"/>
        </w:numPr>
        <w:rPr>
          <w:rFonts w:ascii="Arial" w:hAnsi="Arial" w:cs="Arial"/>
          <w:bCs/>
          <w:sz w:val="28"/>
          <w:shd w:val="clear" w:color="auto" w:fill="FFFFFF"/>
        </w:rPr>
      </w:pPr>
      <w:r>
        <w:rPr>
          <w:rFonts w:ascii="Arial" w:hAnsi="Arial" w:cs="Arial"/>
          <w:sz w:val="28"/>
        </w:rPr>
        <w:t>Бургас – Морската градина</w:t>
      </w:r>
    </w:p>
    <w:p w:rsidR="00982C18" w:rsidRDefault="00982C18" w:rsidP="00982C18">
      <w:pPr>
        <w:pStyle w:val="a6"/>
        <w:rPr>
          <w:rFonts w:ascii="Arial" w:hAnsi="Arial" w:cs="Arial"/>
          <w:shd w:val="clear" w:color="auto" w:fill="FFFFFF"/>
        </w:rPr>
      </w:pPr>
      <w:r w:rsidRPr="00982C18">
        <w:rPr>
          <w:rFonts w:ascii="Arial" w:hAnsi="Arial" w:cs="Arial"/>
          <w:bCs/>
          <w:shd w:val="clear" w:color="auto" w:fill="FFFFFF"/>
        </w:rPr>
        <w:t>Морската градина</w:t>
      </w:r>
      <w:r w:rsidRPr="00982C18">
        <w:rPr>
          <w:rFonts w:ascii="Arial" w:hAnsi="Arial" w:cs="Arial"/>
          <w:shd w:val="clear" w:color="auto" w:fill="FFFFFF"/>
        </w:rPr>
        <w:t>  е </w:t>
      </w:r>
      <w:hyperlink r:id="rId9" w:tooltip="Парк" w:history="1"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парк</w:t>
        </w:r>
      </w:hyperlink>
      <w:r w:rsidRPr="00982C18">
        <w:rPr>
          <w:rFonts w:ascii="Arial" w:hAnsi="Arial" w:cs="Arial"/>
          <w:shd w:val="clear" w:color="auto" w:fill="FFFFFF"/>
        </w:rPr>
        <w:t> в </w:t>
      </w:r>
      <w:hyperlink r:id="rId10" w:tooltip="България" w:history="1"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българския</w:t>
        </w:r>
      </w:hyperlink>
      <w:r w:rsidRPr="00982C18">
        <w:rPr>
          <w:rFonts w:ascii="Arial" w:hAnsi="Arial" w:cs="Arial"/>
          <w:shd w:val="clear" w:color="auto" w:fill="FFFFFF"/>
        </w:rPr>
        <w:t> </w:t>
      </w:r>
      <w:hyperlink r:id="rId11" w:tooltip="Черно Море" w:history="1"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черноморски</w:t>
        </w:r>
      </w:hyperlink>
      <w:r w:rsidRPr="00982C18">
        <w:rPr>
          <w:rFonts w:ascii="Arial" w:hAnsi="Arial" w:cs="Arial"/>
          <w:shd w:val="clear" w:color="auto" w:fill="FFFFFF"/>
        </w:rPr>
        <w:t> град </w:t>
      </w:r>
      <w:hyperlink r:id="rId12" w:tooltip="Бургас" w:history="1"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Бургас</w:t>
        </w:r>
      </w:hyperlink>
      <w:r w:rsidRPr="00982C18">
        <w:rPr>
          <w:rFonts w:ascii="Arial" w:hAnsi="Arial" w:cs="Arial"/>
        </w:rPr>
        <w:t xml:space="preserve">. </w:t>
      </w:r>
      <w:r w:rsidRPr="00982C18">
        <w:rPr>
          <w:rFonts w:ascii="Arial" w:hAnsi="Arial" w:cs="Arial"/>
          <w:shd w:val="clear" w:color="auto" w:fill="FFFFFF"/>
        </w:rPr>
        <w:t>Той е озеленен с декоративни дървета и храсти. Сред тях са разположени скулптури и бюстове на известни писатели, актьори и личности създадени главно по време на </w:t>
      </w:r>
      <w:hyperlink r:id="rId13" w:tooltip="Летен пленер по скултура (страницата не съществува)" w:history="1"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 xml:space="preserve">Летните пленери по </w:t>
        </w:r>
        <w:proofErr w:type="spellStart"/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скултура</w:t>
        </w:r>
        <w:proofErr w:type="spellEnd"/>
      </w:hyperlink>
      <w:r w:rsidRPr="00982C18">
        <w:rPr>
          <w:rFonts w:ascii="Arial" w:hAnsi="Arial" w:cs="Arial"/>
          <w:shd w:val="clear" w:color="auto" w:fill="FFFFFF"/>
        </w:rPr>
        <w:t> в Бургас. В Морската градина се намират и някои от забележителностите на Бургас и паметници на културата като Пантеона на загиналите във войните, </w:t>
      </w:r>
      <w:hyperlink r:id="rId14" w:tooltip="Морско казино (Бургас)" w:history="1"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Морското казино</w:t>
        </w:r>
      </w:hyperlink>
      <w:r w:rsidRPr="00982C18">
        <w:rPr>
          <w:rFonts w:ascii="Arial" w:hAnsi="Arial" w:cs="Arial"/>
          <w:shd w:val="clear" w:color="auto" w:fill="FFFFFF"/>
        </w:rPr>
        <w:t> и Летния театър.</w:t>
      </w:r>
    </w:p>
    <w:p w:rsidR="00982C18" w:rsidRDefault="00982C18" w:rsidP="00982C18">
      <w:pPr>
        <w:pStyle w:val="a6"/>
        <w:rPr>
          <w:rFonts w:ascii="Arial" w:hAnsi="Arial" w:cs="Arial"/>
          <w:shd w:val="clear" w:color="auto" w:fill="FFFFFF"/>
        </w:rPr>
      </w:pPr>
    </w:p>
    <w:p w:rsidR="00982C18" w:rsidRPr="00982C18" w:rsidRDefault="00982C18" w:rsidP="00982C18">
      <w:pPr>
        <w:pStyle w:val="a6"/>
        <w:numPr>
          <w:ilvl w:val="0"/>
          <w:numId w:val="1"/>
        </w:numPr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z w:val="28"/>
          <w:shd w:val="clear" w:color="auto" w:fill="FFFFFF"/>
        </w:rPr>
        <w:lastRenderedPageBreak/>
        <w:t>Варна – Римски терми</w:t>
      </w:r>
    </w:p>
    <w:p w:rsidR="00982C18" w:rsidRDefault="00982C18" w:rsidP="00982C18">
      <w:pPr>
        <w:pStyle w:val="a6"/>
        <w:rPr>
          <w:rFonts w:ascii="Arial" w:hAnsi="Arial" w:cs="Arial"/>
          <w:shd w:val="clear" w:color="auto" w:fill="FFFFFF"/>
        </w:rPr>
      </w:pPr>
      <w:r w:rsidRPr="00982C18">
        <w:rPr>
          <w:rFonts w:ascii="Arial" w:hAnsi="Arial" w:cs="Arial"/>
          <w:shd w:val="clear" w:color="auto" w:fill="FFFFFF"/>
        </w:rPr>
        <w:t>Римските терми са изградени през Римската епоха, към края на II век и представляват най-голямата римска баня на </w:t>
      </w:r>
      <w:hyperlink r:id="rId15" w:tooltip="Балкани" w:history="1"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Балканите</w:t>
        </w:r>
      </w:hyperlink>
      <w:r w:rsidRPr="00982C18">
        <w:rPr>
          <w:rFonts w:ascii="Arial" w:hAnsi="Arial" w:cs="Arial"/>
          <w:shd w:val="clear" w:color="auto" w:fill="FFFFFF"/>
        </w:rPr>
        <w:t>. Според проучванията височината на сводестите конструкции е била над 20 м, а общата площ на съоръжението около 7000 m². Баните са функционирали до края на III век. Те са имали важна социална функция в древния </w:t>
      </w:r>
      <w:hyperlink r:id="rId16" w:tooltip="Одесос" w:history="1"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Одесос</w:t>
        </w:r>
      </w:hyperlink>
      <w:r w:rsidRPr="00982C18">
        <w:rPr>
          <w:rFonts w:ascii="Arial" w:hAnsi="Arial" w:cs="Arial"/>
          <w:shd w:val="clear" w:color="auto" w:fill="FFFFFF"/>
        </w:rPr>
        <w:t>, който от 15 г. пр. Хр. е част от </w:t>
      </w:r>
      <w:hyperlink r:id="rId17" w:tooltip="Римската империя" w:history="1"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Римската империя</w:t>
        </w:r>
      </w:hyperlink>
      <w:r w:rsidRPr="00982C18">
        <w:rPr>
          <w:rFonts w:ascii="Arial" w:hAnsi="Arial" w:cs="Arial"/>
          <w:shd w:val="clear" w:color="auto" w:fill="FFFFFF"/>
        </w:rPr>
        <w:t> в провинция </w:t>
      </w:r>
      <w:hyperlink r:id="rId18" w:tooltip="Мизия" w:history="1">
        <w:r w:rsidRPr="00982C18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Мизия</w:t>
        </w:r>
      </w:hyperlink>
      <w:r w:rsidRPr="00982C18">
        <w:rPr>
          <w:rFonts w:ascii="Arial" w:hAnsi="Arial" w:cs="Arial"/>
          <w:shd w:val="clear" w:color="auto" w:fill="FFFFFF"/>
        </w:rPr>
        <w:t>, но запазва известна самостоятелност. Като главно пристанище на Мизия, градът е бил силно повлиян от римската култура, за което свидетелстват и термите.</w:t>
      </w:r>
    </w:p>
    <w:p w:rsidR="00982C18" w:rsidRDefault="00982C18" w:rsidP="00982C18">
      <w:pPr>
        <w:pStyle w:val="a6"/>
        <w:rPr>
          <w:rFonts w:ascii="Arial" w:hAnsi="Arial" w:cs="Arial"/>
          <w:shd w:val="clear" w:color="auto" w:fill="FFFFFF"/>
        </w:rPr>
      </w:pPr>
    </w:p>
    <w:p w:rsidR="00982C18" w:rsidRPr="009C7ECE" w:rsidRDefault="003D055D" w:rsidP="00982C18">
      <w:pPr>
        <w:pStyle w:val="a6"/>
        <w:numPr>
          <w:ilvl w:val="0"/>
          <w:numId w:val="1"/>
        </w:numPr>
        <w:rPr>
          <w:rFonts w:ascii="Arial" w:hAnsi="Arial" w:cs="Arial"/>
          <w:bCs/>
          <w:sz w:val="28"/>
          <w:shd w:val="clear" w:color="auto" w:fill="FFFFFF"/>
        </w:rPr>
      </w:pPr>
      <w:r w:rsidRPr="009C7ECE">
        <w:rPr>
          <w:rFonts w:ascii="Arial" w:hAnsi="Arial" w:cs="Arial"/>
          <w:sz w:val="28"/>
          <w:shd w:val="clear" w:color="auto" w:fill="FFFFFF"/>
        </w:rPr>
        <w:t>До</w:t>
      </w:r>
      <w:r w:rsidR="009C7ECE" w:rsidRPr="009C7ECE">
        <w:rPr>
          <w:rFonts w:ascii="Arial" w:hAnsi="Arial" w:cs="Arial"/>
          <w:sz w:val="28"/>
          <w:shd w:val="clear" w:color="auto" w:fill="FFFFFF"/>
        </w:rPr>
        <w:t xml:space="preserve">брич </w:t>
      </w:r>
      <w:r w:rsidR="009C7ECE">
        <w:rPr>
          <w:rFonts w:ascii="Arial" w:hAnsi="Arial" w:cs="Arial"/>
          <w:sz w:val="28"/>
          <w:shd w:val="clear" w:color="auto" w:fill="FFFFFF"/>
        </w:rPr>
        <w:t>–</w:t>
      </w:r>
      <w:r w:rsidR="009C7ECE" w:rsidRPr="009C7ECE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="009C7ECE" w:rsidRPr="009C7ECE">
        <w:rPr>
          <w:rFonts w:ascii="Arial" w:hAnsi="Arial" w:cs="Arial"/>
          <w:sz w:val="28"/>
          <w:shd w:val="clear" w:color="auto" w:fill="FFFFFF"/>
        </w:rPr>
        <w:t>Яйлата</w:t>
      </w:r>
      <w:proofErr w:type="spellEnd"/>
    </w:p>
    <w:p w:rsidR="009C7ECE" w:rsidRDefault="009C7ECE" w:rsidP="009C7ECE">
      <w:pPr>
        <w:pStyle w:val="a6"/>
        <w:rPr>
          <w:rFonts w:ascii="Arial" w:hAnsi="Arial" w:cs="Arial"/>
          <w:color w:val="1D1E20"/>
          <w:szCs w:val="17"/>
          <w:shd w:val="clear" w:color="auto" w:fill="FFFFFF"/>
        </w:rPr>
      </w:pPr>
      <w:r w:rsidRPr="009C7ECE">
        <w:rPr>
          <w:rFonts w:ascii="Arial" w:hAnsi="Arial" w:cs="Arial"/>
          <w:color w:val="1D1E20"/>
          <w:szCs w:val="17"/>
          <w:shd w:val="clear" w:color="auto" w:fill="FFFFFF"/>
        </w:rPr>
        <w:t>„</w:t>
      </w:r>
      <w:proofErr w:type="spellStart"/>
      <w:r w:rsidRPr="009C7ECE">
        <w:rPr>
          <w:rFonts w:ascii="Arial" w:hAnsi="Arial" w:cs="Arial"/>
          <w:color w:val="1D1E20"/>
          <w:szCs w:val="17"/>
          <w:shd w:val="clear" w:color="auto" w:fill="FFFFFF"/>
        </w:rPr>
        <w:t>Яйла</w:t>
      </w:r>
      <w:proofErr w:type="spellEnd"/>
      <w:r w:rsidRPr="009C7ECE">
        <w:rPr>
          <w:rFonts w:ascii="Arial" w:hAnsi="Arial" w:cs="Arial"/>
          <w:color w:val="1D1E20"/>
          <w:szCs w:val="17"/>
          <w:shd w:val="clear" w:color="auto" w:fill="FFFFFF"/>
        </w:rPr>
        <w:t xml:space="preserve">“ е национален археологически резерват. Той е приморска тераса, отделена от </w:t>
      </w:r>
      <w:proofErr w:type="spellStart"/>
      <w:r w:rsidRPr="009C7ECE">
        <w:rPr>
          <w:rFonts w:ascii="Arial" w:hAnsi="Arial" w:cs="Arial"/>
          <w:color w:val="1D1E20"/>
          <w:szCs w:val="17"/>
          <w:shd w:val="clear" w:color="auto" w:fill="FFFFFF"/>
        </w:rPr>
        <w:t>Добружанското</w:t>
      </w:r>
      <w:proofErr w:type="spellEnd"/>
      <w:r w:rsidRPr="009C7ECE">
        <w:rPr>
          <w:rFonts w:ascii="Arial" w:hAnsi="Arial" w:cs="Arial"/>
          <w:color w:val="1D1E20"/>
          <w:szCs w:val="17"/>
          <w:shd w:val="clear" w:color="auto" w:fill="FFFFFF"/>
        </w:rPr>
        <w:t xml:space="preserve"> плато с 50 - 60 метрови скални масиви. Тук се намира пещерно селище от над 100 пещери от V хилядолетие пр. н. е. От Античността са запазени светилище, жертвени камъни, </w:t>
      </w:r>
      <w:proofErr w:type="spellStart"/>
      <w:r w:rsidRPr="009C7ECE">
        <w:rPr>
          <w:rFonts w:ascii="Arial" w:hAnsi="Arial" w:cs="Arial"/>
          <w:color w:val="1D1E20"/>
          <w:szCs w:val="17"/>
          <w:shd w:val="clear" w:color="auto" w:fill="FFFFFF"/>
        </w:rPr>
        <w:t>винарни</w:t>
      </w:r>
      <w:proofErr w:type="spellEnd"/>
      <w:r w:rsidRPr="009C7ECE">
        <w:rPr>
          <w:rFonts w:ascii="Arial" w:hAnsi="Arial" w:cs="Arial"/>
          <w:color w:val="1D1E20"/>
          <w:szCs w:val="17"/>
          <w:shd w:val="clear" w:color="auto" w:fill="FFFFFF"/>
        </w:rPr>
        <w:t>, четири некропола от скални гробници, вкопани в скалния масив, запазена и частично реставрирана крепост от V-VI век след Хр. и други паметници на културата. По стените на някои от тях се различават прабългарски знаци - руни, кръстове и каменни икони.</w:t>
      </w:r>
    </w:p>
    <w:p w:rsidR="009C7ECE" w:rsidRDefault="009C7ECE" w:rsidP="009C7ECE">
      <w:pPr>
        <w:pStyle w:val="a6"/>
        <w:rPr>
          <w:rFonts w:ascii="Arial" w:hAnsi="Arial" w:cs="Arial"/>
          <w:color w:val="1D1E20"/>
          <w:szCs w:val="17"/>
          <w:shd w:val="clear" w:color="auto" w:fill="FFFFFF"/>
        </w:rPr>
      </w:pPr>
    </w:p>
    <w:p w:rsidR="009C7ECE" w:rsidRPr="009C7ECE" w:rsidRDefault="009C7ECE" w:rsidP="009C7ECE">
      <w:pPr>
        <w:pStyle w:val="a6"/>
        <w:numPr>
          <w:ilvl w:val="0"/>
          <w:numId w:val="1"/>
        </w:numPr>
        <w:rPr>
          <w:rFonts w:ascii="Arial" w:hAnsi="Arial" w:cs="Arial"/>
          <w:bCs/>
          <w:sz w:val="48"/>
          <w:shd w:val="clear" w:color="auto" w:fill="FFFFFF"/>
        </w:rPr>
      </w:pPr>
      <w:r w:rsidRPr="009C7ECE">
        <w:rPr>
          <w:rFonts w:ascii="Arial" w:hAnsi="Arial" w:cs="Arial"/>
          <w:color w:val="1D1E20"/>
          <w:sz w:val="28"/>
          <w:szCs w:val="17"/>
          <w:shd w:val="clear" w:color="auto" w:fill="FFFFFF"/>
        </w:rPr>
        <w:t xml:space="preserve">Силистра – </w:t>
      </w:r>
      <w:proofErr w:type="spellStart"/>
      <w:r w:rsidRPr="009C7ECE">
        <w:rPr>
          <w:rFonts w:ascii="Arial" w:hAnsi="Arial" w:cs="Arial"/>
          <w:color w:val="1D1E20"/>
          <w:sz w:val="28"/>
          <w:szCs w:val="17"/>
          <w:shd w:val="clear" w:color="auto" w:fill="FFFFFF"/>
        </w:rPr>
        <w:t>Меджиди</w:t>
      </w:r>
      <w:proofErr w:type="spellEnd"/>
      <w:r w:rsidRPr="009C7ECE">
        <w:rPr>
          <w:rFonts w:ascii="Arial" w:hAnsi="Arial" w:cs="Arial"/>
          <w:color w:val="1D1E20"/>
          <w:sz w:val="28"/>
          <w:szCs w:val="17"/>
          <w:shd w:val="clear" w:color="auto" w:fill="FFFFFF"/>
        </w:rPr>
        <w:t xml:space="preserve"> </w:t>
      </w:r>
      <w:proofErr w:type="spellStart"/>
      <w:r w:rsidRPr="009C7ECE">
        <w:rPr>
          <w:rFonts w:ascii="Arial" w:hAnsi="Arial" w:cs="Arial"/>
          <w:color w:val="1D1E20"/>
          <w:sz w:val="28"/>
          <w:szCs w:val="17"/>
          <w:shd w:val="clear" w:color="auto" w:fill="FFFFFF"/>
        </w:rPr>
        <w:t>табия</w:t>
      </w:r>
      <w:proofErr w:type="spellEnd"/>
    </w:p>
    <w:p w:rsidR="009C7ECE" w:rsidRDefault="009C7ECE" w:rsidP="009C7ECE">
      <w:pPr>
        <w:pStyle w:val="a6"/>
        <w:rPr>
          <w:rFonts w:ascii="Arial" w:hAnsi="Arial" w:cs="Arial"/>
          <w:shd w:val="clear" w:color="auto" w:fill="FFFFFF"/>
        </w:rPr>
      </w:pPr>
      <w:proofErr w:type="spellStart"/>
      <w:r w:rsidRPr="009C7ECE">
        <w:rPr>
          <w:rFonts w:ascii="Arial" w:hAnsi="Arial" w:cs="Arial"/>
          <w:bCs/>
          <w:shd w:val="clear" w:color="auto" w:fill="FFFFFF"/>
        </w:rPr>
        <w:t>Меджиди</w:t>
      </w:r>
      <w:proofErr w:type="spellEnd"/>
      <w:r w:rsidRPr="009C7ECE">
        <w:rPr>
          <w:rFonts w:ascii="Arial" w:hAnsi="Arial" w:cs="Arial"/>
          <w:bCs/>
          <w:shd w:val="clear" w:color="auto" w:fill="FFFFFF"/>
        </w:rPr>
        <w:t xml:space="preserve"> </w:t>
      </w:r>
      <w:proofErr w:type="spellStart"/>
      <w:r w:rsidRPr="009C7ECE">
        <w:rPr>
          <w:rFonts w:ascii="Arial" w:hAnsi="Arial" w:cs="Arial"/>
          <w:bCs/>
          <w:shd w:val="clear" w:color="auto" w:fill="FFFFFF"/>
        </w:rPr>
        <w:t>табия</w:t>
      </w:r>
      <w:proofErr w:type="spellEnd"/>
      <w:r w:rsidRPr="009C7ECE">
        <w:rPr>
          <w:rFonts w:ascii="Arial" w:hAnsi="Arial" w:cs="Arial"/>
          <w:shd w:val="clear" w:color="auto" w:fill="FFFFFF"/>
        </w:rPr>
        <w:t> е </w:t>
      </w:r>
      <w:hyperlink r:id="rId19" w:tooltip="Крепост" w:history="1">
        <w:r w:rsidRPr="009C7EC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крепост</w:t>
        </w:r>
      </w:hyperlink>
      <w:r w:rsidRPr="009C7ECE">
        <w:rPr>
          <w:rFonts w:ascii="Arial" w:hAnsi="Arial" w:cs="Arial"/>
          <w:shd w:val="clear" w:color="auto" w:fill="FFFFFF"/>
        </w:rPr>
        <w:t>, намираща се южно от </w:t>
      </w:r>
      <w:hyperlink r:id="rId20" w:tooltip="Силистра" w:history="1">
        <w:r w:rsidRPr="009C7EC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Силистра</w:t>
        </w:r>
      </w:hyperlink>
      <w:r w:rsidRPr="009C7ECE">
        <w:rPr>
          <w:rFonts w:ascii="Arial" w:hAnsi="Arial" w:cs="Arial"/>
          <w:shd w:val="clear" w:color="auto" w:fill="FFFFFF"/>
        </w:rPr>
        <w:t>, част от</w:t>
      </w:r>
      <w:r w:rsidR="00EC20AF">
        <w:rPr>
          <w:rFonts w:ascii="Arial" w:hAnsi="Arial" w:cs="Arial"/>
          <w:shd w:val="clear" w:color="auto" w:fill="FFFFFF"/>
        </w:rPr>
        <w:t xml:space="preserve"> </w:t>
      </w:r>
      <w:r w:rsidRPr="009C7ECE">
        <w:rPr>
          <w:rFonts w:ascii="Arial" w:hAnsi="Arial" w:cs="Arial"/>
          <w:shd w:val="clear" w:color="auto" w:fill="FFFFFF"/>
        </w:rPr>
        <w:t> </w:t>
      </w:r>
      <w:hyperlink r:id="rId21" w:tooltip="Фортификация" w:history="1">
        <w:r w:rsidRPr="009C7EC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фортификационна</w:t>
        </w:r>
        <w:r w:rsidR="00EC20AF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та</w:t>
        </w:r>
        <w:r w:rsidRPr="009C7EC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 xml:space="preserve"> система</w:t>
        </w:r>
      </w:hyperlink>
      <w:r w:rsidRPr="009C7ECE">
        <w:rPr>
          <w:rFonts w:ascii="Arial" w:hAnsi="Arial" w:cs="Arial"/>
          <w:shd w:val="clear" w:color="auto" w:fill="FFFFFF"/>
        </w:rPr>
        <w:t>, използвана по време на </w:t>
      </w:r>
      <w:hyperlink r:id="rId22" w:tooltip="Кримска война" w:history="1">
        <w:r w:rsidRPr="009C7EC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Кримската война (1853 – 1856)</w:t>
        </w:r>
      </w:hyperlink>
      <w:r w:rsidRPr="009C7ECE">
        <w:rPr>
          <w:rFonts w:ascii="Arial" w:hAnsi="Arial" w:cs="Arial"/>
          <w:shd w:val="clear" w:color="auto" w:fill="FFFFFF"/>
        </w:rPr>
        <w:t> и </w:t>
      </w:r>
      <w:hyperlink r:id="rId23" w:tooltip="Руско-турска война (1877-1878)" w:history="1">
        <w:r w:rsidRPr="009C7EC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Руско-турската война</w:t>
        </w:r>
      </w:hyperlink>
      <w:r w:rsidRPr="009C7ECE">
        <w:rPr>
          <w:rFonts w:ascii="Arial" w:hAnsi="Arial" w:cs="Arial"/>
          <w:shd w:val="clear" w:color="auto" w:fill="FFFFFF"/>
        </w:rPr>
        <w:t> от 1877-1878 г. Тя е най-добре запазеното от шестте съоръжения в системата.</w:t>
      </w:r>
    </w:p>
    <w:p w:rsidR="00EC20AF" w:rsidRDefault="00EC20AF" w:rsidP="009C7ECE">
      <w:pPr>
        <w:pStyle w:val="a6"/>
        <w:rPr>
          <w:rFonts w:ascii="Arial" w:hAnsi="Arial" w:cs="Arial"/>
          <w:shd w:val="clear" w:color="auto" w:fill="FFFFFF"/>
        </w:rPr>
      </w:pPr>
    </w:p>
    <w:p w:rsidR="00EC20AF" w:rsidRPr="00EC20AF" w:rsidRDefault="00EC20AF" w:rsidP="00EC20AF">
      <w:pPr>
        <w:pStyle w:val="a6"/>
        <w:numPr>
          <w:ilvl w:val="0"/>
          <w:numId w:val="1"/>
        </w:numPr>
        <w:rPr>
          <w:rFonts w:ascii="Arial" w:hAnsi="Arial" w:cs="Arial"/>
          <w:bCs/>
          <w:sz w:val="28"/>
          <w:shd w:val="clear" w:color="auto" w:fill="FFFFFF"/>
        </w:rPr>
      </w:pPr>
      <w:r w:rsidRPr="00EC20AF">
        <w:rPr>
          <w:rFonts w:ascii="Arial" w:hAnsi="Arial" w:cs="Arial"/>
          <w:sz w:val="28"/>
          <w:shd w:val="clear" w:color="auto" w:fill="FFFFFF"/>
        </w:rPr>
        <w:t xml:space="preserve">Разград – </w:t>
      </w:r>
      <w:proofErr w:type="spellStart"/>
      <w:r w:rsidRPr="00EC20AF">
        <w:rPr>
          <w:rFonts w:ascii="Arial" w:hAnsi="Arial" w:cs="Arial"/>
          <w:sz w:val="28"/>
          <w:shd w:val="clear" w:color="auto" w:fill="FFFFFF"/>
        </w:rPr>
        <w:t>Абритус</w:t>
      </w:r>
      <w:proofErr w:type="spellEnd"/>
    </w:p>
    <w:p w:rsidR="00EC20AF" w:rsidRDefault="00EC20AF" w:rsidP="00EC20AF">
      <w:pPr>
        <w:pStyle w:val="a6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Резерватът заема</w:t>
      </w:r>
      <w:r w:rsidRPr="00EC20AF">
        <w:rPr>
          <w:rFonts w:ascii="Arial" w:hAnsi="Arial" w:cs="Arial"/>
          <w:shd w:val="clear" w:color="auto" w:fill="FFFFFF"/>
        </w:rPr>
        <w:t xml:space="preserve"> площ от 1000 декара и опазва археологическите останки на римския град </w:t>
      </w:r>
      <w:proofErr w:type="spellStart"/>
      <w:r w:rsidRPr="00EC20AF">
        <w:rPr>
          <w:rFonts w:ascii="Arial" w:hAnsi="Arial" w:cs="Arial"/>
          <w:shd w:val="clear" w:color="auto" w:fill="FFFFFF"/>
        </w:rPr>
        <w:t>Абритус</w:t>
      </w:r>
      <w:proofErr w:type="spellEnd"/>
      <w:r w:rsidRPr="00EC20AF">
        <w:rPr>
          <w:rFonts w:ascii="Arial" w:hAnsi="Arial" w:cs="Arial"/>
          <w:shd w:val="clear" w:color="auto" w:fill="FFFFFF"/>
        </w:rPr>
        <w:t>. Възниква като тракийско селище, а през 1 век от новата ера се трансформира римски военен лагер и по-късно в град. В резервата се намира и археологически музей, в който са изложени някои от намерените при разкопки в района предмети, които представят развитието на човешкото общество</w:t>
      </w:r>
      <w:r>
        <w:rPr>
          <w:rFonts w:ascii="Arial" w:hAnsi="Arial" w:cs="Arial"/>
          <w:shd w:val="clear" w:color="auto" w:fill="FFFFFF"/>
        </w:rPr>
        <w:t>.</w:t>
      </w:r>
    </w:p>
    <w:p w:rsidR="00EC20AF" w:rsidRDefault="00EC20AF" w:rsidP="00EC20AF">
      <w:pPr>
        <w:pStyle w:val="a6"/>
        <w:rPr>
          <w:rFonts w:ascii="Arial" w:hAnsi="Arial" w:cs="Arial"/>
          <w:shd w:val="clear" w:color="auto" w:fill="FFFFFF"/>
        </w:rPr>
      </w:pPr>
    </w:p>
    <w:p w:rsidR="00EC20AF" w:rsidRPr="00EC20AF" w:rsidRDefault="00EC20AF" w:rsidP="00EC20AF">
      <w:pPr>
        <w:pStyle w:val="a6"/>
        <w:numPr>
          <w:ilvl w:val="0"/>
          <w:numId w:val="1"/>
        </w:numPr>
        <w:rPr>
          <w:rFonts w:ascii="Arial" w:hAnsi="Arial" w:cs="Arial"/>
          <w:bCs/>
          <w:sz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Pr="00EC20AF">
        <w:rPr>
          <w:rFonts w:ascii="Arial" w:hAnsi="Arial" w:cs="Arial"/>
          <w:sz w:val="28"/>
          <w:shd w:val="clear" w:color="auto" w:fill="FFFFFF"/>
        </w:rPr>
        <w:t>Русе – Пантеон на възрожденците</w:t>
      </w:r>
    </w:p>
    <w:p w:rsidR="00EC20AF" w:rsidRDefault="00EC20AF" w:rsidP="00EC20AF">
      <w:pPr>
        <w:pStyle w:val="a6"/>
        <w:rPr>
          <w:rFonts w:ascii="Arial" w:hAnsi="Arial" w:cs="Arial"/>
          <w:shd w:val="clear" w:color="auto" w:fill="FFFFFF"/>
        </w:rPr>
      </w:pPr>
      <w:r w:rsidRPr="00EC20AF">
        <w:rPr>
          <w:rFonts w:ascii="Arial" w:hAnsi="Arial" w:cs="Arial"/>
          <w:shd w:val="clear" w:color="auto" w:fill="FFFFFF"/>
        </w:rPr>
        <w:t xml:space="preserve">По същността си той е паметник-костница, която пази костите на 453 революционери и опълченци, участвали в </w:t>
      </w:r>
      <w:proofErr w:type="spellStart"/>
      <w:r w:rsidRPr="00EC20AF">
        <w:rPr>
          <w:rFonts w:ascii="Arial" w:hAnsi="Arial" w:cs="Arial"/>
          <w:shd w:val="clear" w:color="auto" w:fill="FFFFFF"/>
        </w:rPr>
        <w:t>Руско-турката</w:t>
      </w:r>
      <w:proofErr w:type="spellEnd"/>
      <w:r w:rsidRPr="00EC20AF">
        <w:rPr>
          <w:rFonts w:ascii="Arial" w:hAnsi="Arial" w:cs="Arial"/>
          <w:shd w:val="clear" w:color="auto" w:fill="FFFFFF"/>
        </w:rPr>
        <w:t xml:space="preserve"> война, четници и културно-просветни дейци. На това място се намират останките на Любен Каравелов, Захари Стоянов, Тома </w:t>
      </w:r>
      <w:proofErr w:type="spellStart"/>
      <w:r w:rsidRPr="00EC20AF">
        <w:rPr>
          <w:rFonts w:ascii="Arial" w:hAnsi="Arial" w:cs="Arial"/>
          <w:shd w:val="clear" w:color="auto" w:fill="FFFFFF"/>
        </w:rPr>
        <w:t>Кърджиев</w:t>
      </w:r>
      <w:proofErr w:type="spellEnd"/>
      <w:r w:rsidRPr="00EC20AF">
        <w:rPr>
          <w:rFonts w:ascii="Arial" w:hAnsi="Arial" w:cs="Arial"/>
          <w:shd w:val="clear" w:color="auto" w:fill="FFFFFF"/>
        </w:rPr>
        <w:t xml:space="preserve">, Атанас Узунов, </w:t>
      </w:r>
      <w:proofErr w:type="spellStart"/>
      <w:r w:rsidRPr="00EC20AF">
        <w:rPr>
          <w:rFonts w:ascii="Arial" w:hAnsi="Arial" w:cs="Arial"/>
          <w:shd w:val="clear" w:color="auto" w:fill="FFFFFF"/>
        </w:rPr>
        <w:t>Олимпи</w:t>
      </w:r>
      <w:proofErr w:type="spellEnd"/>
      <w:r w:rsidRPr="00EC20AF">
        <w:rPr>
          <w:rFonts w:ascii="Arial" w:hAnsi="Arial" w:cs="Arial"/>
          <w:shd w:val="clear" w:color="auto" w:fill="FFFFFF"/>
        </w:rPr>
        <w:t xml:space="preserve"> Панов, герои на България от времето на османско владичество.</w:t>
      </w:r>
    </w:p>
    <w:p w:rsidR="00EC20AF" w:rsidRDefault="00EC20AF" w:rsidP="00EC20AF">
      <w:pPr>
        <w:pStyle w:val="a6"/>
        <w:rPr>
          <w:rFonts w:ascii="Arial" w:hAnsi="Arial" w:cs="Arial"/>
          <w:shd w:val="clear" w:color="auto" w:fill="FFFFFF"/>
        </w:rPr>
      </w:pPr>
    </w:p>
    <w:p w:rsidR="00EC20AF" w:rsidRPr="00EC20AF" w:rsidRDefault="00EC20AF" w:rsidP="00EC20AF">
      <w:pPr>
        <w:pStyle w:val="a6"/>
        <w:numPr>
          <w:ilvl w:val="0"/>
          <w:numId w:val="1"/>
        </w:numPr>
        <w:rPr>
          <w:rFonts w:ascii="Arial" w:hAnsi="Arial" w:cs="Arial"/>
          <w:bCs/>
          <w:sz w:val="28"/>
          <w:shd w:val="clear" w:color="auto" w:fill="FFFFFF"/>
        </w:rPr>
      </w:pPr>
      <w:r w:rsidRPr="00EC20AF">
        <w:rPr>
          <w:rFonts w:ascii="Arial" w:hAnsi="Arial" w:cs="Arial"/>
          <w:sz w:val="28"/>
          <w:shd w:val="clear" w:color="auto" w:fill="FFFFFF"/>
        </w:rPr>
        <w:t xml:space="preserve"> Плевен </w:t>
      </w:r>
      <w:r>
        <w:rPr>
          <w:rFonts w:ascii="Arial" w:hAnsi="Arial" w:cs="Arial"/>
          <w:sz w:val="28"/>
          <w:shd w:val="clear" w:color="auto" w:fill="FFFFFF"/>
        </w:rPr>
        <w:t>–</w:t>
      </w:r>
      <w:r w:rsidRPr="00EC20AF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Pr="00EC20AF">
        <w:rPr>
          <w:rFonts w:ascii="Arial" w:hAnsi="Arial" w:cs="Arial"/>
          <w:sz w:val="28"/>
          <w:shd w:val="clear" w:color="auto" w:fill="FFFFFF"/>
        </w:rPr>
        <w:t>Сторгозия</w:t>
      </w:r>
      <w:proofErr w:type="spellEnd"/>
    </w:p>
    <w:p w:rsidR="00EC20AF" w:rsidRDefault="00EC20AF" w:rsidP="00EC20AF">
      <w:pPr>
        <w:pStyle w:val="a6"/>
        <w:rPr>
          <w:rFonts w:ascii="Arial" w:hAnsi="Arial" w:cs="Arial"/>
          <w:shd w:val="clear" w:color="auto" w:fill="FFFFFF"/>
        </w:rPr>
      </w:pPr>
      <w:proofErr w:type="spellStart"/>
      <w:r w:rsidRPr="00A612AA">
        <w:rPr>
          <w:rFonts w:ascii="Arial" w:hAnsi="Arial" w:cs="Arial"/>
          <w:bCs/>
          <w:shd w:val="clear" w:color="auto" w:fill="FFFFFF"/>
        </w:rPr>
        <w:t>Сторгозия</w:t>
      </w:r>
      <w:proofErr w:type="spellEnd"/>
      <w:r w:rsidRPr="00A612AA">
        <w:rPr>
          <w:rFonts w:ascii="Arial" w:hAnsi="Arial" w:cs="Arial"/>
          <w:shd w:val="clear" w:color="auto" w:fill="FFFFFF"/>
        </w:rPr>
        <w:t> е </w:t>
      </w:r>
      <w:proofErr w:type="spellStart"/>
      <w:r w:rsidR="001D0AD3" w:rsidRPr="00A612AA">
        <w:fldChar w:fldCharType="begin"/>
      </w:r>
      <w:r w:rsidRPr="00A612AA">
        <w:instrText xml:space="preserve"> HYPERLINK "https://bg.wikipedia.org/wiki/%D0%90%D0%BD%D1%82%D0%B8%D1%87%D0%BD%D0%BE%D1%81%D1%82" \o "Античност" </w:instrText>
      </w:r>
      <w:r w:rsidR="001D0AD3" w:rsidRPr="00A612AA">
        <w:fldChar w:fldCharType="separate"/>
      </w:r>
      <w:r w:rsidRPr="00A612AA">
        <w:rPr>
          <w:rStyle w:val="a3"/>
          <w:rFonts w:ascii="Arial" w:hAnsi="Arial" w:cs="Arial"/>
          <w:color w:val="auto"/>
          <w:u w:val="none"/>
          <w:shd w:val="clear" w:color="auto" w:fill="FFFFFF"/>
        </w:rPr>
        <w:t>късноантична</w:t>
      </w:r>
      <w:proofErr w:type="spellEnd"/>
      <w:r w:rsidR="001D0AD3" w:rsidRPr="00A612AA">
        <w:fldChar w:fldCharType="end"/>
      </w:r>
      <w:r w:rsidRPr="00A612AA">
        <w:rPr>
          <w:rFonts w:ascii="Arial" w:hAnsi="Arial" w:cs="Arial"/>
          <w:shd w:val="clear" w:color="auto" w:fill="FFFFFF"/>
        </w:rPr>
        <w:t> и </w:t>
      </w:r>
      <w:proofErr w:type="spellStart"/>
      <w:r w:rsidR="001D0AD3" w:rsidRPr="00A612AA">
        <w:fldChar w:fldCharType="begin"/>
      </w:r>
      <w:r w:rsidRPr="00A612AA">
        <w:instrText xml:space="preserve"> HYPERLINK "https://bg.wikipedia.org/wiki/%D0%92%D0%B8%D0%B7%D0%B0%D0%BD%D1%82%D0%B8%D0%B9%D1%81%D0%BA%D0%B0_%D0%B8%D0%BC%D0%BF%D0%B5%D1%80%D0%B8%D1%8F" \o "Византийска империя" </w:instrText>
      </w:r>
      <w:r w:rsidR="001D0AD3" w:rsidRPr="00A612AA">
        <w:fldChar w:fldCharType="separate"/>
      </w:r>
      <w:r w:rsidRPr="00A612AA">
        <w:rPr>
          <w:rStyle w:val="a3"/>
          <w:rFonts w:ascii="Arial" w:hAnsi="Arial" w:cs="Arial"/>
          <w:color w:val="auto"/>
          <w:u w:val="none"/>
          <w:shd w:val="clear" w:color="auto" w:fill="FFFFFF"/>
        </w:rPr>
        <w:t>ранновизантийска</w:t>
      </w:r>
      <w:proofErr w:type="spellEnd"/>
      <w:r w:rsidR="001D0AD3" w:rsidRPr="00A612AA">
        <w:fldChar w:fldCharType="end"/>
      </w:r>
      <w:r w:rsidRPr="00A612AA">
        <w:rPr>
          <w:rFonts w:ascii="Arial" w:hAnsi="Arial" w:cs="Arial"/>
          <w:shd w:val="clear" w:color="auto" w:fill="FFFFFF"/>
        </w:rPr>
        <w:t> </w:t>
      </w:r>
      <w:hyperlink r:id="rId24" w:tooltip="Крепост" w:history="1">
        <w:r w:rsidRPr="00A612AA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крепост</w:t>
        </w:r>
      </w:hyperlink>
      <w:r w:rsidRPr="00A612AA">
        <w:rPr>
          <w:rFonts w:ascii="Arial" w:hAnsi="Arial" w:cs="Arial"/>
          <w:shd w:val="clear" w:color="auto" w:fill="FFFFFF"/>
        </w:rPr>
        <w:t> и селище, останки от което се намират в днешния парк </w:t>
      </w:r>
      <w:hyperlink r:id="rId25" w:tooltip="Кайлъка" w:history="1">
        <w:r w:rsidRPr="00A612AA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Кайлъка</w:t>
        </w:r>
      </w:hyperlink>
      <w:r w:rsidRPr="00A612AA">
        <w:rPr>
          <w:rFonts w:ascii="Arial" w:hAnsi="Arial" w:cs="Arial"/>
          <w:shd w:val="clear" w:color="auto" w:fill="FFFFFF"/>
        </w:rPr>
        <w:t> в град </w:t>
      </w:r>
      <w:hyperlink r:id="rId26" w:tooltip="Плевен" w:history="1">
        <w:r w:rsidRPr="00A612AA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Плевен</w:t>
        </w:r>
      </w:hyperlink>
      <w:r w:rsidRPr="00A612AA">
        <w:rPr>
          <w:rFonts w:ascii="Arial" w:hAnsi="Arial" w:cs="Arial"/>
          <w:shd w:val="clear" w:color="auto" w:fill="FFFFFF"/>
        </w:rPr>
        <w:t> в Северна </w:t>
      </w:r>
      <w:hyperlink r:id="rId27" w:tooltip="България" w:history="1">
        <w:r w:rsidRPr="00A612AA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България</w:t>
        </w:r>
      </w:hyperlink>
      <w:r w:rsidRPr="00A612AA">
        <w:rPr>
          <w:rFonts w:ascii="Arial" w:hAnsi="Arial" w:cs="Arial"/>
          <w:shd w:val="clear" w:color="auto" w:fill="FFFFFF"/>
        </w:rPr>
        <w:t xml:space="preserve">. Античното селище </w:t>
      </w:r>
      <w:proofErr w:type="spellStart"/>
      <w:r w:rsidRPr="00A612AA">
        <w:rPr>
          <w:rFonts w:ascii="Arial" w:hAnsi="Arial" w:cs="Arial"/>
          <w:shd w:val="clear" w:color="auto" w:fill="FFFFFF"/>
        </w:rPr>
        <w:t>Сторгозия</w:t>
      </w:r>
      <w:proofErr w:type="spellEnd"/>
      <w:r w:rsidRPr="00A612AA">
        <w:rPr>
          <w:rFonts w:ascii="Arial" w:hAnsi="Arial" w:cs="Arial"/>
          <w:shd w:val="clear" w:color="auto" w:fill="FFFFFF"/>
        </w:rPr>
        <w:t xml:space="preserve"> води началото си от </w:t>
      </w:r>
      <w:hyperlink r:id="rId28" w:tooltip="Пътна станция (страницата не съществува)" w:history="1">
        <w:r w:rsidRPr="00A612AA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пътна станция</w:t>
        </w:r>
      </w:hyperlink>
      <w:r w:rsidRPr="00A612AA">
        <w:rPr>
          <w:rFonts w:ascii="Arial" w:hAnsi="Arial" w:cs="Arial"/>
          <w:shd w:val="clear" w:color="auto" w:fill="FFFFFF"/>
        </w:rPr>
        <w:t> в </w:t>
      </w:r>
      <w:hyperlink r:id="rId29" w:tooltip="Римска империя" w:history="1">
        <w:r w:rsidRPr="00A612AA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Римската империя</w:t>
        </w:r>
      </w:hyperlink>
      <w:r w:rsidRPr="00A612AA">
        <w:rPr>
          <w:rFonts w:ascii="Arial" w:hAnsi="Arial" w:cs="Arial"/>
          <w:shd w:val="clear" w:color="auto" w:fill="FFFFFF"/>
        </w:rPr>
        <w:t xml:space="preserve">, изградена и функционираща върху терен, днес в центъра на </w:t>
      </w:r>
      <w:r w:rsidRPr="00A612AA">
        <w:rPr>
          <w:rFonts w:ascii="Arial" w:hAnsi="Arial" w:cs="Arial"/>
          <w:shd w:val="clear" w:color="auto" w:fill="FFFFFF"/>
        </w:rPr>
        <w:lastRenderedPageBreak/>
        <w:t>съвременния Плевен, и вероятно създадена на мястото на по-старо </w:t>
      </w:r>
      <w:hyperlink r:id="rId30" w:tooltip="Траки" w:history="1">
        <w:r w:rsidRPr="00A612AA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тракийско</w:t>
        </w:r>
      </w:hyperlink>
      <w:r w:rsidRPr="00A612AA">
        <w:rPr>
          <w:rFonts w:ascii="Arial" w:hAnsi="Arial" w:cs="Arial"/>
          <w:shd w:val="clear" w:color="auto" w:fill="FFFFFF"/>
        </w:rPr>
        <w:t> селище. </w:t>
      </w:r>
    </w:p>
    <w:p w:rsidR="00A612AA" w:rsidRDefault="00A612AA" w:rsidP="00EC20AF">
      <w:pPr>
        <w:pStyle w:val="a6"/>
        <w:rPr>
          <w:rFonts w:ascii="Arial" w:hAnsi="Arial" w:cs="Arial"/>
          <w:shd w:val="clear" w:color="auto" w:fill="FFFFFF"/>
        </w:rPr>
      </w:pPr>
    </w:p>
    <w:p w:rsidR="00A612AA" w:rsidRPr="00A612AA" w:rsidRDefault="00A612AA" w:rsidP="00A612AA">
      <w:pPr>
        <w:pStyle w:val="a6"/>
        <w:numPr>
          <w:ilvl w:val="0"/>
          <w:numId w:val="1"/>
        </w:numPr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Pr="00A612AA">
        <w:rPr>
          <w:rFonts w:ascii="Arial" w:hAnsi="Arial" w:cs="Arial"/>
          <w:sz w:val="28"/>
          <w:shd w:val="clear" w:color="auto" w:fill="FFFFFF"/>
        </w:rPr>
        <w:t>Враца – Ледника</w:t>
      </w:r>
    </w:p>
    <w:p w:rsidR="00A612AA" w:rsidRDefault="00A612AA" w:rsidP="00A612AA">
      <w:pPr>
        <w:pStyle w:val="a6"/>
        <w:rPr>
          <w:rFonts w:ascii="Arial" w:hAnsi="Arial" w:cs="Arial"/>
          <w:shd w:val="clear" w:color="auto" w:fill="FFFFFF"/>
        </w:rPr>
      </w:pPr>
      <w:r w:rsidRPr="00A612AA">
        <w:rPr>
          <w:rFonts w:ascii="Arial" w:hAnsi="Arial" w:cs="Arial"/>
          <w:shd w:val="clear" w:color="auto" w:fill="FFFFFF"/>
        </w:rPr>
        <w:t xml:space="preserve">Входът на пещерата е разположен в най-ниската част на </w:t>
      </w:r>
      <w:proofErr w:type="spellStart"/>
      <w:r w:rsidRPr="00A612AA">
        <w:rPr>
          <w:rFonts w:ascii="Arial" w:hAnsi="Arial" w:cs="Arial"/>
          <w:shd w:val="clear" w:color="auto" w:fill="FFFFFF"/>
        </w:rPr>
        <w:t>Леденишкия</w:t>
      </w:r>
      <w:proofErr w:type="spellEnd"/>
      <w:r w:rsidRPr="00A612A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A612AA">
        <w:rPr>
          <w:rFonts w:ascii="Arial" w:hAnsi="Arial" w:cs="Arial"/>
          <w:shd w:val="clear" w:color="auto" w:fill="FFFFFF"/>
        </w:rPr>
        <w:t>увал</w:t>
      </w:r>
      <w:proofErr w:type="spellEnd"/>
      <w:r w:rsidRPr="00A612AA">
        <w:rPr>
          <w:rFonts w:ascii="Arial" w:hAnsi="Arial" w:cs="Arial"/>
          <w:shd w:val="clear" w:color="auto" w:fill="FFFFFF"/>
        </w:rPr>
        <w:t xml:space="preserve"> при надморска височина 830 метра. Температурата се променя от –7°С до 15°С в преддверието и до 8°С във вътрешност</w:t>
      </w:r>
      <w:r>
        <w:rPr>
          <w:rFonts w:ascii="Arial" w:hAnsi="Arial" w:cs="Arial"/>
          <w:shd w:val="clear" w:color="auto" w:fill="FFFFFF"/>
        </w:rPr>
        <w:t>та.</w:t>
      </w:r>
      <w:r w:rsidRPr="00A612AA">
        <w:rPr>
          <w:rFonts w:ascii="Arial" w:hAnsi="Arial" w:cs="Arial"/>
          <w:shd w:val="clear" w:color="auto" w:fill="FFFFFF"/>
        </w:rPr>
        <w:t xml:space="preserve"> Има множество галерии и интересни </w:t>
      </w:r>
      <w:hyperlink r:id="rId31" w:tooltip="Карст" w:history="1">
        <w:r w:rsidRPr="00A612AA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карстови</w:t>
        </w:r>
      </w:hyperlink>
      <w:r w:rsidRPr="00A612AA">
        <w:rPr>
          <w:rFonts w:ascii="Arial" w:hAnsi="Arial" w:cs="Arial"/>
          <w:shd w:val="clear" w:color="auto" w:fill="FFFFFF"/>
        </w:rPr>
        <w:t> форми – </w:t>
      </w:r>
      <w:hyperlink r:id="rId32" w:tooltip="Сталактит" w:history="1">
        <w:r w:rsidRPr="00A612AA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сталактити</w:t>
        </w:r>
      </w:hyperlink>
      <w:r w:rsidRPr="00A612AA">
        <w:rPr>
          <w:rFonts w:ascii="Arial" w:hAnsi="Arial" w:cs="Arial"/>
          <w:shd w:val="clear" w:color="auto" w:fill="FFFFFF"/>
        </w:rPr>
        <w:t>, </w:t>
      </w:r>
      <w:hyperlink r:id="rId33" w:tooltip="Сталагмит" w:history="1">
        <w:r w:rsidRPr="00A612AA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сталагмити</w:t>
        </w:r>
      </w:hyperlink>
      <w:r w:rsidRPr="00A612AA">
        <w:rPr>
          <w:rFonts w:ascii="Arial" w:hAnsi="Arial" w:cs="Arial"/>
          <w:shd w:val="clear" w:color="auto" w:fill="FFFFFF"/>
        </w:rPr>
        <w:t> и </w:t>
      </w:r>
      <w:proofErr w:type="spellStart"/>
      <w:r w:rsidR="001D0AD3" w:rsidRPr="00A612AA">
        <w:rPr>
          <w:rFonts w:ascii="Arial" w:hAnsi="Arial" w:cs="Arial"/>
        </w:rPr>
        <w:fldChar w:fldCharType="begin"/>
      </w:r>
      <w:r w:rsidRPr="00A612AA">
        <w:rPr>
          <w:rFonts w:ascii="Arial" w:hAnsi="Arial" w:cs="Arial"/>
        </w:rPr>
        <w:instrText xml:space="preserve"> HYPERLINK "https://bg.wikipedia.org/wiki/%D0%A1%D1%82%D0%B0%D0%BB%D0%B0%D0%BA%D1%82%D0%BE%D0%BD" \o "Сталактон" </w:instrText>
      </w:r>
      <w:r w:rsidR="001D0AD3" w:rsidRPr="00A612AA">
        <w:rPr>
          <w:rFonts w:ascii="Arial" w:hAnsi="Arial" w:cs="Arial"/>
        </w:rPr>
        <w:fldChar w:fldCharType="separate"/>
      </w:r>
      <w:r w:rsidRPr="00A612AA">
        <w:rPr>
          <w:rStyle w:val="a3"/>
          <w:rFonts w:ascii="Arial" w:hAnsi="Arial" w:cs="Arial"/>
          <w:color w:val="auto"/>
          <w:u w:val="none"/>
          <w:shd w:val="clear" w:color="auto" w:fill="FFFFFF"/>
        </w:rPr>
        <w:t>сталактони</w:t>
      </w:r>
      <w:proofErr w:type="spellEnd"/>
      <w:r w:rsidR="001D0AD3" w:rsidRPr="00A612AA">
        <w:rPr>
          <w:rFonts w:ascii="Arial" w:hAnsi="Arial" w:cs="Arial"/>
        </w:rPr>
        <w:fldChar w:fldCharType="end"/>
      </w:r>
      <w:r w:rsidRPr="00A612AA">
        <w:rPr>
          <w:rFonts w:ascii="Arial" w:hAnsi="Arial" w:cs="Arial"/>
          <w:shd w:val="clear" w:color="auto" w:fill="FFFFFF"/>
        </w:rPr>
        <w:t>, формирани в продължение на хиляди години. Дълга е около 320 m и има десет зали.</w:t>
      </w:r>
    </w:p>
    <w:p w:rsidR="00A612AA" w:rsidRDefault="00A612AA" w:rsidP="00A612AA">
      <w:pPr>
        <w:pStyle w:val="a6"/>
        <w:rPr>
          <w:rFonts w:ascii="Arial" w:hAnsi="Arial" w:cs="Arial"/>
          <w:shd w:val="clear" w:color="auto" w:fill="FFFFFF"/>
        </w:rPr>
      </w:pPr>
    </w:p>
    <w:p w:rsidR="00A612AA" w:rsidRPr="002813BE" w:rsidRDefault="00A612AA" w:rsidP="00A612AA">
      <w:pPr>
        <w:pStyle w:val="a6"/>
        <w:numPr>
          <w:ilvl w:val="0"/>
          <w:numId w:val="1"/>
        </w:numPr>
        <w:rPr>
          <w:rFonts w:ascii="Arial" w:hAnsi="Arial" w:cs="Arial"/>
          <w:bCs/>
          <w:sz w:val="20"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 xml:space="preserve"> </w:t>
      </w:r>
      <w:r w:rsidRPr="002813BE">
        <w:rPr>
          <w:rFonts w:ascii="Arial" w:hAnsi="Arial" w:cs="Arial"/>
          <w:bCs/>
          <w:sz w:val="28"/>
          <w:shd w:val="clear" w:color="auto" w:fill="FFFFFF"/>
        </w:rPr>
        <w:t>Монтана – Парк „Слънчевата градина”</w:t>
      </w:r>
      <w:r>
        <w:rPr>
          <w:rFonts w:ascii="Arial" w:hAnsi="Arial" w:cs="Arial"/>
          <w:bCs/>
          <w:shd w:val="clear" w:color="auto" w:fill="FFFFFF"/>
        </w:rPr>
        <w:br/>
      </w:r>
      <w:r w:rsidRPr="00A612AA">
        <w:rPr>
          <w:rFonts w:ascii="Arial" w:hAnsi="Arial" w:cs="Arial"/>
          <w:szCs w:val="23"/>
          <w:shd w:val="clear" w:color="auto" w:fill="FFFFFF"/>
        </w:rPr>
        <w:t>Слънчевата градина е </w:t>
      </w:r>
      <w:r w:rsidRPr="00A612AA">
        <w:rPr>
          <w:rFonts w:ascii="Arial" w:hAnsi="Arial" w:cs="Arial"/>
          <w:bCs/>
          <w:szCs w:val="23"/>
          <w:shd w:val="clear" w:color="auto" w:fill="FFFFFF"/>
        </w:rPr>
        <w:t>създадена през 1952 година</w:t>
      </w:r>
      <w:r w:rsidRPr="00A612AA">
        <w:rPr>
          <w:rFonts w:ascii="Arial" w:hAnsi="Arial" w:cs="Arial"/>
          <w:szCs w:val="23"/>
          <w:shd w:val="clear" w:color="auto" w:fill="FFFFFF"/>
        </w:rPr>
        <w:t>. Първоначално е била озеленена с </w:t>
      </w:r>
      <w:proofErr w:type="spellStart"/>
      <w:r w:rsidRPr="00A612AA">
        <w:rPr>
          <w:rFonts w:ascii="Arial" w:hAnsi="Arial" w:cs="Arial"/>
          <w:bCs/>
          <w:szCs w:val="23"/>
          <w:shd w:val="clear" w:color="auto" w:fill="FFFFFF"/>
        </w:rPr>
        <w:t>едроразмерни</w:t>
      </w:r>
      <w:proofErr w:type="spellEnd"/>
      <w:r w:rsidRPr="00A612AA">
        <w:rPr>
          <w:rFonts w:ascii="Arial" w:hAnsi="Arial" w:cs="Arial"/>
          <w:bCs/>
          <w:szCs w:val="23"/>
          <w:shd w:val="clear" w:color="auto" w:fill="FFFFFF"/>
        </w:rPr>
        <w:t xml:space="preserve"> широколистни</w:t>
      </w:r>
      <w:r w:rsidRPr="00A612AA">
        <w:rPr>
          <w:rFonts w:ascii="Arial" w:hAnsi="Arial" w:cs="Arial"/>
          <w:szCs w:val="23"/>
          <w:shd w:val="clear" w:color="auto" w:fill="FFFFFF"/>
        </w:rPr>
        <w:t> декоративни </w:t>
      </w:r>
      <w:r w:rsidRPr="00A612AA">
        <w:rPr>
          <w:rFonts w:ascii="Arial" w:hAnsi="Arial" w:cs="Arial"/>
          <w:bCs/>
          <w:szCs w:val="23"/>
          <w:shd w:val="clear" w:color="auto" w:fill="FFFFFF"/>
        </w:rPr>
        <w:t>видове</w:t>
      </w:r>
      <w:r w:rsidRPr="00A612AA">
        <w:rPr>
          <w:rFonts w:ascii="Arial" w:hAnsi="Arial" w:cs="Arial"/>
          <w:szCs w:val="23"/>
          <w:shd w:val="clear" w:color="auto" w:fill="FFFFFF"/>
        </w:rPr>
        <w:t>. В последствие е засадена и </w:t>
      </w:r>
      <w:r w:rsidRPr="00A612AA">
        <w:rPr>
          <w:rFonts w:ascii="Arial" w:hAnsi="Arial" w:cs="Arial"/>
          <w:bCs/>
          <w:szCs w:val="23"/>
          <w:shd w:val="clear" w:color="auto" w:fill="FFFFFF"/>
        </w:rPr>
        <w:t>иглолистна растителност</w:t>
      </w:r>
      <w:r w:rsidRPr="00A612AA">
        <w:rPr>
          <w:rFonts w:ascii="Arial" w:hAnsi="Arial" w:cs="Arial"/>
          <w:szCs w:val="23"/>
          <w:shd w:val="clear" w:color="auto" w:fill="FFFFFF"/>
        </w:rPr>
        <w:t>.</w:t>
      </w:r>
    </w:p>
    <w:p w:rsidR="002813BE" w:rsidRDefault="002813BE" w:rsidP="002813BE">
      <w:pPr>
        <w:pStyle w:val="a6"/>
        <w:rPr>
          <w:rFonts w:ascii="Arial" w:hAnsi="Arial" w:cs="Arial"/>
          <w:szCs w:val="23"/>
          <w:shd w:val="clear" w:color="auto" w:fill="FFFFFF"/>
        </w:rPr>
      </w:pPr>
    </w:p>
    <w:p w:rsidR="002813BE" w:rsidRPr="002813BE" w:rsidRDefault="002813BE" w:rsidP="002813BE">
      <w:pPr>
        <w:pStyle w:val="a6"/>
        <w:numPr>
          <w:ilvl w:val="0"/>
          <w:numId w:val="1"/>
        </w:numPr>
        <w:rPr>
          <w:rFonts w:ascii="Arial" w:hAnsi="Arial" w:cs="Arial"/>
          <w:bCs/>
          <w:sz w:val="20"/>
          <w:shd w:val="clear" w:color="auto" w:fill="FFFFFF"/>
        </w:rPr>
      </w:pPr>
      <w:r>
        <w:rPr>
          <w:rFonts w:ascii="Arial" w:hAnsi="Arial" w:cs="Arial"/>
          <w:szCs w:val="23"/>
          <w:shd w:val="clear" w:color="auto" w:fill="FFFFFF"/>
        </w:rPr>
        <w:t xml:space="preserve"> </w:t>
      </w:r>
      <w:r w:rsidRPr="002813BE">
        <w:rPr>
          <w:rFonts w:ascii="Arial" w:hAnsi="Arial" w:cs="Arial"/>
          <w:sz w:val="28"/>
          <w:szCs w:val="23"/>
          <w:shd w:val="clear" w:color="auto" w:fill="FFFFFF"/>
        </w:rPr>
        <w:t>Видин – Баба Вида</w:t>
      </w:r>
      <w:r>
        <w:rPr>
          <w:rFonts w:ascii="Arial" w:hAnsi="Arial" w:cs="Arial"/>
          <w:sz w:val="28"/>
          <w:szCs w:val="23"/>
          <w:shd w:val="clear" w:color="auto" w:fill="FFFFFF"/>
        </w:rPr>
        <w:br/>
      </w:r>
      <w:r w:rsidRPr="002813BE">
        <w:rPr>
          <w:rFonts w:ascii="Arial" w:hAnsi="Arial" w:cs="Arial"/>
          <w:bCs/>
          <w:szCs w:val="21"/>
        </w:rPr>
        <w:t>Баба Вида</w:t>
      </w:r>
      <w:r w:rsidRPr="002813BE">
        <w:rPr>
          <w:rFonts w:ascii="Arial" w:hAnsi="Arial" w:cs="Arial"/>
          <w:szCs w:val="21"/>
        </w:rPr>
        <w:t>, наричана също </w:t>
      </w:r>
      <w:r w:rsidRPr="002813BE">
        <w:rPr>
          <w:rFonts w:ascii="Arial" w:hAnsi="Arial" w:cs="Arial"/>
          <w:bCs/>
          <w:szCs w:val="21"/>
        </w:rPr>
        <w:t xml:space="preserve">Бабини </w:t>
      </w:r>
      <w:proofErr w:type="spellStart"/>
      <w:r w:rsidRPr="002813BE">
        <w:rPr>
          <w:rFonts w:ascii="Arial" w:hAnsi="Arial" w:cs="Arial"/>
          <w:bCs/>
          <w:szCs w:val="21"/>
        </w:rPr>
        <w:t>Видини</w:t>
      </w:r>
      <w:proofErr w:type="spellEnd"/>
      <w:r w:rsidRPr="002813BE">
        <w:rPr>
          <w:rFonts w:ascii="Arial" w:hAnsi="Arial" w:cs="Arial"/>
          <w:bCs/>
          <w:szCs w:val="21"/>
        </w:rPr>
        <w:t xml:space="preserve"> кули</w:t>
      </w:r>
      <w:r w:rsidRPr="002813BE">
        <w:rPr>
          <w:rFonts w:ascii="Arial" w:hAnsi="Arial" w:cs="Arial"/>
          <w:szCs w:val="21"/>
        </w:rPr>
        <w:t>, е средновековна крепост във Видин. Считана е за единствената изцяло запазена крепост в България. Името </w:t>
      </w:r>
      <w:r w:rsidRPr="002813BE">
        <w:rPr>
          <w:rFonts w:ascii="Arial" w:hAnsi="Arial" w:cs="Arial"/>
          <w:i/>
          <w:iCs/>
          <w:szCs w:val="21"/>
        </w:rPr>
        <w:t>Баба Вида</w:t>
      </w:r>
      <w:r w:rsidRPr="002813BE">
        <w:rPr>
          <w:rFonts w:ascii="Arial" w:hAnsi="Arial" w:cs="Arial"/>
          <w:szCs w:val="21"/>
        </w:rPr>
        <w:t>, с което е известна днес, произхожда от народна легенда. Крепостта е служела за защита на местния владетел през почти цялото Средновековие.</w:t>
      </w:r>
    </w:p>
    <w:p w:rsidR="002813BE" w:rsidRPr="002813BE" w:rsidRDefault="002813BE" w:rsidP="002813BE">
      <w:pPr>
        <w:pStyle w:val="a6"/>
        <w:rPr>
          <w:rFonts w:ascii="Arial" w:hAnsi="Arial" w:cs="Arial"/>
          <w:bCs/>
          <w:sz w:val="20"/>
          <w:shd w:val="clear" w:color="auto" w:fill="FFFFFF"/>
        </w:rPr>
      </w:pPr>
    </w:p>
    <w:p w:rsidR="002813BE" w:rsidRPr="002813BE" w:rsidRDefault="002813BE" w:rsidP="002813BE">
      <w:pPr>
        <w:pStyle w:val="a6"/>
        <w:numPr>
          <w:ilvl w:val="0"/>
          <w:numId w:val="1"/>
        </w:numPr>
        <w:rPr>
          <w:rFonts w:ascii="Arial" w:hAnsi="Arial" w:cs="Arial"/>
          <w:bCs/>
          <w:shd w:val="clear" w:color="auto" w:fill="FFFFFF"/>
        </w:rPr>
      </w:pPr>
      <w:r w:rsidRPr="002813BE">
        <w:rPr>
          <w:rFonts w:ascii="Arial" w:hAnsi="Arial" w:cs="Arial"/>
          <w:bCs/>
          <w:sz w:val="28"/>
          <w:shd w:val="clear" w:color="auto" w:fill="FFFFFF"/>
        </w:rPr>
        <w:t xml:space="preserve">  София – Орлов мост</w:t>
      </w:r>
      <w:r>
        <w:rPr>
          <w:rFonts w:ascii="Arial" w:hAnsi="Arial" w:cs="Arial"/>
          <w:bCs/>
          <w:sz w:val="28"/>
          <w:shd w:val="clear" w:color="auto" w:fill="FFFFFF"/>
        </w:rPr>
        <w:br/>
      </w:r>
      <w:r w:rsidRPr="002813BE">
        <w:rPr>
          <w:rFonts w:ascii="Arial" w:hAnsi="Arial" w:cs="Arial"/>
          <w:bCs/>
          <w:shd w:val="clear" w:color="auto" w:fill="FFFFFF"/>
        </w:rPr>
        <w:t>Орлов мост</w:t>
      </w:r>
      <w:r w:rsidRPr="002813BE">
        <w:rPr>
          <w:rFonts w:ascii="Arial" w:hAnsi="Arial" w:cs="Arial"/>
          <w:shd w:val="clear" w:color="auto" w:fill="FFFFFF"/>
        </w:rPr>
        <w:t> е важно и натоварено </w:t>
      </w:r>
      <w:hyperlink r:id="rId34" w:tooltip="Кръстовище" w:history="1">
        <w:r w:rsidRPr="002813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кръстовище</w:t>
        </w:r>
      </w:hyperlink>
      <w:r w:rsidRPr="002813BE">
        <w:rPr>
          <w:rFonts w:ascii="Arial" w:hAnsi="Arial" w:cs="Arial"/>
          <w:shd w:val="clear" w:color="auto" w:fill="FFFFFF"/>
        </w:rPr>
        <w:t> и </w:t>
      </w:r>
      <w:hyperlink r:id="rId35" w:tooltip="Мост" w:history="1">
        <w:r w:rsidRPr="002813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мост</w:t>
        </w:r>
      </w:hyperlink>
      <w:r w:rsidRPr="002813BE">
        <w:rPr>
          <w:rFonts w:ascii="Arial" w:hAnsi="Arial" w:cs="Arial"/>
          <w:shd w:val="clear" w:color="auto" w:fill="FFFFFF"/>
        </w:rPr>
        <w:t> в центъра на град </w:t>
      </w:r>
      <w:hyperlink r:id="rId36" w:tooltip="София" w:history="1">
        <w:r w:rsidRPr="002813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София</w:t>
        </w:r>
      </w:hyperlink>
      <w:r w:rsidRPr="002813BE">
        <w:rPr>
          <w:rFonts w:ascii="Arial" w:hAnsi="Arial" w:cs="Arial"/>
          <w:shd w:val="clear" w:color="auto" w:fill="FFFFFF"/>
        </w:rPr>
        <w:t>. Мостът е построен над </w:t>
      </w:r>
      <w:hyperlink r:id="rId37" w:tooltip="Перловска река" w:history="1">
        <w:r w:rsidRPr="002813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Перловска река</w:t>
        </w:r>
      </w:hyperlink>
      <w:r w:rsidRPr="002813BE">
        <w:rPr>
          <w:rFonts w:ascii="Arial" w:hAnsi="Arial" w:cs="Arial"/>
          <w:shd w:val="clear" w:color="auto" w:fill="FFFFFF"/>
        </w:rPr>
        <w:t>. Името му идва от бронзовите фигури на </w:t>
      </w:r>
      <w:hyperlink r:id="rId38" w:tooltip="Орел" w:history="1">
        <w:r w:rsidRPr="002813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орли</w:t>
        </w:r>
      </w:hyperlink>
      <w:r w:rsidRPr="002813BE">
        <w:rPr>
          <w:rFonts w:ascii="Arial" w:hAnsi="Arial" w:cs="Arial"/>
          <w:shd w:val="clear" w:color="auto" w:fill="FFFFFF"/>
        </w:rPr>
        <w:t> върху моста, които са негови символични покровители и защитници. Мостът е построен през 1891 година, две години след построяването на </w:t>
      </w:r>
      <w:proofErr w:type="spellStart"/>
      <w:r w:rsidR="001D0AD3" w:rsidRPr="002813BE">
        <w:rPr>
          <w:rFonts w:ascii="Arial" w:hAnsi="Arial" w:cs="Arial"/>
        </w:rPr>
        <w:fldChar w:fldCharType="begin"/>
      </w:r>
      <w:r w:rsidRPr="002813BE">
        <w:rPr>
          <w:rFonts w:ascii="Arial" w:hAnsi="Arial" w:cs="Arial"/>
        </w:rPr>
        <w:instrText xml:space="preserve"> HYPERLINK "https://bg.wikipedia.org/wiki/%D0%9B%D1%8A%D0%B2%D0%BE%D0%B2_%D0%BC%D0%BE%D1%81%D1%82" \o "Лъвов мост" </w:instrText>
      </w:r>
      <w:r w:rsidR="001D0AD3" w:rsidRPr="002813BE">
        <w:rPr>
          <w:rFonts w:ascii="Arial" w:hAnsi="Arial" w:cs="Arial"/>
        </w:rPr>
        <w:fldChar w:fldCharType="separate"/>
      </w:r>
      <w:r w:rsidRPr="002813BE">
        <w:rPr>
          <w:rStyle w:val="a3"/>
          <w:rFonts w:ascii="Arial" w:hAnsi="Arial" w:cs="Arial"/>
          <w:color w:val="auto"/>
          <w:u w:val="none"/>
          <w:shd w:val="clear" w:color="auto" w:fill="FFFFFF"/>
        </w:rPr>
        <w:t>Лъвов</w:t>
      </w:r>
      <w:proofErr w:type="spellEnd"/>
      <w:r w:rsidRPr="002813BE">
        <w:rPr>
          <w:rStyle w:val="a3"/>
          <w:rFonts w:ascii="Arial" w:hAnsi="Arial" w:cs="Arial"/>
          <w:color w:val="auto"/>
          <w:u w:val="none"/>
          <w:shd w:val="clear" w:color="auto" w:fill="FFFFFF"/>
        </w:rPr>
        <w:t xml:space="preserve"> мост</w:t>
      </w:r>
      <w:r w:rsidR="001D0AD3" w:rsidRPr="002813BE">
        <w:rPr>
          <w:rFonts w:ascii="Arial" w:hAnsi="Arial" w:cs="Arial"/>
        </w:rPr>
        <w:fldChar w:fldCharType="end"/>
      </w:r>
      <w:r w:rsidRPr="002813BE">
        <w:rPr>
          <w:rFonts w:ascii="Arial" w:hAnsi="Arial" w:cs="Arial"/>
          <w:shd w:val="clear" w:color="auto" w:fill="FFFFFF"/>
        </w:rPr>
        <w:t>. </w:t>
      </w:r>
    </w:p>
    <w:p w:rsidR="002813BE" w:rsidRPr="002813BE" w:rsidRDefault="002813BE" w:rsidP="002813BE">
      <w:pPr>
        <w:pStyle w:val="a6"/>
        <w:rPr>
          <w:rFonts w:ascii="Arial" w:hAnsi="Arial" w:cs="Arial"/>
          <w:bCs/>
          <w:shd w:val="clear" w:color="auto" w:fill="FFFFFF"/>
        </w:rPr>
      </w:pPr>
    </w:p>
    <w:p w:rsidR="002813BE" w:rsidRDefault="002813BE" w:rsidP="002813BE">
      <w:pPr>
        <w:pStyle w:val="a6"/>
        <w:numPr>
          <w:ilvl w:val="0"/>
          <w:numId w:val="1"/>
        </w:numPr>
        <w:rPr>
          <w:rFonts w:ascii="Arial" w:hAnsi="Arial" w:cs="Arial"/>
          <w:bCs/>
          <w:sz w:val="28"/>
          <w:shd w:val="clear" w:color="auto" w:fill="FFFFFF"/>
        </w:rPr>
      </w:pPr>
      <w:r w:rsidRPr="002813BE">
        <w:rPr>
          <w:rFonts w:ascii="Arial" w:hAnsi="Arial" w:cs="Arial"/>
          <w:bCs/>
          <w:sz w:val="28"/>
          <w:shd w:val="clear" w:color="auto" w:fill="FFFFFF"/>
        </w:rPr>
        <w:t xml:space="preserve"> Перник – Паметникът-чешма на миньора</w:t>
      </w:r>
    </w:p>
    <w:p w:rsidR="002813BE" w:rsidRDefault="002813BE" w:rsidP="002813BE">
      <w:pPr>
        <w:pStyle w:val="a6"/>
        <w:rPr>
          <w:rFonts w:ascii="Arial" w:hAnsi="Arial" w:cs="Arial"/>
          <w:szCs w:val="23"/>
          <w:shd w:val="clear" w:color="auto" w:fill="FFFFFF"/>
        </w:rPr>
      </w:pPr>
      <w:r w:rsidRPr="001F7B4A">
        <w:rPr>
          <w:rFonts w:ascii="Arial" w:hAnsi="Arial" w:cs="Arial"/>
          <w:szCs w:val="23"/>
          <w:shd w:val="clear" w:color="auto" w:fill="FFFFFF"/>
        </w:rPr>
        <w:t xml:space="preserve">Чешмата - паметник на миньора се намира до църквата "Св. Иван </w:t>
      </w:r>
      <w:proofErr w:type="spellStart"/>
      <w:r w:rsidRPr="001F7B4A">
        <w:rPr>
          <w:rFonts w:ascii="Arial" w:hAnsi="Arial" w:cs="Arial"/>
          <w:szCs w:val="23"/>
          <w:shd w:val="clear" w:color="auto" w:fill="FFFFFF"/>
        </w:rPr>
        <w:t>Рилиски</w:t>
      </w:r>
      <w:proofErr w:type="spellEnd"/>
      <w:r w:rsidRPr="001F7B4A">
        <w:rPr>
          <w:rFonts w:ascii="Arial" w:hAnsi="Arial" w:cs="Arial"/>
          <w:szCs w:val="23"/>
          <w:shd w:val="clear" w:color="auto" w:fill="FFFFFF"/>
        </w:rPr>
        <w:t>" в Перник. Чешмата със скулптора на миньор с лампа е едно от емблематичните места в Перник. Автор на паметникът-чешма е скулпторът Михаил Михайлов. Открит е през 1937г на празника на миньорите.</w:t>
      </w:r>
    </w:p>
    <w:p w:rsidR="00186EB4" w:rsidRDefault="00186EB4" w:rsidP="002813BE">
      <w:pPr>
        <w:pStyle w:val="a6"/>
        <w:rPr>
          <w:rFonts w:ascii="Arial" w:hAnsi="Arial" w:cs="Arial"/>
          <w:szCs w:val="23"/>
          <w:shd w:val="clear" w:color="auto" w:fill="FFFFFF"/>
        </w:rPr>
      </w:pPr>
    </w:p>
    <w:p w:rsidR="00186EB4" w:rsidRPr="00186EB4" w:rsidRDefault="00186EB4" w:rsidP="00186EB4">
      <w:pPr>
        <w:pStyle w:val="a6"/>
        <w:numPr>
          <w:ilvl w:val="0"/>
          <w:numId w:val="1"/>
        </w:numPr>
        <w:rPr>
          <w:rFonts w:ascii="Arial" w:hAnsi="Arial" w:cs="Arial"/>
          <w:bCs/>
          <w:sz w:val="28"/>
          <w:shd w:val="clear" w:color="auto" w:fill="FFFFFF"/>
        </w:rPr>
      </w:pPr>
      <w:r>
        <w:rPr>
          <w:rFonts w:ascii="Arial" w:hAnsi="Arial" w:cs="Arial"/>
          <w:szCs w:val="23"/>
          <w:shd w:val="clear" w:color="auto" w:fill="FFFFFF"/>
        </w:rPr>
        <w:t xml:space="preserve"> </w:t>
      </w:r>
      <w:r w:rsidRPr="00186EB4">
        <w:rPr>
          <w:rFonts w:ascii="Arial" w:hAnsi="Arial" w:cs="Arial"/>
          <w:sz w:val="28"/>
          <w:szCs w:val="23"/>
          <w:shd w:val="clear" w:color="auto" w:fill="FFFFFF"/>
        </w:rPr>
        <w:t>Кюстендил</w:t>
      </w:r>
      <w:r>
        <w:rPr>
          <w:rFonts w:ascii="Arial" w:hAnsi="Arial" w:cs="Arial"/>
          <w:sz w:val="28"/>
          <w:szCs w:val="23"/>
          <w:shd w:val="clear" w:color="auto" w:fill="FFFFFF"/>
        </w:rPr>
        <w:t xml:space="preserve"> -  крепост „Хисарлъка”</w:t>
      </w:r>
      <w:r>
        <w:rPr>
          <w:rFonts w:ascii="Arial" w:hAnsi="Arial" w:cs="Arial"/>
          <w:sz w:val="28"/>
          <w:szCs w:val="23"/>
          <w:shd w:val="clear" w:color="auto" w:fill="FFFFFF"/>
        </w:rPr>
        <w:br/>
      </w:r>
      <w:r w:rsidRPr="00186EB4">
        <w:rPr>
          <w:rFonts w:ascii="Arial" w:hAnsi="Arial" w:cs="Arial"/>
          <w:szCs w:val="20"/>
          <w:shd w:val="clear" w:color="auto" w:fill="FFFFFF"/>
        </w:rPr>
        <w:t>Крепостта е от   4-5 век. Намира се на хълма "Хисарлъка", който се издига на 2 километра югоизточно от град Кюстендил. Крепостта е използвана и престроявана много пъти през античността и средновековието. Крепостта е архитектурно-строителен паметник на културата с категория „национално значение”.</w:t>
      </w:r>
    </w:p>
    <w:p w:rsidR="002813BE" w:rsidRDefault="002813BE" w:rsidP="000F2989">
      <w:pPr>
        <w:pStyle w:val="a6"/>
        <w:rPr>
          <w:rFonts w:ascii="Arial" w:hAnsi="Arial" w:cs="Arial"/>
          <w:bCs/>
          <w:sz w:val="28"/>
          <w:shd w:val="clear" w:color="auto" w:fill="FFFFFF"/>
        </w:rPr>
      </w:pPr>
    </w:p>
    <w:p w:rsidR="000F2989" w:rsidRPr="000F2989" w:rsidRDefault="000F2989" w:rsidP="000F2989">
      <w:pPr>
        <w:pStyle w:val="a6"/>
        <w:numPr>
          <w:ilvl w:val="0"/>
          <w:numId w:val="1"/>
        </w:numPr>
        <w:rPr>
          <w:rFonts w:ascii="Arial" w:hAnsi="Arial" w:cs="Arial"/>
          <w:bCs/>
          <w:sz w:val="36"/>
          <w:shd w:val="clear" w:color="auto" w:fill="FFFFFF"/>
        </w:rPr>
      </w:pPr>
      <w:r>
        <w:rPr>
          <w:rFonts w:ascii="Arial" w:hAnsi="Arial" w:cs="Arial"/>
          <w:bCs/>
          <w:sz w:val="28"/>
          <w:shd w:val="clear" w:color="auto" w:fill="FFFFFF"/>
        </w:rPr>
        <w:t xml:space="preserve"> Благоевград – </w:t>
      </w:r>
      <w:proofErr w:type="spellStart"/>
      <w:r>
        <w:rPr>
          <w:rFonts w:ascii="Arial" w:hAnsi="Arial" w:cs="Arial"/>
          <w:bCs/>
          <w:sz w:val="28"/>
          <w:shd w:val="clear" w:color="auto" w:fill="FFFFFF"/>
        </w:rPr>
        <w:t>Стобските</w:t>
      </w:r>
      <w:proofErr w:type="spellEnd"/>
      <w:r>
        <w:rPr>
          <w:rFonts w:ascii="Arial" w:hAnsi="Arial" w:cs="Arial"/>
          <w:bCs/>
          <w:sz w:val="28"/>
          <w:shd w:val="clear" w:color="auto" w:fill="FFFFFF"/>
        </w:rPr>
        <w:t xml:space="preserve"> пирамиди</w:t>
      </w:r>
      <w:r>
        <w:rPr>
          <w:rFonts w:ascii="Arial" w:hAnsi="Arial" w:cs="Arial"/>
          <w:bCs/>
          <w:sz w:val="28"/>
          <w:shd w:val="clear" w:color="auto" w:fill="FFFFFF"/>
        </w:rPr>
        <w:br/>
      </w:r>
      <w:proofErr w:type="spellStart"/>
      <w:r w:rsidRPr="000F2989">
        <w:rPr>
          <w:rFonts w:ascii="Arial" w:hAnsi="Arial" w:cs="Arial"/>
          <w:szCs w:val="18"/>
          <w:shd w:val="clear" w:color="auto" w:fill="FFFFFF"/>
        </w:rPr>
        <w:t>Стобските</w:t>
      </w:r>
      <w:proofErr w:type="spellEnd"/>
      <w:r w:rsidRPr="000F2989">
        <w:rPr>
          <w:rFonts w:ascii="Arial" w:hAnsi="Arial" w:cs="Arial"/>
          <w:szCs w:val="18"/>
          <w:shd w:val="clear" w:color="auto" w:fill="FFFFFF"/>
        </w:rPr>
        <w:t xml:space="preserve"> пирамиди са скални пирамиди, които се намират край село Стоб, Кюстендилска област. Обявени са за природна забележителност. Средната височина на пирамидите е 7-10 м. Пирамидите са най-красиви при залез слънце </w:t>
      </w:r>
      <w:r w:rsidRPr="000F2989">
        <w:rPr>
          <w:rFonts w:ascii="Arial" w:hAnsi="Arial" w:cs="Arial"/>
          <w:szCs w:val="18"/>
          <w:shd w:val="clear" w:color="auto" w:fill="FFFFFF"/>
        </w:rPr>
        <w:lastRenderedPageBreak/>
        <w:t>или на лунна светлина, а от тях се открива невероятна панорама към цялото Рилско корито. В село Стоб има туристически център, в който предлагат водачи и беседа. </w:t>
      </w:r>
    </w:p>
    <w:p w:rsidR="000F2989" w:rsidRPr="000F2989" w:rsidRDefault="000F2989" w:rsidP="000F2989">
      <w:pPr>
        <w:pStyle w:val="a6"/>
        <w:rPr>
          <w:rFonts w:ascii="Arial" w:hAnsi="Arial" w:cs="Arial"/>
          <w:bCs/>
          <w:sz w:val="36"/>
          <w:shd w:val="clear" w:color="auto" w:fill="FFFFFF"/>
        </w:rPr>
      </w:pPr>
    </w:p>
    <w:p w:rsidR="000F2989" w:rsidRPr="000F2989" w:rsidRDefault="000F2989" w:rsidP="000F2989">
      <w:pPr>
        <w:pStyle w:val="a6"/>
        <w:numPr>
          <w:ilvl w:val="0"/>
          <w:numId w:val="1"/>
        </w:numPr>
        <w:rPr>
          <w:rFonts w:ascii="Arial" w:hAnsi="Arial" w:cs="Arial"/>
          <w:bCs/>
          <w:sz w:val="36"/>
          <w:shd w:val="clear" w:color="auto" w:fill="FFFFFF"/>
        </w:rPr>
      </w:pPr>
      <w:r>
        <w:rPr>
          <w:rFonts w:ascii="Arial" w:hAnsi="Arial" w:cs="Arial"/>
          <w:bCs/>
          <w:sz w:val="36"/>
          <w:shd w:val="clear" w:color="auto" w:fill="FFFFFF"/>
        </w:rPr>
        <w:t xml:space="preserve"> </w:t>
      </w:r>
      <w:r w:rsidRPr="000F2989">
        <w:rPr>
          <w:rFonts w:ascii="Arial" w:hAnsi="Arial" w:cs="Arial"/>
          <w:bCs/>
          <w:sz w:val="28"/>
          <w:shd w:val="clear" w:color="auto" w:fill="FFFFFF"/>
        </w:rPr>
        <w:t xml:space="preserve">Пазарджик - </w:t>
      </w:r>
      <w:r>
        <w:rPr>
          <w:rFonts w:ascii="Arial" w:hAnsi="Arial" w:cs="Arial"/>
          <w:bCs/>
          <w:sz w:val="28"/>
          <w:shd w:val="clear" w:color="auto" w:fill="FFFFFF"/>
        </w:rPr>
        <w:t xml:space="preserve"> Старата часовникова кула</w:t>
      </w:r>
      <w:r>
        <w:rPr>
          <w:rFonts w:ascii="Arial" w:hAnsi="Arial" w:cs="Arial"/>
          <w:bCs/>
          <w:sz w:val="28"/>
          <w:shd w:val="clear" w:color="auto" w:fill="FFFFFF"/>
        </w:rPr>
        <w:br/>
      </w:r>
      <w:r w:rsidRPr="000F2989">
        <w:rPr>
          <w:rFonts w:ascii="Arial" w:hAnsi="Arial" w:cs="Arial"/>
          <w:szCs w:val="18"/>
          <w:shd w:val="clear" w:color="auto" w:fill="FFFFFF"/>
        </w:rPr>
        <w:t>Старата градска часовникова кула в Пазарджик е била построена през 1741 г. Тя е част от най-големия по българските земи Куршум хан, издигнат през 1574 г. От часовниковата кула днес е останала част от каменните основи, които са на височина около 5 м над терена. Те представляват квадрат със страна 4.75 м.</w:t>
      </w:r>
    </w:p>
    <w:p w:rsidR="000F2989" w:rsidRPr="000F2989" w:rsidRDefault="000F2989" w:rsidP="000F2989">
      <w:pPr>
        <w:pStyle w:val="a6"/>
        <w:rPr>
          <w:rFonts w:ascii="Arial" w:hAnsi="Arial" w:cs="Arial"/>
          <w:bCs/>
          <w:sz w:val="36"/>
          <w:shd w:val="clear" w:color="auto" w:fill="FFFFFF"/>
        </w:rPr>
      </w:pPr>
    </w:p>
    <w:p w:rsidR="00916E1D" w:rsidRPr="00916E1D" w:rsidRDefault="000F2989" w:rsidP="000F2989">
      <w:pPr>
        <w:pStyle w:val="a6"/>
        <w:numPr>
          <w:ilvl w:val="0"/>
          <w:numId w:val="1"/>
        </w:numPr>
        <w:rPr>
          <w:rFonts w:ascii="Arial" w:hAnsi="Arial" w:cs="Arial"/>
          <w:bCs/>
          <w:sz w:val="36"/>
          <w:shd w:val="clear" w:color="auto" w:fill="FFFFFF"/>
        </w:rPr>
      </w:pPr>
      <w:r>
        <w:rPr>
          <w:rFonts w:ascii="Arial" w:hAnsi="Arial" w:cs="Arial"/>
          <w:bCs/>
          <w:sz w:val="36"/>
          <w:shd w:val="clear" w:color="auto" w:fill="FFFFFF"/>
        </w:rPr>
        <w:t xml:space="preserve"> </w:t>
      </w:r>
      <w:r>
        <w:rPr>
          <w:rFonts w:ascii="Arial" w:hAnsi="Arial" w:cs="Arial"/>
          <w:bCs/>
          <w:sz w:val="32"/>
          <w:shd w:val="clear" w:color="auto" w:fill="FFFFFF"/>
        </w:rPr>
        <w:t>Смолян - Скала Невястата</w:t>
      </w:r>
      <w:r>
        <w:rPr>
          <w:rFonts w:ascii="Arial" w:hAnsi="Arial" w:cs="Arial"/>
          <w:bCs/>
          <w:sz w:val="32"/>
          <w:shd w:val="clear" w:color="auto" w:fill="FFFFFF"/>
        </w:rPr>
        <w:br/>
      </w:r>
      <w:r w:rsidRPr="00916E1D">
        <w:rPr>
          <w:rFonts w:ascii="Arial" w:hAnsi="Arial" w:cs="Arial"/>
          <w:szCs w:val="18"/>
          <w:shd w:val="clear" w:color="auto" w:fill="FFFFFF"/>
        </w:rPr>
        <w:t>Скалният масив Невястата (</w:t>
      </w:r>
      <w:proofErr w:type="spellStart"/>
      <w:r w:rsidRPr="00916E1D">
        <w:rPr>
          <w:rFonts w:ascii="Arial" w:hAnsi="Arial" w:cs="Arial"/>
          <w:szCs w:val="18"/>
          <w:shd w:val="clear" w:color="auto" w:fill="FFFFFF"/>
        </w:rPr>
        <w:t>Турлука</w:t>
      </w:r>
      <w:proofErr w:type="spellEnd"/>
      <w:r w:rsidRPr="00916E1D">
        <w:rPr>
          <w:rFonts w:ascii="Arial" w:hAnsi="Arial" w:cs="Arial"/>
          <w:szCs w:val="18"/>
          <w:shd w:val="clear" w:color="auto" w:fill="FFFFFF"/>
        </w:rPr>
        <w:t>) е част от уникалния естествен ландшафт в долината на река Черна, разположена западно от град Смолян. Съществуват редица легенди за произхода на името на с</w:t>
      </w:r>
      <w:r w:rsidR="00916E1D" w:rsidRPr="00916E1D">
        <w:rPr>
          <w:rFonts w:ascii="Arial" w:hAnsi="Arial" w:cs="Arial"/>
          <w:szCs w:val="18"/>
          <w:shd w:val="clear" w:color="auto" w:fill="FFFFFF"/>
        </w:rPr>
        <w:t>калата. </w:t>
      </w:r>
      <w:r w:rsidRPr="00916E1D">
        <w:rPr>
          <w:rFonts w:ascii="Arial" w:hAnsi="Arial" w:cs="Arial"/>
          <w:szCs w:val="18"/>
          <w:shd w:val="clear" w:color="auto" w:fill="FFFFFF"/>
        </w:rPr>
        <w:t xml:space="preserve">До скалата може да се стигне по изградена </w:t>
      </w:r>
      <w:proofErr w:type="spellStart"/>
      <w:r w:rsidRPr="00916E1D">
        <w:rPr>
          <w:rFonts w:ascii="Arial" w:hAnsi="Arial" w:cs="Arial"/>
          <w:szCs w:val="18"/>
          <w:shd w:val="clear" w:color="auto" w:fill="FFFFFF"/>
        </w:rPr>
        <w:t>екопътека</w:t>
      </w:r>
      <w:proofErr w:type="spellEnd"/>
      <w:r w:rsidRPr="00916E1D">
        <w:rPr>
          <w:rFonts w:ascii="Arial" w:hAnsi="Arial" w:cs="Arial"/>
          <w:szCs w:val="18"/>
          <w:shd w:val="clear" w:color="auto" w:fill="FFFFFF"/>
        </w:rPr>
        <w:t xml:space="preserve"> Невястата, която започва от разклона за манастира Св. </w:t>
      </w:r>
      <w:proofErr w:type="spellStart"/>
      <w:r w:rsidRPr="00916E1D">
        <w:rPr>
          <w:rFonts w:ascii="Arial" w:hAnsi="Arial" w:cs="Arial"/>
          <w:szCs w:val="18"/>
          <w:shd w:val="clear" w:color="auto" w:fill="FFFFFF"/>
        </w:rPr>
        <w:t>Пантелеймон</w:t>
      </w:r>
      <w:proofErr w:type="spellEnd"/>
      <w:r w:rsidRPr="00916E1D">
        <w:rPr>
          <w:rFonts w:ascii="Arial" w:hAnsi="Arial" w:cs="Arial"/>
          <w:szCs w:val="18"/>
          <w:shd w:val="clear" w:color="auto" w:fill="FFFFFF"/>
        </w:rPr>
        <w:t xml:space="preserve"> на пътя Пампорово - Смолян.</w:t>
      </w:r>
    </w:p>
    <w:p w:rsidR="00916E1D" w:rsidRPr="00916E1D" w:rsidRDefault="00916E1D" w:rsidP="00916E1D">
      <w:pPr>
        <w:pStyle w:val="a6"/>
        <w:rPr>
          <w:rFonts w:ascii="Arial" w:hAnsi="Arial" w:cs="Arial"/>
          <w:bCs/>
          <w:sz w:val="36"/>
          <w:shd w:val="clear" w:color="auto" w:fill="FFFFFF"/>
        </w:rPr>
      </w:pPr>
    </w:p>
    <w:p w:rsidR="00916E1D" w:rsidRPr="00916E1D" w:rsidRDefault="00916E1D" w:rsidP="000F2989">
      <w:pPr>
        <w:pStyle w:val="a6"/>
        <w:numPr>
          <w:ilvl w:val="0"/>
          <w:numId w:val="1"/>
        </w:numPr>
        <w:rPr>
          <w:rFonts w:ascii="Arial" w:hAnsi="Arial" w:cs="Arial"/>
          <w:bCs/>
          <w:sz w:val="36"/>
          <w:shd w:val="clear" w:color="auto" w:fill="FFFFFF"/>
        </w:rPr>
      </w:pPr>
      <w:r>
        <w:rPr>
          <w:rFonts w:ascii="Arial" w:hAnsi="Arial" w:cs="Arial"/>
          <w:bCs/>
          <w:sz w:val="36"/>
          <w:shd w:val="clear" w:color="auto" w:fill="FFFFFF"/>
        </w:rPr>
        <w:t xml:space="preserve"> </w:t>
      </w:r>
      <w:r>
        <w:rPr>
          <w:rFonts w:ascii="Arial" w:hAnsi="Arial" w:cs="Arial"/>
          <w:bCs/>
          <w:sz w:val="32"/>
          <w:shd w:val="clear" w:color="auto" w:fill="FFFFFF"/>
        </w:rPr>
        <w:t>Кърджали – Каменна сватба</w:t>
      </w:r>
      <w:r>
        <w:rPr>
          <w:rFonts w:ascii="Arial" w:hAnsi="Arial" w:cs="Arial"/>
          <w:bCs/>
          <w:sz w:val="32"/>
          <w:shd w:val="clear" w:color="auto" w:fill="FFFFFF"/>
        </w:rPr>
        <w:br/>
      </w:r>
      <w:r w:rsidRPr="00916E1D">
        <w:rPr>
          <w:rFonts w:ascii="Arial" w:hAnsi="Arial" w:cs="Arial"/>
          <w:szCs w:val="18"/>
          <w:shd w:val="clear" w:color="auto" w:fill="FFFFFF"/>
        </w:rPr>
        <w:t>Каменната сватба или както е другото име Вкаменената сватба е разположена на 4 км на изток от Кърджали, в близост до село Зимзелен. Според проучванията скалните образувания са започнали да се оформят още преди 40 милиона години в резултат на подводна вулканична активност. Те са високи около 10 м.</w:t>
      </w:r>
    </w:p>
    <w:p w:rsidR="00916E1D" w:rsidRPr="00916E1D" w:rsidRDefault="00916E1D" w:rsidP="00916E1D">
      <w:pPr>
        <w:pStyle w:val="a6"/>
        <w:rPr>
          <w:rFonts w:ascii="Arial" w:hAnsi="Arial" w:cs="Arial"/>
          <w:bCs/>
          <w:sz w:val="36"/>
          <w:shd w:val="clear" w:color="auto" w:fill="FFFFFF"/>
        </w:rPr>
      </w:pPr>
    </w:p>
    <w:p w:rsidR="00916E1D" w:rsidRPr="00916E1D" w:rsidRDefault="00916E1D" w:rsidP="000F2989">
      <w:pPr>
        <w:pStyle w:val="a6"/>
        <w:numPr>
          <w:ilvl w:val="0"/>
          <w:numId w:val="1"/>
        </w:numPr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z w:val="36"/>
          <w:shd w:val="clear" w:color="auto" w:fill="FFFFFF"/>
        </w:rPr>
        <w:t xml:space="preserve"> </w:t>
      </w:r>
      <w:r w:rsidRPr="00916E1D">
        <w:rPr>
          <w:rFonts w:ascii="Arial" w:hAnsi="Arial" w:cs="Arial"/>
          <w:bCs/>
          <w:sz w:val="32"/>
          <w:shd w:val="clear" w:color="auto" w:fill="FFFFFF"/>
        </w:rPr>
        <w:t xml:space="preserve">Пловдив </w:t>
      </w:r>
      <w:r>
        <w:rPr>
          <w:rFonts w:ascii="Arial" w:hAnsi="Arial" w:cs="Arial"/>
          <w:bCs/>
          <w:sz w:val="32"/>
          <w:shd w:val="clear" w:color="auto" w:fill="FFFFFF"/>
        </w:rPr>
        <w:t>–</w:t>
      </w:r>
      <w:r w:rsidRPr="00916E1D">
        <w:rPr>
          <w:rFonts w:ascii="Arial" w:hAnsi="Arial" w:cs="Arial"/>
          <w:bCs/>
          <w:sz w:val="32"/>
          <w:shd w:val="clear" w:color="auto" w:fill="FFFFFF"/>
        </w:rPr>
        <w:t xml:space="preserve"> </w:t>
      </w:r>
      <w:r>
        <w:rPr>
          <w:rFonts w:ascii="Arial" w:hAnsi="Arial" w:cs="Arial"/>
          <w:bCs/>
          <w:sz w:val="32"/>
          <w:shd w:val="clear" w:color="auto" w:fill="FFFFFF"/>
        </w:rPr>
        <w:t>Античен театър</w:t>
      </w:r>
      <w:r>
        <w:rPr>
          <w:rFonts w:ascii="Arial" w:hAnsi="Arial" w:cs="Arial"/>
          <w:bCs/>
          <w:sz w:val="32"/>
          <w:shd w:val="clear" w:color="auto" w:fill="FFFFFF"/>
        </w:rPr>
        <w:br/>
      </w:r>
      <w:r w:rsidRPr="00916E1D">
        <w:rPr>
          <w:rFonts w:ascii="Arial" w:hAnsi="Arial" w:cs="Arial"/>
          <w:bCs/>
          <w:shd w:val="clear" w:color="auto" w:fill="FFFFFF"/>
        </w:rPr>
        <w:t>Античният театър</w:t>
      </w:r>
      <w:r w:rsidRPr="00916E1D">
        <w:rPr>
          <w:rFonts w:ascii="Arial" w:hAnsi="Arial" w:cs="Arial"/>
          <w:shd w:val="clear" w:color="auto" w:fill="FFFFFF"/>
        </w:rPr>
        <w:t> на </w:t>
      </w:r>
      <w:proofErr w:type="spellStart"/>
      <w:r w:rsidR="001D0AD3" w:rsidRPr="00916E1D">
        <w:rPr>
          <w:rFonts w:ascii="Arial" w:hAnsi="Arial" w:cs="Arial"/>
        </w:rPr>
        <w:fldChar w:fldCharType="begin"/>
      </w:r>
      <w:r w:rsidRPr="00916E1D">
        <w:rPr>
          <w:rFonts w:ascii="Arial" w:hAnsi="Arial" w:cs="Arial"/>
        </w:rPr>
        <w:instrText xml:space="preserve"> HYPERLINK "https://bg.wikipedia.org/wiki/%D0%A4%D0%B8%D0%BB%D0%B8%D0%BF%D0%BE%D0%BF%D0%BE%D0%BB%D0%B8%D1%81" \o "Филипополис" </w:instrText>
      </w:r>
      <w:r w:rsidR="001D0AD3" w:rsidRPr="00916E1D">
        <w:rPr>
          <w:rFonts w:ascii="Arial" w:hAnsi="Arial" w:cs="Arial"/>
        </w:rPr>
        <w:fldChar w:fldCharType="separate"/>
      </w:r>
      <w:r w:rsidRPr="00916E1D">
        <w:rPr>
          <w:rStyle w:val="a3"/>
          <w:rFonts w:ascii="Arial" w:hAnsi="Arial" w:cs="Arial"/>
          <w:color w:val="auto"/>
          <w:u w:val="none"/>
          <w:shd w:val="clear" w:color="auto" w:fill="FFFFFF"/>
        </w:rPr>
        <w:t>Филипополис</w:t>
      </w:r>
      <w:proofErr w:type="spellEnd"/>
      <w:r w:rsidR="001D0AD3" w:rsidRPr="00916E1D">
        <w:rPr>
          <w:rFonts w:ascii="Arial" w:hAnsi="Arial" w:cs="Arial"/>
        </w:rPr>
        <w:fldChar w:fldCharType="end"/>
      </w:r>
      <w:r w:rsidRPr="00916E1D">
        <w:rPr>
          <w:rFonts w:ascii="Arial" w:hAnsi="Arial" w:cs="Arial"/>
          <w:shd w:val="clear" w:color="auto" w:fill="FFFFFF"/>
        </w:rPr>
        <w:t> е сред най-добре запазените антични </w:t>
      </w:r>
      <w:hyperlink r:id="rId39" w:tooltip="Театър" w:history="1">
        <w:r w:rsidRPr="00916E1D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театри</w:t>
        </w:r>
      </w:hyperlink>
      <w:r w:rsidRPr="00916E1D">
        <w:rPr>
          <w:rFonts w:ascii="Arial" w:hAnsi="Arial" w:cs="Arial"/>
          <w:shd w:val="clear" w:color="auto" w:fill="FFFFFF"/>
        </w:rPr>
        <w:t> в света и сред основните туристически атракции на </w:t>
      </w:r>
      <w:hyperlink r:id="rId40" w:tooltip="Пловдив" w:history="1">
        <w:r w:rsidRPr="00916E1D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Пловдив</w:t>
        </w:r>
      </w:hyperlink>
      <w:r w:rsidRPr="00916E1D">
        <w:rPr>
          <w:rFonts w:ascii="Arial" w:hAnsi="Arial" w:cs="Arial"/>
          <w:shd w:val="clear" w:color="auto" w:fill="FFFFFF"/>
        </w:rPr>
        <w:t>. Театърът на </w:t>
      </w:r>
      <w:proofErr w:type="spellStart"/>
      <w:r w:rsidR="001D0AD3" w:rsidRPr="00916E1D">
        <w:rPr>
          <w:rFonts w:ascii="Arial" w:hAnsi="Arial" w:cs="Arial"/>
        </w:rPr>
        <w:fldChar w:fldCharType="begin"/>
      </w:r>
      <w:r w:rsidRPr="00916E1D">
        <w:rPr>
          <w:rFonts w:ascii="Arial" w:hAnsi="Arial" w:cs="Arial"/>
        </w:rPr>
        <w:instrText xml:space="preserve"> HYPERLINK "https://bg.wikipedia.org/wiki/%D0%A4%D0%B8%D0%BB%D0%B8%D0%BF%D0%BE%D0%BF%D0%BE%D0%BB" \o "Филипопол" </w:instrText>
      </w:r>
      <w:r w:rsidR="001D0AD3" w:rsidRPr="00916E1D">
        <w:rPr>
          <w:rFonts w:ascii="Arial" w:hAnsi="Arial" w:cs="Arial"/>
        </w:rPr>
        <w:fldChar w:fldCharType="separate"/>
      </w:r>
      <w:r w:rsidRPr="00916E1D">
        <w:rPr>
          <w:rStyle w:val="a3"/>
          <w:rFonts w:ascii="Arial" w:hAnsi="Arial" w:cs="Arial"/>
          <w:color w:val="auto"/>
          <w:u w:val="none"/>
          <w:shd w:val="clear" w:color="auto" w:fill="FFFFFF"/>
        </w:rPr>
        <w:t>Филипопол</w:t>
      </w:r>
      <w:proofErr w:type="spellEnd"/>
      <w:r w:rsidR="001D0AD3" w:rsidRPr="00916E1D">
        <w:rPr>
          <w:rFonts w:ascii="Arial" w:hAnsi="Arial" w:cs="Arial"/>
        </w:rPr>
        <w:fldChar w:fldCharType="end"/>
      </w:r>
      <w:r w:rsidRPr="00916E1D">
        <w:rPr>
          <w:rFonts w:ascii="Arial" w:hAnsi="Arial" w:cs="Arial"/>
          <w:shd w:val="clear" w:color="auto" w:fill="FFFFFF"/>
        </w:rPr>
        <w:t> e единствената запазена антична театрална сграда по българските земи. Сградата е адаптирана за съвременния културен живот на </w:t>
      </w:r>
      <w:hyperlink r:id="rId41" w:tooltip="Пловдив" w:history="1">
        <w:r w:rsidRPr="00916E1D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Пловдив</w:t>
        </w:r>
      </w:hyperlink>
      <w:r w:rsidRPr="00916E1D">
        <w:rPr>
          <w:rFonts w:ascii="Arial" w:hAnsi="Arial" w:cs="Arial"/>
          <w:shd w:val="clear" w:color="auto" w:fill="FFFFFF"/>
        </w:rPr>
        <w:t> и в нея се провеждат различни по характер спектакли за около 3 500 зрители</w:t>
      </w:r>
      <w:r>
        <w:rPr>
          <w:rFonts w:ascii="Arial" w:hAnsi="Arial" w:cs="Arial"/>
          <w:shd w:val="clear" w:color="auto" w:fill="FFFFFF"/>
        </w:rPr>
        <w:t>.</w:t>
      </w:r>
    </w:p>
    <w:p w:rsidR="00916E1D" w:rsidRPr="00916E1D" w:rsidRDefault="00916E1D" w:rsidP="00916E1D">
      <w:pPr>
        <w:pStyle w:val="a6"/>
        <w:rPr>
          <w:rFonts w:ascii="Arial" w:hAnsi="Arial" w:cs="Arial"/>
          <w:bCs/>
          <w:shd w:val="clear" w:color="auto" w:fill="FFFFFF"/>
        </w:rPr>
      </w:pPr>
    </w:p>
    <w:p w:rsidR="002B4984" w:rsidRPr="002B4984" w:rsidRDefault="00916E1D" w:rsidP="002B4984">
      <w:pPr>
        <w:pStyle w:val="a6"/>
        <w:numPr>
          <w:ilvl w:val="0"/>
          <w:numId w:val="1"/>
        </w:numPr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 xml:space="preserve"> </w:t>
      </w:r>
      <w:r w:rsidR="002B4984">
        <w:rPr>
          <w:rFonts w:ascii="Arial" w:hAnsi="Arial" w:cs="Arial"/>
          <w:bCs/>
          <w:shd w:val="clear" w:color="auto" w:fill="FFFFFF"/>
        </w:rPr>
        <w:t xml:space="preserve"> </w:t>
      </w:r>
      <w:r w:rsidRPr="002B4984">
        <w:rPr>
          <w:rFonts w:ascii="Arial" w:hAnsi="Arial" w:cs="Arial"/>
          <w:bCs/>
          <w:sz w:val="28"/>
          <w:shd w:val="clear" w:color="auto" w:fill="FFFFFF"/>
        </w:rPr>
        <w:t>Ловеч – Крепост Хисаря</w:t>
      </w:r>
      <w:r w:rsidR="002B4984">
        <w:rPr>
          <w:rFonts w:ascii="Arial" w:hAnsi="Arial" w:cs="Arial"/>
          <w:bCs/>
          <w:shd w:val="clear" w:color="auto" w:fill="FFFFFF"/>
        </w:rPr>
        <w:br/>
      </w:r>
      <w:r w:rsidR="002B4984" w:rsidRPr="002B4984">
        <w:rPr>
          <w:rFonts w:ascii="Arial" w:hAnsi="Arial" w:cs="Arial"/>
          <w:szCs w:val="23"/>
          <w:shd w:val="clear" w:color="auto" w:fill="FFFFFF"/>
        </w:rPr>
        <w:t>Ловешката крепост е разположена върху </w:t>
      </w:r>
      <w:r w:rsidR="002B4984" w:rsidRPr="002B4984">
        <w:rPr>
          <w:rFonts w:ascii="Arial" w:hAnsi="Arial" w:cs="Arial"/>
          <w:bCs/>
          <w:szCs w:val="23"/>
          <w:shd w:val="clear" w:color="auto" w:fill="FFFFFF"/>
        </w:rPr>
        <w:t>двете тераси на красивия и живописен хълм Хисаря</w:t>
      </w:r>
      <w:r w:rsidR="002B4984" w:rsidRPr="002B4984">
        <w:rPr>
          <w:rFonts w:ascii="Arial" w:hAnsi="Arial" w:cs="Arial"/>
          <w:szCs w:val="23"/>
          <w:shd w:val="clear" w:color="auto" w:fill="FFFFFF"/>
        </w:rPr>
        <w:t>, който се намира в старата част на град Ловеч. Това е една от най-посещаваните забележителности в Ловеч. Първото заселване на хълма е станало през каменно-медната епоха (4-3 хил. пр. Хр). Открити са части от жилища, фрагменти от глинени съдове и една златна апликация.</w:t>
      </w:r>
    </w:p>
    <w:p w:rsidR="002B4984" w:rsidRPr="002B4984" w:rsidRDefault="002B4984" w:rsidP="002B4984">
      <w:pPr>
        <w:pStyle w:val="a6"/>
        <w:rPr>
          <w:rFonts w:ascii="Arial" w:hAnsi="Arial" w:cs="Arial"/>
          <w:bCs/>
          <w:shd w:val="clear" w:color="auto" w:fill="FFFFFF"/>
        </w:rPr>
      </w:pPr>
    </w:p>
    <w:p w:rsidR="002B4984" w:rsidRPr="002B4984" w:rsidRDefault="002B4984" w:rsidP="002B4984">
      <w:pPr>
        <w:pStyle w:val="a6"/>
        <w:numPr>
          <w:ilvl w:val="0"/>
          <w:numId w:val="1"/>
        </w:numPr>
        <w:rPr>
          <w:rFonts w:ascii="Arial" w:hAnsi="Arial" w:cs="Arial"/>
          <w:bCs/>
          <w:sz w:val="24"/>
          <w:shd w:val="clear" w:color="auto" w:fill="FFFFFF"/>
        </w:rPr>
      </w:pPr>
      <w:r w:rsidRPr="002B4984">
        <w:rPr>
          <w:rFonts w:ascii="Arial" w:hAnsi="Arial" w:cs="Arial"/>
          <w:bCs/>
          <w:sz w:val="28"/>
          <w:shd w:val="clear" w:color="auto" w:fill="FFFFFF"/>
        </w:rPr>
        <w:t xml:space="preserve"> Габрово – </w:t>
      </w:r>
      <w:proofErr w:type="spellStart"/>
      <w:r w:rsidRPr="002B4984">
        <w:rPr>
          <w:rFonts w:ascii="Arial" w:hAnsi="Arial" w:cs="Arial"/>
          <w:bCs/>
          <w:sz w:val="28"/>
          <w:shd w:val="clear" w:color="auto" w:fill="FFFFFF"/>
        </w:rPr>
        <w:t>Етър</w:t>
      </w:r>
      <w:proofErr w:type="spellEnd"/>
      <w:r w:rsidRPr="002B4984">
        <w:rPr>
          <w:rFonts w:ascii="Arial" w:hAnsi="Arial" w:cs="Arial"/>
          <w:bCs/>
          <w:shd w:val="clear" w:color="auto" w:fill="FFFFFF"/>
        </w:rPr>
        <w:br/>
      </w:r>
      <w:r w:rsidRPr="002B4984">
        <w:rPr>
          <w:rFonts w:ascii="Arial" w:hAnsi="Arial" w:cs="Arial"/>
          <w:bCs/>
          <w:szCs w:val="21"/>
        </w:rPr>
        <w:t>Етъра</w:t>
      </w:r>
      <w:r w:rsidRPr="002B4984">
        <w:rPr>
          <w:rFonts w:ascii="Arial" w:hAnsi="Arial" w:cs="Arial"/>
          <w:szCs w:val="21"/>
        </w:rPr>
        <w:t xml:space="preserve"> е музей на открито в едноименния квартал на Габрово.</w:t>
      </w:r>
    </w:p>
    <w:p w:rsidR="002B4984" w:rsidRPr="002B4984" w:rsidRDefault="002B4984" w:rsidP="002B4984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1"/>
        </w:rPr>
      </w:pPr>
      <w:r w:rsidRPr="002B4984">
        <w:rPr>
          <w:rFonts w:ascii="Arial" w:hAnsi="Arial" w:cs="Arial"/>
          <w:sz w:val="22"/>
          <w:szCs w:val="21"/>
        </w:rPr>
        <w:lastRenderedPageBreak/>
        <w:t xml:space="preserve">Представлява </w:t>
      </w:r>
      <w:proofErr w:type="spellStart"/>
      <w:r w:rsidRPr="002B4984">
        <w:rPr>
          <w:rFonts w:ascii="Arial" w:hAnsi="Arial" w:cs="Arial"/>
          <w:sz w:val="22"/>
          <w:szCs w:val="21"/>
        </w:rPr>
        <w:t>възстановка</w:t>
      </w:r>
      <w:proofErr w:type="spellEnd"/>
      <w:r w:rsidRPr="002B4984">
        <w:rPr>
          <w:rFonts w:ascii="Arial" w:hAnsi="Arial" w:cs="Arial"/>
          <w:sz w:val="22"/>
          <w:szCs w:val="21"/>
        </w:rPr>
        <w:t xml:space="preserve"> на българския бит, култура и занаятчийство. Той е първият по рода си музей в България. Открит е на 7 септември 1964 г. </w:t>
      </w:r>
    </w:p>
    <w:p w:rsidR="002B4984" w:rsidRDefault="002B4984" w:rsidP="002B4984">
      <w:pPr>
        <w:rPr>
          <w:rFonts w:ascii="Arial" w:hAnsi="Arial" w:cs="Arial"/>
          <w:bCs/>
          <w:shd w:val="clear" w:color="auto" w:fill="FFFFFF"/>
        </w:rPr>
      </w:pPr>
    </w:p>
    <w:p w:rsidR="002B4984" w:rsidRDefault="002B4984" w:rsidP="002B498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sz w:val="22"/>
          <w:szCs w:val="18"/>
        </w:rPr>
      </w:pPr>
      <w:r>
        <w:rPr>
          <w:rFonts w:ascii="Arial" w:hAnsi="Arial" w:cs="Arial"/>
          <w:bCs/>
          <w:shd w:val="clear" w:color="auto" w:fill="FFFFFF"/>
        </w:rPr>
        <w:t xml:space="preserve"> </w:t>
      </w:r>
      <w:r>
        <w:rPr>
          <w:rFonts w:ascii="Arial" w:hAnsi="Arial" w:cs="Arial"/>
          <w:bCs/>
          <w:sz w:val="28"/>
          <w:shd w:val="clear" w:color="auto" w:fill="FFFFFF"/>
        </w:rPr>
        <w:t xml:space="preserve">Стара </w:t>
      </w:r>
      <w:r w:rsidRPr="002B4984">
        <w:rPr>
          <w:rFonts w:ascii="Arial" w:hAnsi="Arial" w:cs="Arial"/>
          <w:bCs/>
          <w:sz w:val="28"/>
          <w:shd w:val="clear" w:color="auto" w:fill="FFFFFF"/>
        </w:rPr>
        <w:t>Загора</w:t>
      </w:r>
      <w:r>
        <w:rPr>
          <w:rFonts w:ascii="Arial" w:hAnsi="Arial" w:cs="Arial"/>
          <w:bCs/>
          <w:sz w:val="28"/>
          <w:shd w:val="clear" w:color="auto" w:fill="FFFFFF"/>
        </w:rPr>
        <w:t xml:space="preserve"> </w:t>
      </w:r>
      <w:r w:rsidRPr="002B4984">
        <w:rPr>
          <w:rFonts w:ascii="Arial" w:hAnsi="Arial" w:cs="Arial"/>
          <w:bCs/>
          <w:sz w:val="28"/>
          <w:shd w:val="clear" w:color="auto" w:fill="FFFFFF"/>
        </w:rPr>
        <w:t xml:space="preserve"> – </w:t>
      </w:r>
      <w:r>
        <w:rPr>
          <w:rFonts w:ascii="Arial" w:hAnsi="Arial" w:cs="Arial"/>
          <w:bCs/>
          <w:sz w:val="28"/>
          <w:shd w:val="clear" w:color="auto" w:fill="FFFFFF"/>
        </w:rPr>
        <w:t xml:space="preserve"> </w:t>
      </w:r>
      <w:r w:rsidRPr="002B4984">
        <w:rPr>
          <w:rFonts w:ascii="Arial" w:hAnsi="Arial" w:cs="Arial"/>
          <w:bCs/>
          <w:sz w:val="28"/>
          <w:shd w:val="clear" w:color="auto" w:fill="FFFFFF"/>
        </w:rPr>
        <w:t>Зоологическата градина</w:t>
      </w:r>
      <w:r>
        <w:rPr>
          <w:rFonts w:ascii="Arial" w:hAnsi="Arial" w:cs="Arial"/>
          <w:bCs/>
          <w:sz w:val="28"/>
          <w:shd w:val="clear" w:color="auto" w:fill="FFFFFF"/>
        </w:rPr>
        <w:br/>
      </w:r>
      <w:r w:rsidRPr="002B4984">
        <w:rPr>
          <w:rFonts w:ascii="Tahoma" w:hAnsi="Tahoma" w:cs="Tahoma"/>
          <w:sz w:val="22"/>
          <w:szCs w:val="18"/>
        </w:rPr>
        <w:t>Зоопаркът на Стара Загора е създаден през 1957 година. Разположен е в живописна местност на територията на парк "Аязмото". Заема площ от 70 дка. В Зоопарка се отглеждат близо 450 екземпляра от около 80 вида бозайници, птици и земноводни. Могат да се видят животни от всички континенти, без обитаващите Антарктида.</w:t>
      </w:r>
      <w:r>
        <w:rPr>
          <w:rFonts w:ascii="Tahoma" w:hAnsi="Tahoma" w:cs="Tahoma"/>
          <w:sz w:val="22"/>
          <w:szCs w:val="18"/>
        </w:rPr>
        <w:br/>
      </w:r>
    </w:p>
    <w:p w:rsidR="002B4984" w:rsidRDefault="002B4984" w:rsidP="005259C5">
      <w:pPr>
        <w:pStyle w:val="a7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1"/>
        </w:rPr>
      </w:pPr>
      <w:r>
        <w:rPr>
          <w:rFonts w:ascii="Tahoma" w:hAnsi="Tahoma" w:cs="Tahoma"/>
          <w:sz w:val="22"/>
          <w:szCs w:val="18"/>
        </w:rPr>
        <w:t xml:space="preserve"> </w:t>
      </w:r>
      <w:r w:rsidRPr="002B4984">
        <w:rPr>
          <w:rFonts w:ascii="Tahoma" w:hAnsi="Tahoma" w:cs="Tahoma"/>
          <w:sz w:val="28"/>
          <w:szCs w:val="18"/>
        </w:rPr>
        <w:t>Хасково</w:t>
      </w:r>
      <w:r>
        <w:rPr>
          <w:rFonts w:ascii="Tahoma" w:hAnsi="Tahoma" w:cs="Tahoma"/>
          <w:sz w:val="28"/>
          <w:szCs w:val="18"/>
        </w:rPr>
        <w:t xml:space="preserve"> – </w:t>
      </w:r>
      <w:proofErr w:type="spellStart"/>
      <w:r>
        <w:rPr>
          <w:rFonts w:ascii="Tahoma" w:hAnsi="Tahoma" w:cs="Tahoma"/>
          <w:sz w:val="28"/>
          <w:szCs w:val="18"/>
        </w:rPr>
        <w:t>Александровска</w:t>
      </w:r>
      <w:proofErr w:type="spellEnd"/>
      <w:r>
        <w:rPr>
          <w:rFonts w:ascii="Tahoma" w:hAnsi="Tahoma" w:cs="Tahoma"/>
          <w:sz w:val="28"/>
          <w:szCs w:val="18"/>
        </w:rPr>
        <w:t xml:space="preserve"> гробница</w:t>
      </w:r>
      <w:r>
        <w:rPr>
          <w:rFonts w:ascii="Tahoma" w:hAnsi="Tahoma" w:cs="Tahoma"/>
          <w:sz w:val="28"/>
          <w:szCs w:val="18"/>
        </w:rPr>
        <w:br/>
      </w:r>
      <w:proofErr w:type="spellStart"/>
      <w:r w:rsidRPr="002B4984">
        <w:rPr>
          <w:rFonts w:ascii="Arial" w:hAnsi="Arial" w:cs="Arial"/>
          <w:bCs/>
          <w:sz w:val="22"/>
          <w:szCs w:val="21"/>
        </w:rPr>
        <w:t>Александровската</w:t>
      </w:r>
      <w:proofErr w:type="spellEnd"/>
      <w:r w:rsidRPr="002B4984">
        <w:rPr>
          <w:rFonts w:ascii="Arial" w:hAnsi="Arial" w:cs="Arial"/>
          <w:bCs/>
          <w:sz w:val="22"/>
          <w:szCs w:val="21"/>
        </w:rPr>
        <w:t xml:space="preserve"> гробница</w:t>
      </w:r>
      <w:r w:rsidRPr="002B4984">
        <w:rPr>
          <w:rFonts w:ascii="Arial" w:hAnsi="Arial" w:cs="Arial"/>
          <w:sz w:val="22"/>
          <w:szCs w:val="21"/>
        </w:rPr>
        <w:t> е открита през </w:t>
      </w:r>
      <w:r w:rsidRPr="005259C5">
        <w:rPr>
          <w:rFonts w:ascii="Arial" w:hAnsi="Arial" w:cs="Arial"/>
          <w:sz w:val="22"/>
          <w:szCs w:val="21"/>
        </w:rPr>
        <w:t>2000</w:t>
      </w:r>
      <w:r w:rsidRPr="002B4984">
        <w:rPr>
          <w:rFonts w:ascii="Arial" w:hAnsi="Arial" w:cs="Arial"/>
          <w:sz w:val="22"/>
          <w:szCs w:val="21"/>
        </w:rPr>
        <w:t> г. от българския </w:t>
      </w:r>
      <w:r w:rsidRPr="005259C5">
        <w:rPr>
          <w:rFonts w:ascii="Arial" w:hAnsi="Arial" w:cs="Arial"/>
          <w:sz w:val="22"/>
          <w:szCs w:val="21"/>
        </w:rPr>
        <w:t>археолог</w:t>
      </w:r>
      <w:r w:rsidRPr="002B4984">
        <w:rPr>
          <w:rFonts w:ascii="Arial" w:hAnsi="Arial" w:cs="Arial"/>
          <w:sz w:val="22"/>
          <w:szCs w:val="21"/>
        </w:rPr>
        <w:t> </w:t>
      </w:r>
      <w:r w:rsidRPr="005259C5">
        <w:rPr>
          <w:rFonts w:ascii="Arial" w:hAnsi="Arial" w:cs="Arial"/>
          <w:sz w:val="22"/>
          <w:szCs w:val="21"/>
        </w:rPr>
        <w:t>Георги Китов</w:t>
      </w:r>
      <w:r w:rsidRPr="002B4984">
        <w:rPr>
          <w:rFonts w:ascii="Arial" w:hAnsi="Arial" w:cs="Arial"/>
          <w:sz w:val="22"/>
          <w:szCs w:val="21"/>
        </w:rPr>
        <w:t> край с. </w:t>
      </w:r>
      <w:r w:rsidRPr="005259C5">
        <w:rPr>
          <w:rFonts w:ascii="Arial" w:hAnsi="Arial" w:cs="Arial"/>
          <w:sz w:val="22"/>
          <w:szCs w:val="21"/>
        </w:rPr>
        <w:t>Александрово</w:t>
      </w:r>
      <w:r w:rsidRPr="002B4984">
        <w:rPr>
          <w:rFonts w:ascii="Arial" w:hAnsi="Arial" w:cs="Arial"/>
          <w:sz w:val="22"/>
          <w:szCs w:val="21"/>
        </w:rPr>
        <w:t>, </w:t>
      </w:r>
      <w:r w:rsidRPr="005259C5">
        <w:rPr>
          <w:rFonts w:ascii="Arial" w:hAnsi="Arial" w:cs="Arial"/>
          <w:sz w:val="22"/>
          <w:szCs w:val="21"/>
        </w:rPr>
        <w:t>област Хасково</w:t>
      </w:r>
      <w:r w:rsidRPr="002B4984">
        <w:rPr>
          <w:rFonts w:ascii="Arial" w:hAnsi="Arial" w:cs="Arial"/>
          <w:sz w:val="22"/>
          <w:szCs w:val="21"/>
        </w:rPr>
        <w:t>.</w:t>
      </w:r>
      <w:r w:rsidR="005259C5">
        <w:rPr>
          <w:rFonts w:ascii="Arial" w:hAnsi="Arial" w:cs="Arial"/>
          <w:sz w:val="22"/>
          <w:szCs w:val="21"/>
        </w:rPr>
        <w:t xml:space="preserve"> </w:t>
      </w:r>
      <w:r w:rsidRPr="002B4984">
        <w:rPr>
          <w:rFonts w:ascii="Arial" w:hAnsi="Arial" w:cs="Arial"/>
          <w:sz w:val="22"/>
          <w:szCs w:val="21"/>
        </w:rPr>
        <w:t>Датирана е към </w:t>
      </w:r>
      <w:r w:rsidRPr="005259C5">
        <w:rPr>
          <w:rFonts w:ascii="Arial" w:hAnsi="Arial" w:cs="Arial"/>
          <w:sz w:val="22"/>
          <w:szCs w:val="21"/>
        </w:rPr>
        <w:t>4 век пр.н.е.</w:t>
      </w:r>
      <w:r w:rsidRPr="002B4984">
        <w:rPr>
          <w:rFonts w:ascii="Arial" w:hAnsi="Arial" w:cs="Arial"/>
          <w:sz w:val="22"/>
          <w:szCs w:val="21"/>
        </w:rPr>
        <w:t> Принадлежала е на </w:t>
      </w:r>
      <w:r w:rsidRPr="005259C5">
        <w:rPr>
          <w:rFonts w:ascii="Arial" w:hAnsi="Arial" w:cs="Arial"/>
          <w:sz w:val="22"/>
          <w:szCs w:val="21"/>
        </w:rPr>
        <w:t>тракийски</w:t>
      </w:r>
      <w:r w:rsidRPr="002B4984">
        <w:rPr>
          <w:rFonts w:ascii="Arial" w:hAnsi="Arial" w:cs="Arial"/>
          <w:sz w:val="22"/>
          <w:szCs w:val="21"/>
        </w:rPr>
        <w:t> </w:t>
      </w:r>
      <w:r w:rsidRPr="005259C5">
        <w:rPr>
          <w:rFonts w:ascii="Arial" w:hAnsi="Arial" w:cs="Arial"/>
          <w:sz w:val="22"/>
          <w:szCs w:val="21"/>
        </w:rPr>
        <w:t>цар</w:t>
      </w:r>
      <w:r w:rsidRPr="002B4984">
        <w:rPr>
          <w:rFonts w:ascii="Arial" w:hAnsi="Arial" w:cs="Arial"/>
          <w:sz w:val="22"/>
          <w:szCs w:val="21"/>
        </w:rPr>
        <w:t> или знатен </w:t>
      </w:r>
      <w:r w:rsidRPr="005259C5">
        <w:rPr>
          <w:rFonts w:ascii="Arial" w:hAnsi="Arial" w:cs="Arial"/>
          <w:sz w:val="22"/>
          <w:szCs w:val="21"/>
        </w:rPr>
        <w:t>аристократ</w:t>
      </w:r>
      <w:r w:rsidRPr="002B4984">
        <w:rPr>
          <w:rFonts w:ascii="Arial" w:hAnsi="Arial" w:cs="Arial"/>
          <w:sz w:val="22"/>
          <w:szCs w:val="21"/>
        </w:rPr>
        <w:t xml:space="preserve">. Предметите, свързани с погребалната церемония и тракийските религиозни вярвания за отвъдния живот на </w:t>
      </w:r>
      <w:proofErr w:type="spellStart"/>
      <w:r w:rsidRPr="002B4984">
        <w:rPr>
          <w:rFonts w:ascii="Arial" w:hAnsi="Arial" w:cs="Arial"/>
          <w:sz w:val="22"/>
          <w:szCs w:val="21"/>
        </w:rPr>
        <w:t>високостатусната</w:t>
      </w:r>
      <w:proofErr w:type="spellEnd"/>
      <w:r w:rsidRPr="002B4984">
        <w:rPr>
          <w:rFonts w:ascii="Arial" w:hAnsi="Arial" w:cs="Arial"/>
          <w:sz w:val="22"/>
          <w:szCs w:val="21"/>
        </w:rPr>
        <w:t xml:space="preserve"> личност, са ограбени, но гробницата впечатлява с уникалните си </w:t>
      </w:r>
      <w:r w:rsidRPr="005259C5">
        <w:rPr>
          <w:rFonts w:ascii="Arial" w:hAnsi="Arial" w:cs="Arial"/>
          <w:sz w:val="22"/>
          <w:szCs w:val="21"/>
        </w:rPr>
        <w:t>стенописи</w:t>
      </w:r>
      <w:r w:rsidRPr="002B4984">
        <w:rPr>
          <w:rFonts w:ascii="Arial" w:hAnsi="Arial" w:cs="Arial"/>
          <w:sz w:val="22"/>
          <w:szCs w:val="21"/>
        </w:rPr>
        <w:t>.</w:t>
      </w:r>
    </w:p>
    <w:p w:rsidR="005259C5" w:rsidRPr="005259C5" w:rsidRDefault="005259C5" w:rsidP="005259C5">
      <w:pPr>
        <w:pStyle w:val="a7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Cs w:val="21"/>
        </w:rPr>
      </w:pPr>
      <w:r>
        <w:rPr>
          <w:rFonts w:ascii="Arial" w:hAnsi="Arial" w:cs="Arial"/>
          <w:sz w:val="22"/>
          <w:szCs w:val="21"/>
        </w:rPr>
        <w:t xml:space="preserve"> </w:t>
      </w:r>
      <w:r w:rsidRPr="005259C5">
        <w:rPr>
          <w:rFonts w:ascii="Arial" w:hAnsi="Arial" w:cs="Arial"/>
          <w:sz w:val="28"/>
          <w:szCs w:val="21"/>
        </w:rPr>
        <w:t>Ямбол – Биков мост</w:t>
      </w:r>
      <w:r>
        <w:rPr>
          <w:rFonts w:ascii="Arial" w:hAnsi="Arial" w:cs="Arial"/>
          <w:sz w:val="28"/>
          <w:szCs w:val="21"/>
        </w:rPr>
        <w:br/>
      </w:r>
      <w:r w:rsidRPr="005259C5">
        <w:rPr>
          <w:rFonts w:ascii="Arial" w:hAnsi="Arial" w:cs="Arial"/>
          <w:sz w:val="22"/>
          <w:szCs w:val="23"/>
          <w:shd w:val="clear" w:color="auto" w:fill="FFFFFF"/>
        </w:rPr>
        <w:t>Биков мост се намира в гр. Ямбол. Името на моста идва от скулптурите на бикове, разположени до него. Композицията "Биковете" се извисява над река Тунджа, Скулпторите са дело на Иван Колев, направени през 1981 година.</w:t>
      </w:r>
      <w:r>
        <w:rPr>
          <w:rFonts w:ascii="Arial" w:hAnsi="Arial" w:cs="Arial"/>
          <w:sz w:val="22"/>
          <w:szCs w:val="23"/>
          <w:shd w:val="clear" w:color="auto" w:fill="FFFFFF"/>
        </w:rPr>
        <w:br/>
      </w:r>
      <w:r>
        <w:rPr>
          <w:rFonts w:ascii="Arial" w:hAnsi="Arial" w:cs="Arial"/>
          <w:sz w:val="22"/>
          <w:szCs w:val="23"/>
          <w:shd w:val="clear" w:color="auto" w:fill="FFFFFF"/>
        </w:rPr>
        <w:br/>
      </w:r>
      <w:r w:rsidRPr="002A5CFF">
        <w:rPr>
          <w:rFonts w:ascii="Arial" w:hAnsi="Arial" w:cs="Arial"/>
          <w:b/>
          <w:sz w:val="28"/>
          <w:szCs w:val="23"/>
          <w:shd w:val="clear" w:color="auto" w:fill="FFFFFF"/>
        </w:rPr>
        <w:t>Край на играта:</w:t>
      </w:r>
      <w:r>
        <w:rPr>
          <w:rFonts w:ascii="Arial" w:hAnsi="Arial" w:cs="Arial"/>
          <w:sz w:val="32"/>
          <w:szCs w:val="23"/>
          <w:shd w:val="clear" w:color="auto" w:fill="FFFFFF"/>
        </w:rPr>
        <w:br/>
      </w:r>
      <w:r w:rsidRPr="002A5CFF">
        <w:rPr>
          <w:rFonts w:ascii="Arial" w:hAnsi="Arial" w:cs="Arial"/>
          <w:sz w:val="28"/>
          <w:szCs w:val="23"/>
          <w:shd w:val="clear" w:color="auto" w:fill="FFFFFF"/>
        </w:rPr>
        <w:t>Връщане обратно в град Сливен</w:t>
      </w:r>
    </w:p>
    <w:p w:rsidR="002B4984" w:rsidRPr="002B4984" w:rsidRDefault="002B4984" w:rsidP="005259C5">
      <w:pPr>
        <w:pStyle w:val="a7"/>
        <w:shd w:val="clear" w:color="auto" w:fill="FFFFFF"/>
        <w:spacing w:before="0" w:beforeAutospacing="0" w:after="0" w:afterAutospacing="0" w:line="270" w:lineRule="atLeast"/>
        <w:ind w:left="720"/>
        <w:rPr>
          <w:rFonts w:ascii="Tahoma" w:hAnsi="Tahoma" w:cs="Tahoma"/>
          <w:sz w:val="22"/>
          <w:szCs w:val="18"/>
        </w:rPr>
      </w:pPr>
    </w:p>
    <w:p w:rsidR="000F2989" w:rsidRPr="00916E1D" w:rsidRDefault="00916E1D" w:rsidP="00916E1D">
      <w:pPr>
        <w:tabs>
          <w:tab w:val="left" w:pos="7080"/>
        </w:tabs>
      </w:pPr>
      <w:r>
        <w:tab/>
      </w:r>
    </w:p>
    <w:sectPr w:rsidR="000F2989" w:rsidRPr="00916E1D" w:rsidSect="007D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708AD"/>
    <w:multiLevelType w:val="hybridMultilevel"/>
    <w:tmpl w:val="2EEED406"/>
    <w:lvl w:ilvl="0" w:tplc="A72493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3360"/>
    <w:rsid w:val="00087724"/>
    <w:rsid w:val="000F2989"/>
    <w:rsid w:val="00186EB4"/>
    <w:rsid w:val="001D0AD3"/>
    <w:rsid w:val="001F7B4A"/>
    <w:rsid w:val="00202BF6"/>
    <w:rsid w:val="002813BE"/>
    <w:rsid w:val="002A5CFF"/>
    <w:rsid w:val="002B4984"/>
    <w:rsid w:val="003D055D"/>
    <w:rsid w:val="005259C5"/>
    <w:rsid w:val="007D5311"/>
    <w:rsid w:val="00916E1D"/>
    <w:rsid w:val="00982C18"/>
    <w:rsid w:val="009C7ECE"/>
    <w:rsid w:val="00A612AA"/>
    <w:rsid w:val="00B13360"/>
    <w:rsid w:val="00EC2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311"/>
  </w:style>
  <w:style w:type="paragraph" w:styleId="1">
    <w:name w:val="heading 1"/>
    <w:basedOn w:val="a"/>
    <w:link w:val="10"/>
    <w:uiPriority w:val="9"/>
    <w:qFormat/>
    <w:rsid w:val="00281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772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8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08772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8772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8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2813B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2%D1%80%D0%BE%D1%8F" TargetMode="External"/><Relationship Id="rId13" Type="http://schemas.openxmlformats.org/officeDocument/2006/relationships/hyperlink" Target="https://bg.wikipedia.org/w/index.php?title=%D0%9B%D0%B5%D1%82%D0%B5%D0%BD_%D0%BF%D0%BB%D0%B5%D0%BD%D0%B5%D1%80_%D0%BF%D0%BE_%D1%81%D0%BA%D1%83%D0%BB%D1%82%D1%83%D1%80%D0%B0&amp;action=edit&amp;redlink=1" TargetMode="External"/><Relationship Id="rId18" Type="http://schemas.openxmlformats.org/officeDocument/2006/relationships/hyperlink" Target="https://bg.wikipedia.org/wiki/%D0%9C%D0%B8%D0%B7%D0%B8%D1%8F" TargetMode="External"/><Relationship Id="rId26" Type="http://schemas.openxmlformats.org/officeDocument/2006/relationships/hyperlink" Target="https://bg.wikipedia.org/wiki/%D0%9F%D0%BB%D0%B5%D0%B2%D0%B5%D0%BD" TargetMode="External"/><Relationship Id="rId39" Type="http://schemas.openxmlformats.org/officeDocument/2006/relationships/hyperlink" Target="https://bg.wikipedia.org/wiki/%D0%A2%D0%B5%D0%B0%D1%82%D1%8A%D1%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g.wikipedia.org/wiki/%D0%A4%D0%BE%D1%80%D1%82%D0%B8%D1%84%D0%B8%D0%BA%D0%B0%D1%86%D0%B8%D1%8F" TargetMode="External"/><Relationship Id="rId34" Type="http://schemas.openxmlformats.org/officeDocument/2006/relationships/hyperlink" Target="https://bg.wikipedia.org/wiki/%D0%9A%D1%80%D1%8A%D1%81%D1%82%D0%BE%D0%B2%D0%B8%D1%89%D0%B5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bg.wikipedia.org/wiki/%D0%A2%D1%80%D0%B0%D0%BA%D0%B8" TargetMode="External"/><Relationship Id="rId12" Type="http://schemas.openxmlformats.org/officeDocument/2006/relationships/hyperlink" Target="https://bg.wikipedia.org/wiki/%D0%91%D1%83%D1%80%D0%B3%D0%B0%D1%81" TargetMode="External"/><Relationship Id="rId17" Type="http://schemas.openxmlformats.org/officeDocument/2006/relationships/hyperlink" Target="https://bg.wikipedia.org/wiki/%D0%A0%D0%B8%D0%BC%D1%81%D0%BA%D0%B0%D1%82%D0%B0_%D0%B8%D0%BC%D0%BF%D0%B5%D1%80%D0%B8%D1%8F" TargetMode="External"/><Relationship Id="rId25" Type="http://schemas.openxmlformats.org/officeDocument/2006/relationships/hyperlink" Target="https://bg.wikipedia.org/wiki/%D0%9A%D0%B0%D0%B9%D0%BB%D1%8A%D0%BA%D0%B0" TargetMode="External"/><Relationship Id="rId33" Type="http://schemas.openxmlformats.org/officeDocument/2006/relationships/hyperlink" Target="https://bg.wikipedia.org/wiki/%D0%A1%D1%82%D0%B0%D0%BB%D0%B0%D0%B3%D0%BC%D0%B8%D1%82" TargetMode="External"/><Relationship Id="rId38" Type="http://schemas.openxmlformats.org/officeDocument/2006/relationships/hyperlink" Target="https://bg.wikipedia.org/wiki/%D0%9E%D1%80%D0%B5%D0%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%D0%9E%D0%B4%D0%B5%D1%81%D0%BE%D1%81" TargetMode="External"/><Relationship Id="rId20" Type="http://schemas.openxmlformats.org/officeDocument/2006/relationships/hyperlink" Target="https://bg.wikipedia.org/wiki/%D0%A1%D0%B8%D0%BB%D0%B8%D1%81%D1%82%D1%80%D0%B0" TargetMode="External"/><Relationship Id="rId29" Type="http://schemas.openxmlformats.org/officeDocument/2006/relationships/hyperlink" Target="https://bg.wikipedia.org/wiki/%D0%A0%D0%B8%D0%BC%D1%81%D0%BA%D0%B0_%D0%B8%D0%BC%D0%BF%D0%B5%D1%80%D0%B8%D1%8F" TargetMode="External"/><Relationship Id="rId41" Type="http://schemas.openxmlformats.org/officeDocument/2006/relationships/hyperlink" Target="https://bg.wikipedia.org/wiki/%D0%9F%D0%BB%D0%BE%D0%B2%D0%B4%D0%B8%D0%B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7%D0%B5%D1%80%D0%BD%D0%BE_%D0%BC%D0%BE%D1%80%D0%B5" TargetMode="External"/><Relationship Id="rId11" Type="http://schemas.openxmlformats.org/officeDocument/2006/relationships/hyperlink" Target="https://bg.wikipedia.org/wiki/%D0%A7%D0%B5%D1%80%D0%BD%D0%BE_%D0%9C%D0%BE%D1%80%D0%B5" TargetMode="External"/><Relationship Id="rId24" Type="http://schemas.openxmlformats.org/officeDocument/2006/relationships/hyperlink" Target="https://bg.wikipedia.org/wiki/%D0%9A%D1%80%D0%B5%D0%BF%D0%BE%D1%81%D1%82" TargetMode="External"/><Relationship Id="rId32" Type="http://schemas.openxmlformats.org/officeDocument/2006/relationships/hyperlink" Target="https://bg.wikipedia.org/wiki/%D0%A1%D1%82%D0%B0%D0%BB%D0%B0%D0%BA%D1%82%D0%B8%D1%82" TargetMode="External"/><Relationship Id="rId37" Type="http://schemas.openxmlformats.org/officeDocument/2006/relationships/hyperlink" Target="https://bg.wikipedia.org/wiki/%D0%9F%D0%B5%D1%80%D0%BB%D0%BE%D0%B2%D1%81%D0%BA%D0%B0_%D1%80%D0%B5%D0%BA%D0%B0" TargetMode="External"/><Relationship Id="rId40" Type="http://schemas.openxmlformats.org/officeDocument/2006/relationships/hyperlink" Target="https://bg.wikipedia.org/wiki/%D0%9F%D0%BB%D0%BE%D0%B2%D0%B4%D0%B8%D0%B2" TargetMode="External"/><Relationship Id="rId5" Type="http://schemas.openxmlformats.org/officeDocument/2006/relationships/hyperlink" Target="https://bg.wikipedia.org/wiki/%D0%9A%D0%BE%D0%BD%D1%81%D1%82%D0%B0%D0%BD%D1%82%D0%B8%D0%BD%D0%BE%D0%BF%D0%BE%D0%BB" TargetMode="External"/><Relationship Id="rId15" Type="http://schemas.openxmlformats.org/officeDocument/2006/relationships/hyperlink" Target="https://bg.wikipedia.org/wiki/%D0%91%D0%B0%D0%BB%D0%BA%D0%B0%D0%BD%D0%B8" TargetMode="External"/><Relationship Id="rId23" Type="http://schemas.openxmlformats.org/officeDocument/2006/relationships/hyperlink" Target="https://bg.wikipedia.org/wiki/%D0%A0%D1%83%D1%81%D0%BA%D0%BE-%D1%82%D1%83%D1%80%D1%81%D0%BA%D0%B0_%D0%B2%D0%BE%D0%B9%D0%BD%D0%B0_(1877-1878)" TargetMode="External"/><Relationship Id="rId28" Type="http://schemas.openxmlformats.org/officeDocument/2006/relationships/hyperlink" Target="https://bg.wikipedia.org/w/index.php?title=%D0%9F%D1%8A%D1%82%D0%BD%D0%B0_%D1%81%D1%82%D0%B0%D0%BD%D1%86%D0%B8%D1%8F&amp;action=edit&amp;redlink=1" TargetMode="External"/><Relationship Id="rId36" Type="http://schemas.openxmlformats.org/officeDocument/2006/relationships/hyperlink" Target="https://bg.wikipedia.org/wiki/%D0%A1%D0%BE%D1%84%D0%B8%D1%8F" TargetMode="External"/><Relationship Id="rId10" Type="http://schemas.openxmlformats.org/officeDocument/2006/relationships/hyperlink" Target="https://bg.wikipedia.org/wiki/%D0%91%D1%8A%D0%BB%D0%B3%D0%B0%D1%80%D0%B8%D1%8F" TargetMode="External"/><Relationship Id="rId19" Type="http://schemas.openxmlformats.org/officeDocument/2006/relationships/hyperlink" Target="https://bg.wikipedia.org/wiki/%D0%9A%D1%80%D0%B5%D0%BF%D0%BE%D1%81%D1%82" TargetMode="External"/><Relationship Id="rId31" Type="http://schemas.openxmlformats.org/officeDocument/2006/relationships/hyperlink" Target="https://bg.wikipedia.org/wiki/%D0%9A%D0%B0%D1%80%D1%81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9F%D0%B0%D1%80%D0%BA" TargetMode="External"/><Relationship Id="rId14" Type="http://schemas.openxmlformats.org/officeDocument/2006/relationships/hyperlink" Target="https://bg.wikipedia.org/wiki/%D0%9C%D0%BE%D1%80%D1%81%D0%BA%D0%BE_%D0%BA%D0%B0%D0%B7%D0%B8%D0%BD%D0%BE_(%D0%91%D1%83%D1%80%D0%B3%D0%B0%D1%81)" TargetMode="External"/><Relationship Id="rId22" Type="http://schemas.openxmlformats.org/officeDocument/2006/relationships/hyperlink" Target="https://bg.wikipedia.org/wiki/%D0%9A%D1%80%D0%B8%D0%BC%D1%81%D0%BA%D0%B0_%D0%B2%D0%BE%D0%B9%D0%BD%D0%B0" TargetMode="External"/><Relationship Id="rId27" Type="http://schemas.openxmlformats.org/officeDocument/2006/relationships/hyperlink" Target="https://bg.wikipedia.org/wiki/%D0%91%D1%8A%D0%BB%D0%B3%D0%B0%D1%80%D0%B8%D1%8F" TargetMode="External"/><Relationship Id="rId30" Type="http://schemas.openxmlformats.org/officeDocument/2006/relationships/hyperlink" Target="https://bg.wikipedia.org/wiki/%D0%A2%D1%80%D0%B0%D0%BA%D0%B8" TargetMode="External"/><Relationship Id="rId35" Type="http://schemas.openxmlformats.org/officeDocument/2006/relationships/hyperlink" Target="https://bg.wikipedia.org/wiki/%D0%9C%D0%BE%D1%81%D1%82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HP_PC</dc:creator>
  <cp:keywords/>
  <dc:description/>
  <cp:lastModifiedBy>HP_PC</cp:lastModifiedBy>
  <cp:revision>5</cp:revision>
  <dcterms:created xsi:type="dcterms:W3CDTF">2017-11-16T14:01:00Z</dcterms:created>
  <dcterms:modified xsi:type="dcterms:W3CDTF">2017-11-16T16:40:00Z</dcterms:modified>
</cp:coreProperties>
</file>