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32"/>
          <w:szCs w:val="32"/>
        </w:rPr>
      </w:pPr>
      <w:r>
        <w:rPr>
          <w:rFonts w:ascii="Times New Roman" w:cs="Times New Roman" w:hAnsi="Times New Roman"/>
          <w:b/>
          <w:sz w:val="32"/>
          <w:szCs w:val="32"/>
        </w:rPr>
        <w:t>Stakeholders Memorandum for Botium Toys</w:t>
      </w:r>
    </w:p>
    <w:p>
      <w:pPr>
        <w:pStyle w:val="style0"/>
        <w:rPr>
          <w:rFonts w:ascii="Times New Roman" w:cs="Times New Roman" w:hAnsi="Times New Roman"/>
          <w:sz w:val="24"/>
          <w:szCs w:val="24"/>
        </w:rPr>
      </w:pPr>
      <w:r>
        <w:rPr>
          <w:rFonts w:ascii="Times New Roman" w:cs="Times New Roman" w:hAnsi="Times New Roman"/>
          <w:b/>
          <w:sz w:val="24"/>
          <w:szCs w:val="24"/>
        </w:rPr>
        <w:t>To</w:t>
      </w:r>
      <w:r>
        <w:rPr>
          <w:rFonts w:ascii="Times New Roman" w:cs="Times New Roman" w:hAnsi="Times New Roman"/>
          <w:sz w:val="24"/>
          <w:szCs w:val="24"/>
        </w:rPr>
        <w:t>: IT Manager, Stakeholders</w:t>
      </w:r>
    </w:p>
    <w:p>
      <w:pPr>
        <w:pStyle w:val="style0"/>
        <w:rPr>
          <w:rFonts w:ascii="Times New Roman" w:cs="Times New Roman" w:hAnsi="Times New Roman"/>
          <w:sz w:val="24"/>
          <w:szCs w:val="24"/>
        </w:rPr>
      </w:pPr>
      <w:r>
        <w:rPr>
          <w:rFonts w:ascii="Times New Roman" w:cs="Times New Roman" w:hAnsi="Times New Roman"/>
          <w:b/>
          <w:sz w:val="24"/>
          <w:szCs w:val="24"/>
        </w:rPr>
        <w:t>From</w:t>
      </w:r>
      <w:r>
        <w:rPr>
          <w:rFonts w:ascii="Times New Roman" w:cs="Times New Roman" w:hAnsi="Times New Roman"/>
          <w:sz w:val="24"/>
          <w:szCs w:val="24"/>
        </w:rPr>
        <w:t>: Esene P</w:t>
      </w:r>
      <w:r>
        <w:rPr>
          <w:rFonts w:ascii="Times New Roman" w:cs="Times New Roman" w:hAnsi="Times New Roman"/>
          <w:sz w:val="24"/>
          <w:szCs w:val="24"/>
        </w:rPr>
        <w:t xml:space="preserve">riscilla </w:t>
      </w:r>
    </w:p>
    <w:p>
      <w:pPr>
        <w:pStyle w:val="style0"/>
        <w:rPr>
          <w:rFonts w:ascii="Times New Roman" w:cs="Times New Roman" w:hAnsi="Times New Roman"/>
          <w:sz w:val="24"/>
          <w:szCs w:val="24"/>
        </w:rPr>
      </w:pPr>
      <w:r>
        <w:rPr>
          <w:rFonts w:ascii="Times New Roman" w:cs="Times New Roman" w:hAnsi="Times New Roman"/>
          <w:b/>
          <w:sz w:val="24"/>
          <w:szCs w:val="24"/>
        </w:rPr>
        <w:t>Date</w:t>
      </w:r>
      <w:r>
        <w:rPr>
          <w:rFonts w:ascii="Times New Roman" w:cs="Times New Roman" w:hAnsi="Times New Roman"/>
          <w:sz w:val="24"/>
          <w:szCs w:val="24"/>
        </w:rPr>
        <w:t>: 29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January, 2024.</w:t>
      </w:r>
    </w:p>
    <w:p>
      <w:pPr>
        <w:pStyle w:val="style0"/>
        <w:rPr>
          <w:rFonts w:ascii="Times New Roman" w:cs="Times New Roman" w:hAnsi="Times New Roman"/>
          <w:sz w:val="24"/>
          <w:szCs w:val="24"/>
        </w:rPr>
      </w:pPr>
      <w:r>
        <w:rPr>
          <w:rFonts w:ascii="Times New Roman" w:cs="Times New Roman" w:hAnsi="Times New Roman"/>
          <w:b/>
          <w:sz w:val="24"/>
          <w:szCs w:val="24"/>
        </w:rPr>
        <w:t>Subject</w:t>
      </w:r>
      <w:r>
        <w:rPr>
          <w:rFonts w:ascii="Times New Roman" w:cs="Times New Roman" w:hAnsi="Times New Roman"/>
          <w:sz w:val="24"/>
          <w:szCs w:val="24"/>
        </w:rPr>
        <w:t xml:space="preserve">: Internal IT </w:t>
      </w:r>
      <w:r>
        <w:rPr>
          <w:rFonts w:ascii="Times New Roman" w:cs="Times New Roman" w:hAnsi="Times New Roman"/>
          <w:sz w:val="24"/>
          <w:szCs w:val="24"/>
        </w:rPr>
        <w:t>Audit Findings and Recommendation.</w:t>
      </w:r>
    </w:p>
    <w:p>
      <w:pPr>
        <w:pStyle w:val="style0"/>
        <w:rPr>
          <w:rFonts w:ascii="Times New Roman" w:cs="Times New Roman" w:hAnsi="Times New Roman"/>
          <w:sz w:val="24"/>
          <w:szCs w:val="24"/>
        </w:rPr>
      </w:pPr>
      <w:r>
        <w:rPr>
          <w:rFonts w:ascii="Times New Roman" w:cs="Times New Roman" w:hAnsi="Times New Roman"/>
          <w:sz w:val="24"/>
          <w:szCs w:val="24"/>
        </w:rPr>
        <w:t>Dear Colleagues,</w:t>
      </w:r>
    </w:p>
    <w:p>
      <w:pPr>
        <w:pStyle w:val="style0"/>
        <w:rPr>
          <w:rFonts w:ascii="Times New Roman" w:cs="Times New Roman" w:hAnsi="Times New Roman"/>
          <w:sz w:val="24"/>
          <w:szCs w:val="24"/>
        </w:rPr>
      </w:pPr>
      <w:r>
        <w:rPr>
          <w:rFonts w:ascii="Times New Roman" w:cs="Times New Roman" w:hAnsi="Times New Roman"/>
          <w:sz w:val="24"/>
          <w:szCs w:val="24"/>
        </w:rPr>
        <w:t>Please review the following information regarding the Botium Toys internal audit scope, goals, critical findings and recommendation.</w:t>
      </w:r>
    </w:p>
    <w:p>
      <w:pPr>
        <w:pStyle w:val="style0"/>
        <w:rPr>
          <w:rFonts w:ascii="Times New Roman" w:cs="Times New Roman" w:hAnsi="Times New Roman"/>
          <w:sz w:val="24"/>
          <w:szCs w:val="24"/>
        </w:rPr>
      </w:pPr>
      <w:r>
        <w:rPr>
          <w:rFonts w:ascii="Times New Roman" w:cs="Times New Roman" w:hAnsi="Times New Roman"/>
          <w:b/>
          <w:sz w:val="24"/>
          <w:szCs w:val="24"/>
        </w:rPr>
        <w:t>Scope</w:t>
      </w:r>
      <w:r>
        <w:rPr>
          <w:rFonts w:ascii="Times New Roman" w:cs="Times New Roman" w:hAnsi="Times New Roman"/>
          <w:sz w:val="24"/>
          <w:szCs w:val="24"/>
        </w:rPr>
        <w:t>: The scope of the audit was to assess the ent</w:t>
      </w:r>
      <w:r>
        <w:rPr>
          <w:rFonts w:ascii="Times New Roman" w:cs="Times New Roman" w:hAnsi="Times New Roman"/>
          <w:sz w:val="24"/>
          <w:szCs w:val="24"/>
        </w:rPr>
        <w:t>ire security program at Botium T</w:t>
      </w:r>
      <w:r>
        <w:rPr>
          <w:rFonts w:ascii="Times New Roman" w:cs="Times New Roman" w:hAnsi="Times New Roman"/>
          <w:sz w:val="24"/>
          <w:szCs w:val="24"/>
        </w:rPr>
        <w:t>oys which includes all assets, internal processes and procedures.</w:t>
      </w:r>
    </w:p>
    <w:p>
      <w:pPr>
        <w:pStyle w:val="style0"/>
        <w:rPr>
          <w:rFonts w:ascii="Times New Roman" w:cs="Times New Roman" w:hAnsi="Times New Roman"/>
          <w:sz w:val="24"/>
          <w:szCs w:val="24"/>
        </w:rPr>
      </w:pPr>
      <w:r>
        <w:rPr>
          <w:rFonts w:ascii="Times New Roman" w:cs="Times New Roman" w:hAnsi="Times New Roman"/>
          <w:b/>
          <w:sz w:val="24"/>
          <w:szCs w:val="24"/>
        </w:rPr>
        <w:t>Goal</w:t>
      </w:r>
      <w:r>
        <w:rPr>
          <w:rFonts w:ascii="Times New Roman" w:cs="Times New Roman" w:hAnsi="Times New Roman"/>
          <w:sz w:val="24"/>
          <w:szCs w:val="24"/>
        </w:rPr>
        <w:t>:</w:t>
      </w:r>
      <w:r>
        <w:rPr>
          <w:rFonts w:ascii="Times New Roman" w:cs="Times New Roman" w:hAnsi="Times New Roman"/>
          <w:sz w:val="24"/>
          <w:szCs w:val="24"/>
        </w:rPr>
        <w:t xml:space="preserve"> The goal of the audit was to assess and determine control and compliance best practices needed to be implemented to improve Botium Toys’ security posture.</w:t>
      </w:r>
    </w:p>
    <w:p>
      <w:pPr>
        <w:pStyle w:val="style0"/>
        <w:rPr>
          <w:rFonts w:ascii="Times New Roman" w:cs="Times New Roman" w:hAnsi="Times New Roman"/>
          <w:sz w:val="24"/>
          <w:szCs w:val="24"/>
        </w:rPr>
      </w:pPr>
      <w:r>
        <w:rPr>
          <w:rFonts w:ascii="Times New Roman" w:cs="Times New Roman" w:hAnsi="Times New Roman"/>
          <w:b/>
          <w:sz w:val="24"/>
          <w:szCs w:val="24"/>
        </w:rPr>
        <w:t>Critical Findings</w:t>
      </w:r>
      <w:r>
        <w:rPr>
          <w:rFonts w:ascii="Times New Roman" w:cs="Times New Roman" w:hAnsi="Times New Roman"/>
          <w:sz w:val="24"/>
          <w:szCs w:val="24"/>
        </w:rPr>
        <w:t>: The Cybersecurity analyst made a list of the current assets owned by Botium Toys. After, all existing assets being managed by the IT department was assessed and</w:t>
      </w:r>
      <w:r>
        <w:rPr>
          <w:rFonts w:ascii="Times New Roman" w:cs="Times New Roman" w:hAnsi="Times New Roman"/>
          <w:sz w:val="24"/>
          <w:szCs w:val="24"/>
        </w:rPr>
        <w:t xml:space="preserve"> it was discovered that there was</w:t>
      </w:r>
      <w:r>
        <w:rPr>
          <w:rFonts w:ascii="Times New Roman" w:cs="Times New Roman" w:hAnsi="Times New Roman"/>
          <w:sz w:val="24"/>
          <w:szCs w:val="24"/>
        </w:rPr>
        <w:t xml:space="preserve"> an inadequate management of assets. The potential i</w:t>
      </w:r>
      <w:r>
        <w:rPr>
          <w:rFonts w:ascii="Times New Roman" w:cs="Times New Roman" w:hAnsi="Times New Roman"/>
          <w:sz w:val="24"/>
          <w:szCs w:val="24"/>
        </w:rPr>
        <w:t>mpact from the loss of an asset</w:t>
      </w:r>
      <w:r>
        <w:rPr>
          <w:rFonts w:ascii="Times New Roman" w:cs="Times New Roman" w:hAnsi="Times New Roman"/>
          <w:sz w:val="24"/>
          <w:szCs w:val="24"/>
        </w:rPr>
        <w:t xml:space="preserve"> was assessed as M</w:t>
      </w:r>
      <w:r>
        <w:rPr>
          <w:rFonts w:ascii="Times New Roman" w:cs="Times New Roman" w:hAnsi="Times New Roman"/>
          <w:sz w:val="24"/>
          <w:szCs w:val="24"/>
        </w:rPr>
        <w:t>edium. Also, proper controls were</w:t>
      </w:r>
      <w:r>
        <w:rPr>
          <w:rFonts w:ascii="Times New Roman" w:cs="Times New Roman" w:hAnsi="Times New Roman"/>
          <w:sz w:val="24"/>
          <w:szCs w:val="24"/>
        </w:rPr>
        <w:t xml:space="preserve"> not in place and Bo</w:t>
      </w:r>
      <w:r>
        <w:rPr>
          <w:rFonts w:ascii="Times New Roman" w:cs="Times New Roman" w:hAnsi="Times New Roman"/>
          <w:sz w:val="24"/>
          <w:szCs w:val="24"/>
        </w:rPr>
        <w:t>tium Toys was</w:t>
      </w:r>
      <w:r>
        <w:rPr>
          <w:rFonts w:ascii="Times New Roman" w:cs="Times New Roman" w:hAnsi="Times New Roman"/>
          <w:sz w:val="24"/>
          <w:szCs w:val="24"/>
        </w:rPr>
        <w:t xml:space="preserve"> not fully compliant with the US and International regulations and standards of keeping c</w:t>
      </w:r>
      <w:r>
        <w:rPr>
          <w:rFonts w:ascii="Times New Roman" w:cs="Times New Roman" w:hAnsi="Times New Roman"/>
          <w:sz w:val="24"/>
          <w:szCs w:val="24"/>
        </w:rPr>
        <w:t>ritical data private and secure as a</w:t>
      </w:r>
      <w:r>
        <w:rPr>
          <w:rFonts w:ascii="Times New Roman" w:cs="Times New Roman" w:hAnsi="Times New Roman"/>
          <w:sz w:val="24"/>
          <w:szCs w:val="24"/>
        </w:rPr>
        <w:t>ll staff had</w:t>
      </w:r>
      <w:r>
        <w:rPr>
          <w:rFonts w:ascii="Times New Roman" w:cs="Times New Roman" w:hAnsi="Times New Roman"/>
          <w:sz w:val="24"/>
          <w:szCs w:val="24"/>
        </w:rPr>
        <w:t xml:space="preserve"> access to</w:t>
      </w:r>
      <w:r>
        <w:rPr>
          <w:rFonts w:ascii="Times New Roman" w:cs="Times New Roman" w:hAnsi="Times New Roman"/>
          <w:sz w:val="24"/>
          <w:szCs w:val="24"/>
        </w:rPr>
        <w:t xml:space="preserve"> internally stored data and may be able to access cardholder data and </w:t>
      </w:r>
      <w:r>
        <w:rPr>
          <w:rFonts w:ascii="Times New Roman" w:cs="Times New Roman" w:hAnsi="Times New Roman"/>
          <w:sz w:val="24"/>
          <w:szCs w:val="24"/>
        </w:rPr>
        <w:t>customers</w:t>
      </w:r>
      <w:r>
        <w:rPr>
          <w:rFonts w:ascii="Times New Roman" w:cs="Times New Roman" w:hAnsi="Times New Roman"/>
          <w:sz w:val="24"/>
          <w:szCs w:val="24"/>
        </w:rPr>
        <w:t xml:space="preserve">’ PII/SPII. </w:t>
      </w:r>
      <w:r>
        <w:rPr>
          <w:rFonts w:ascii="Times New Roman" w:cs="Times New Roman" w:hAnsi="Times New Roman"/>
          <w:sz w:val="24"/>
          <w:szCs w:val="24"/>
        </w:rPr>
        <w:t>The risk score was rated high (8 on a scale of 10)</w:t>
      </w:r>
      <w:r>
        <w:rPr>
          <w:rFonts w:ascii="Times New Roman" w:cs="Times New Roman" w:hAnsi="Times New Roman"/>
          <w:sz w:val="24"/>
          <w:szCs w:val="24"/>
        </w:rPr>
        <w:t xml:space="preserve"> due to a lack of controls and adherence to compliance best practices.</w:t>
      </w:r>
    </w:p>
    <w:p>
      <w:pPr>
        <w:pStyle w:val="style0"/>
        <w:rPr>
          <w:rFonts w:ascii="Times New Roman" w:cs="Times New Roman" w:hAnsi="Times New Roman"/>
          <w:sz w:val="24"/>
          <w:szCs w:val="24"/>
        </w:rPr>
      </w:pPr>
      <w:r>
        <w:rPr>
          <w:rFonts w:ascii="Times New Roman" w:cs="Times New Roman" w:hAnsi="Times New Roman"/>
          <w:b/>
          <w:sz w:val="24"/>
          <w:szCs w:val="24"/>
        </w:rPr>
        <w:t>Findings</w:t>
      </w:r>
      <w:r>
        <w:rPr>
          <w:rFonts w:ascii="Times New Roman" w:cs="Times New Roman" w:hAnsi="Times New Roman"/>
          <w:sz w:val="24"/>
          <w:szCs w:val="24"/>
        </w:rPr>
        <w:t>: The analyst discovered that the IT department is currently not using an Intrusion d</w:t>
      </w:r>
      <w:r>
        <w:rPr>
          <w:rFonts w:ascii="Times New Roman" w:cs="Times New Roman" w:hAnsi="Times New Roman"/>
          <w:sz w:val="24"/>
          <w:szCs w:val="24"/>
        </w:rPr>
        <w:t>etection system. Also, there was no backup</w:t>
      </w:r>
      <w:r>
        <w:rPr>
          <w:rFonts w:ascii="Times New Roman" w:cs="Times New Roman" w:hAnsi="Times New Roman"/>
          <w:sz w:val="24"/>
          <w:szCs w:val="24"/>
        </w:rPr>
        <w:t xml:space="preserve"> for critical data as well as no regular schedule for legacy systems.</w:t>
      </w:r>
      <w:r>
        <w:rPr>
          <w:rFonts w:ascii="Times New Roman" w:cs="Times New Roman" w:hAnsi="Times New Roman"/>
          <w:sz w:val="24"/>
          <w:szCs w:val="24"/>
        </w:rPr>
        <w:t xml:space="preserve"> There was</w:t>
      </w:r>
      <w:r>
        <w:rPr>
          <w:rFonts w:ascii="Times New Roman" w:cs="Times New Roman" w:hAnsi="Times New Roman"/>
          <w:sz w:val="24"/>
          <w:szCs w:val="24"/>
        </w:rPr>
        <w:t xml:space="preserve"> no centralized password manageme</w:t>
      </w:r>
      <w:r>
        <w:rPr>
          <w:rFonts w:ascii="Times New Roman" w:cs="Times New Roman" w:hAnsi="Times New Roman"/>
          <w:sz w:val="24"/>
          <w:szCs w:val="24"/>
        </w:rPr>
        <w:t>nt system and password policy was</w:t>
      </w:r>
      <w:r>
        <w:rPr>
          <w:rFonts w:ascii="Times New Roman" w:cs="Times New Roman" w:hAnsi="Times New Roman"/>
          <w:sz w:val="24"/>
          <w:szCs w:val="24"/>
        </w:rPr>
        <w:t xml:space="preserve"> not in line with current minimum password complexity requirement</w:t>
      </w:r>
      <w:r>
        <w:rPr>
          <w:rFonts w:ascii="Times New Roman" w:cs="Times New Roman" w:hAnsi="Times New Roman"/>
          <w:sz w:val="24"/>
          <w:szCs w:val="24"/>
        </w:rPr>
        <w:t xml:space="preserve"> which could</w:t>
      </w:r>
      <w:r>
        <w:rPr>
          <w:rFonts w:ascii="Times New Roman" w:cs="Times New Roman" w:hAnsi="Times New Roman"/>
          <w:sz w:val="24"/>
          <w:szCs w:val="24"/>
        </w:rPr>
        <w:t xml:space="preserve"> affect productivity</w:t>
      </w:r>
      <w:r>
        <w:rPr>
          <w:rFonts w:ascii="Times New Roman" w:cs="Times New Roman" w:hAnsi="Times New Roman"/>
          <w:sz w:val="24"/>
          <w:szCs w:val="24"/>
        </w:rPr>
        <w:t xml:space="preserve"> in the case of a breach.</w:t>
      </w:r>
    </w:p>
    <w:p>
      <w:pPr>
        <w:pStyle w:val="style0"/>
        <w:rPr>
          <w:rFonts w:ascii="Times New Roman" w:cs="Times New Roman" w:hAnsi="Times New Roman"/>
          <w:sz w:val="24"/>
          <w:szCs w:val="24"/>
        </w:rPr>
      </w:pPr>
      <w:r>
        <w:rPr>
          <w:rFonts w:ascii="Times New Roman" w:cs="Times New Roman" w:hAnsi="Times New Roman"/>
          <w:b/>
          <w:sz w:val="24"/>
          <w:szCs w:val="24"/>
        </w:rPr>
        <w:t>Recommendation</w:t>
      </w:r>
      <w:r>
        <w:rPr>
          <w:rFonts w:cs="Times New Roman" w:hAnsi="Times New Roman"/>
          <w:b/>
          <w:sz w:val="24"/>
          <w:szCs w:val="24"/>
          <w:lang w:val="en-US"/>
        </w:rPr>
        <w:t>s:</w:t>
      </w:r>
      <w:r>
        <w:rPr>
          <w:rFonts w:ascii="Times New Roman" w:cs="Times New Roman" w:hAnsi="Times New Roman"/>
          <w:sz w:val="24"/>
          <w:szCs w:val="24"/>
        </w:rPr>
        <w:t xml:space="preserve"> Multiple controls need to be implemented to improve Botium Toys security posture and </w:t>
      </w:r>
      <w:r>
        <w:rPr>
          <w:rFonts w:ascii="Times New Roman" w:cs="Times New Roman" w:hAnsi="Times New Roman"/>
          <w:sz w:val="24"/>
          <w:szCs w:val="24"/>
        </w:rPr>
        <w:t xml:space="preserve">to </w:t>
      </w:r>
      <w:r>
        <w:rPr>
          <w:rFonts w:ascii="Times New Roman" w:cs="Times New Roman" w:hAnsi="Times New Roman"/>
          <w:sz w:val="24"/>
          <w:szCs w:val="24"/>
        </w:rPr>
        <w:t xml:space="preserve">ensure confidentiality of sensitive information. Based on the findings, the following </w:t>
      </w:r>
      <w:r>
        <w:rPr>
          <w:rFonts w:ascii="Times New Roman" w:cs="Times New Roman" w:hAnsi="Times New Roman"/>
          <w:sz w:val="24"/>
          <w:szCs w:val="24"/>
        </w:rPr>
        <w:t>controls are hereby recommended;</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The principle of l</w:t>
      </w:r>
      <w:r>
        <w:rPr>
          <w:rFonts w:ascii="Times New Roman" w:cs="Times New Roman" w:hAnsi="Times New Roman"/>
          <w:sz w:val="24"/>
          <w:szCs w:val="24"/>
        </w:rPr>
        <w:t>east privilege should be implemented to reduce the risk of a breach as well as separation of duties to reduce the possibility of fraud or access to critical data.</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Encryption is needed to provide greater</w:t>
      </w:r>
      <w:r>
        <w:rPr>
          <w:rFonts w:ascii="Times New Roman" w:cs="Times New Roman" w:hAnsi="Times New Roman"/>
          <w:sz w:val="24"/>
          <w:szCs w:val="24"/>
        </w:rPr>
        <w:t xml:space="preserve"> confidentiality of</w:t>
      </w:r>
      <w:r>
        <w:rPr>
          <w:rFonts w:ascii="Times New Roman" w:cs="Times New Roman" w:hAnsi="Times New Roman"/>
          <w:sz w:val="24"/>
          <w:szCs w:val="24"/>
        </w:rPr>
        <w:t xml:space="preserve"> customers</w:t>
      </w:r>
      <w:r>
        <w:rPr>
          <w:rFonts w:ascii="Times New Roman" w:cs="Times New Roman" w:hAnsi="Times New Roman"/>
          <w:sz w:val="24"/>
          <w:szCs w:val="24"/>
        </w:rPr>
        <w:t>’ credit card information.</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 xml:space="preserve">Password policies should follow the </w:t>
      </w:r>
      <w:r>
        <w:rPr>
          <w:rFonts w:ascii="Times New Roman" w:cs="Times New Roman" w:hAnsi="Times New Roman"/>
          <w:sz w:val="24"/>
          <w:szCs w:val="24"/>
        </w:rPr>
        <w:t>current minimum password complexity requirements (at least eight characters, a combination of letters and at least one number, special characters). The password management system should be implemented to improve employee productivity.</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 xml:space="preserve">Intrusion detection system is </w:t>
      </w:r>
      <w:r>
        <w:rPr>
          <w:rFonts w:ascii="Times New Roman" w:cs="Times New Roman" w:hAnsi="Times New Roman"/>
          <w:sz w:val="24"/>
          <w:szCs w:val="24"/>
        </w:rPr>
        <w:t>highly recommended</w:t>
      </w:r>
      <w:r>
        <w:rPr>
          <w:rFonts w:ascii="Times New Roman" w:cs="Times New Roman" w:hAnsi="Times New Roman"/>
          <w:sz w:val="24"/>
          <w:szCs w:val="24"/>
        </w:rPr>
        <w:t xml:space="preserve"> to help identify possible intrusions by threat actors.</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Disaster recovery plans and backups of critical data should be in place to ensure business continuity in the case of a breach.</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Compliance</w:t>
      </w:r>
    </w:p>
    <w:p>
      <w:pPr>
        <w:pStyle w:val="style0"/>
        <w:rPr>
          <w:rFonts w:ascii="Times New Roman" w:cs="Times New Roman" w:hAnsi="Times New Roman"/>
          <w:sz w:val="24"/>
          <w:szCs w:val="24"/>
        </w:rPr>
      </w:pPr>
      <w:r>
        <w:rPr>
          <w:rFonts w:ascii="Times New Roman" w:cs="Times New Roman" w:hAnsi="Times New Roman"/>
          <w:sz w:val="24"/>
          <w:szCs w:val="24"/>
        </w:rPr>
        <w:t xml:space="preserve">Password </w:t>
      </w:r>
      <w:r>
        <w:rPr>
          <w:rFonts w:ascii="Times New Roman" w:cs="Times New Roman" w:hAnsi="Times New Roman"/>
          <w:sz w:val="24"/>
          <w:szCs w:val="24"/>
        </w:rPr>
        <w:t>management</w:t>
      </w:r>
      <w:r>
        <w:rPr>
          <w:rFonts w:ascii="Times New Roman" w:cs="Times New Roman" w:hAnsi="Times New Roman"/>
          <w:sz w:val="24"/>
          <w:szCs w:val="24"/>
        </w:rPr>
        <w:t xml:space="preserve"> policies and confidentiality of </w:t>
      </w:r>
      <w:r>
        <w:rPr>
          <w:rFonts w:ascii="Times New Roman" w:cs="Times New Roman" w:hAnsi="Times New Roman"/>
          <w:sz w:val="24"/>
          <w:szCs w:val="24"/>
        </w:rPr>
        <w:t>customers’</w:t>
      </w:r>
      <w:r>
        <w:rPr>
          <w:rFonts w:ascii="Times New Roman" w:cs="Times New Roman" w:hAnsi="Times New Roman"/>
          <w:sz w:val="24"/>
          <w:szCs w:val="24"/>
        </w:rPr>
        <w:t xml:space="preserve"> financial</w:t>
      </w:r>
      <w:r>
        <w:rPr>
          <w:rFonts w:ascii="Times New Roman" w:cs="Times New Roman" w:hAnsi="Times New Roman"/>
          <w:sz w:val="24"/>
          <w:szCs w:val="24"/>
        </w:rPr>
        <w:t xml:space="preserve"> information should be in adherence to the Payment Card Industry Data Securing Standards (PCI DSS). Also, current assets should be properly classified and data should be kept private and secure according to the General Data Protection Regulation (GDPR). In </w:t>
      </w:r>
      <w:r>
        <w:rPr>
          <w:rFonts w:cs="Times New Roman" w:hAnsi="Times New Roman"/>
          <w:sz w:val="24"/>
          <w:szCs w:val="24"/>
          <w:lang w:val="en-US"/>
        </w:rPr>
        <w:t xml:space="preserve">addition, </w:t>
      </w:r>
      <w:r>
        <w:rPr>
          <w:rFonts w:ascii="Times New Roman" w:cs="Times New Roman" w:hAnsi="Times New Roman"/>
          <w:sz w:val="24"/>
          <w:szCs w:val="24"/>
        </w:rPr>
        <w:t>user access policies, authorization and encryption should comply with the System and Organizations Controls (SOC type 1, SOC type 2)</w:t>
      </w:r>
      <w:r>
        <w:rPr>
          <w:rFonts w:cs="Times New Roman" w:hAnsi="Times New Roman"/>
          <w:sz w:val="24"/>
          <w:szCs w:val="24"/>
          <w:lang w:val="en-US"/>
        </w:rPr>
        <w:t>.</w:t>
      </w:r>
      <w:r>
        <w:rPr>
          <w:rFonts w:ascii="Times New Roman" w:cs="Times New Roman" w:hAnsi="Times New Roman"/>
          <w:sz w:val="24"/>
          <w:szCs w:val="24"/>
        </w:rPr>
        <w:tab/>
      </w:r>
      <w:bookmarkStart w:id="0" w:name="_GoBack"/>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3A27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3"/>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7369c4cf-f14b-4716-8726-f875369b8005"/>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1f2e7a9-a0eb-49dd-b346-fee445f308c6"/>
    <w:basedOn w:val="style65"/>
    <w:next w:val="style409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Words>496</Words>
  <Pages>2</Pages>
  <Characters>2764</Characters>
  <Application>WPS Office</Application>
  <DocSecurity>0</DocSecurity>
  <Paragraphs>20</Paragraphs>
  <ScaleCrop>false</ScaleCrop>
  <LinksUpToDate>false</LinksUpToDate>
  <CharactersWithSpaces>3243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2023-12-08T11:10:00Z</dcterms:created>
  <dc:creator>LENOVO</dc:creator>
  <lastModifiedBy>TECNO BD2d</lastModifiedBy>
  <dcterms:modified xsi:type="dcterms:W3CDTF">2024-01-29T11:29:46Z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19e8d281f2d94ee4b0fdc6b358b163c3</vt:lpwstr>
  </property>
</Properties>
</file>