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9C51D" w14:textId="33ACF7BD" w:rsidR="004A187F" w:rsidRDefault="004A187F">
      <w:r>
        <w:t>I am Ismail Olugbade, as a new entrant in the world of cybersecurity, I have been able to understand how threat actor is taking the advantage of vulnerability in an organization to attack the data and other valuable infrastructure. My goal is to ensure the confidentiality, integrity and availability of critical data and the system within the organization.</w:t>
      </w:r>
      <w:bookmarkStart w:id="0" w:name="_GoBack"/>
      <w:bookmarkEnd w:id="0"/>
    </w:p>
    <w:p w14:paraId="35890D9D" w14:textId="77777777" w:rsidR="004A187F" w:rsidRDefault="004A187F"/>
    <w:sectPr w:rsidR="004A1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7F"/>
    <w:rsid w:val="004A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7885"/>
  <w15:chartTrackingRefBased/>
  <w15:docId w15:val="{44C46251-5B7E-44E5-9458-5934D37C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OLUGBADE</dc:creator>
  <cp:keywords/>
  <dc:description/>
  <cp:lastModifiedBy>Ismail OLUGBADE</cp:lastModifiedBy>
  <cp:revision>1</cp:revision>
  <dcterms:created xsi:type="dcterms:W3CDTF">2024-01-18T14:16:00Z</dcterms:created>
  <dcterms:modified xsi:type="dcterms:W3CDTF">2024-01-18T14:21:00Z</dcterms:modified>
</cp:coreProperties>
</file>