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FB" w:rsidRDefault="00801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1"/>
        <w:gridCol w:w="2337"/>
        <w:gridCol w:w="2350"/>
      </w:tblGrid>
      <w:tr w:rsidR="008012FB" w:rsidTr="008012FB">
        <w:trPr>
          <w:trHeight w:val="620"/>
        </w:trPr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ASPECT</w:t>
            </w:r>
          </w:p>
        </w:tc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LEVEL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VULNERABILITY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RECOMMEDATION</w:t>
            </w:r>
          </w:p>
        </w:tc>
      </w:tr>
      <w:tr w:rsidR="008012FB" w:rsidTr="008012FB">
        <w:trPr>
          <w:trHeight w:val="1061"/>
        </w:trPr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Security</w:t>
            </w:r>
          </w:p>
        </w:tc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Weak Encryption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robust encryption protocols</w:t>
            </w:r>
          </w:p>
        </w:tc>
      </w:tr>
      <w:tr w:rsidR="008012FB" w:rsidTr="008012FB">
        <w:trPr>
          <w:trHeight w:val="890"/>
        </w:trPr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Site Scripting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regular code reviews</w:t>
            </w:r>
          </w:p>
        </w:tc>
      </w:tr>
      <w:tr w:rsidR="008012FB" w:rsidTr="008012FB">
        <w:trPr>
          <w:trHeight w:val="899"/>
        </w:trPr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2337" w:type="dxa"/>
          </w:tcPr>
          <w:p w:rsidR="008012FB" w:rsidRDefault="00A1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Insecure APIs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 APIs through authentication</w:t>
            </w:r>
          </w:p>
        </w:tc>
      </w:tr>
      <w:tr w:rsidR="008012FB" w:rsidTr="008012FB">
        <w:trPr>
          <w:trHeight w:val="1151"/>
        </w:trPr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 Security </w:t>
            </w:r>
          </w:p>
        </w:tc>
        <w:tc>
          <w:tcPr>
            <w:tcW w:w="2337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Surveillance</w:t>
            </w:r>
          </w:p>
        </w:tc>
        <w:tc>
          <w:tcPr>
            <w:tcW w:w="2338" w:type="dxa"/>
          </w:tcPr>
          <w:p w:rsidR="008012FB" w:rsidRDefault="00801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Enhance Physical monitoring systems</w:t>
            </w:r>
          </w:p>
        </w:tc>
      </w:tr>
    </w:tbl>
    <w:p w:rsidR="003E7DCA" w:rsidRDefault="003E7DCA">
      <w:pPr>
        <w:rPr>
          <w:rFonts w:ascii="Times New Roman" w:hAnsi="Times New Roman" w:cs="Times New Roman"/>
          <w:sz w:val="24"/>
          <w:szCs w:val="24"/>
        </w:rPr>
      </w:pPr>
    </w:p>
    <w:p w:rsidR="008012FB" w:rsidRDefault="00801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8012FB" w:rsidRDefault="008012FB" w:rsidP="00801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2FB">
        <w:rPr>
          <w:rFonts w:ascii="Times New Roman" w:hAnsi="Times New Roman" w:cs="Times New Roman"/>
          <w:sz w:val="24"/>
          <w:szCs w:val="24"/>
        </w:rPr>
        <w:t>Network security poses a high risk due to weak encryption and unauthorized access.</w:t>
      </w:r>
    </w:p>
    <w:p w:rsidR="00A17501" w:rsidRDefault="00A17501" w:rsidP="00A17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security vulnerabilities include cross site scripting and insecure APIs, requiring regular code reviews and enhanced authentication measures.</w:t>
      </w:r>
    </w:p>
    <w:p w:rsidR="00A17501" w:rsidRDefault="00A17501" w:rsidP="00A17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security risks are low but could be mitigated by improving surveillance systems.</w:t>
      </w:r>
    </w:p>
    <w:p w:rsidR="00A17501" w:rsidRPr="00A17501" w:rsidRDefault="00A17501" w:rsidP="00A175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poses high risk if there is insecure APIs, to improve this there is need to secure the APIs through authentication.</w:t>
      </w:r>
    </w:p>
    <w:p w:rsidR="008012FB" w:rsidRDefault="00A17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RECOMMENDATION:</w:t>
      </w:r>
    </w:p>
    <w:p w:rsidR="00A17501" w:rsidRDefault="00A17501" w:rsidP="00A17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physical surveillance systems to minimize potential risks.</w:t>
      </w:r>
    </w:p>
    <w:p w:rsidR="00A17501" w:rsidRDefault="00A17501" w:rsidP="00A17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regular code reviews to address application security vulnerabilities.</w:t>
      </w:r>
    </w:p>
    <w:p w:rsidR="00A17501" w:rsidRDefault="00223CAE" w:rsidP="00A17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 encryption protocols and access controls for network security.</w:t>
      </w:r>
    </w:p>
    <w:p w:rsidR="00223CAE" w:rsidRPr="00A17501" w:rsidRDefault="00223CAE" w:rsidP="00A17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secure authentication measures for APIs.</w:t>
      </w:r>
      <w:bookmarkStart w:id="0" w:name="_GoBack"/>
      <w:bookmarkEnd w:id="0"/>
    </w:p>
    <w:sectPr w:rsidR="00223CAE" w:rsidRPr="00A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156A5"/>
    <w:multiLevelType w:val="hybridMultilevel"/>
    <w:tmpl w:val="795AE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46F"/>
    <w:multiLevelType w:val="hybridMultilevel"/>
    <w:tmpl w:val="E4262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9A"/>
    <w:rsid w:val="00223CAE"/>
    <w:rsid w:val="003E7DCA"/>
    <w:rsid w:val="008012FB"/>
    <w:rsid w:val="00A17501"/>
    <w:rsid w:val="00C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3E94-1C62-4A09-9FA4-52835A7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FA8D-F93D-4005-AED8-55DB30A5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2024-01-30T12:40:00Z</dcterms:created>
  <dcterms:modified xsi:type="dcterms:W3CDTF">2024-01-30T13:14:00Z</dcterms:modified>
</cp:coreProperties>
</file>