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00" w:after="200" w:lineRule="auto" w:line="360"/>
        <w:ind w:left="-360" w:right="-360" w:firstLine="0"/>
        <w:rPr>
          <w:rFonts w:ascii="Times New Roman" w:cs="Times New Roman" w:eastAsia="Google Sans" w:hAnsi="Times New Roman" w:hint="default"/>
          <w:sz w:val="24"/>
          <w:szCs w:val="24"/>
        </w:rPr>
      </w:pPr>
      <w:bookmarkStart w:id="0" w:name="_GoBack"/>
      <w:r>
        <w:rPr>
          <w:rFonts w:ascii="Times New Roman" w:cs="Times New Roman" w:eastAsia="Google Sans" w:hAnsi="Times New Roman" w:hint="default"/>
          <w:b/>
          <w:color w:val="3c4043"/>
          <w:sz w:val="40"/>
          <w:szCs w:val="40"/>
        </w:rPr>
        <w:t>Incident handler's journal</w:t>
      </w:r>
    </w:p>
    <w:bookmarkEnd w:id="0"/>
    <w:tbl>
      <w:tblPr>
        <w:tblStyle w:val="style4098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7890"/>
      </w:tblGrid>
      <w:tr>
        <w:trPr>
          <w:trHeight w:val="420" w:hRule="atLeas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360"/>
              <w:rPr>
                <w:rFonts w:ascii="Times New Roman" w:cs="Times New Roman" w:eastAsia="Google Sans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b/>
                <w:sz w:val="24"/>
                <w:szCs w:val="24"/>
              </w:rPr>
              <w:t>Date: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March 10, 2024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360"/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Emotet.exe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360"/>
              <w:rPr>
                <w:rFonts w:ascii="Times New Roman" w:cs="Times New Roman" w:eastAsia="Google Sans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Analyzing Emotet.exe for Possible Malicious Activities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360"/>
              <w:rPr>
                <w:rFonts w:ascii="Times New Roman" w:cs="Times New Roman" w:eastAsia="Google Sans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>Tool(s) used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360"/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Wireshark</w:t>
            </w:r>
          </w:p>
        </w:tc>
      </w:tr>
      <w:tr>
        <w:tblPrEx/>
        <w:trPr>
          <w:trHeight w:val="1061" w:hRule="atLeas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360"/>
              <w:rPr>
                <w:rFonts w:ascii="Times New Roman" w:cs="Times New Roman" w:eastAsia="Google Sans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 xml:space="preserve">The 5 W's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b/>
                <w:sz w:val="24"/>
                <w:szCs w:val="24"/>
              </w:rPr>
              <w:t>Who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A process named Emotet.exe was running as root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b/>
                <w:sz w:val="24"/>
                <w:szCs w:val="24"/>
              </w:rPr>
              <w:t>What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This was discovered to be a Banking Trojan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b/>
                <w:sz w:val="24"/>
                <w:szCs w:val="24"/>
              </w:rPr>
              <w:t>Where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This incident occurred in one of TedprimeHub’s outlet machine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b/>
                <w:sz w:val="24"/>
                <w:szCs w:val="24"/>
              </w:rPr>
              <w:t>When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Between the hours of 2:00Hr and 5:00Hr GMT+1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Google Sans" w:hAnsi="Times New Roman" w:hint="default"/>
                <w:b/>
                <w:sz w:val="24"/>
                <w:szCs w:val="24"/>
              </w:rPr>
              <w:t>Why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>: Th</w:t>
            </w: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 xml:space="preserve">is attack must have been due to a discovered server misconfiguration. After a successful infiltration, </w:t>
            </w:r>
            <w:r>
              <w:rPr>
                <w:rFonts w:ascii="Times New Roman" w:cs="Times New Roman" w:hAnsi="Times New Roman" w:hint="default"/>
                <w:sz w:val="24"/>
                <w:szCs w:val="24"/>
                <w:lang w:val="en-US"/>
              </w:rPr>
              <w:t xml:space="preserve"> a Command and Control (C2) server with the IP Address of 10.1.6.206 was ex-filtrating company’s sensitive data through a compromised public server with the IP Address of 87.252.164.58, which then further exposed the internal network including IP Addresses 66.153.205.191, 173.255.195.246, 103.92.235.25 and 5.2.136.39 communicating with the C2 server.</w:t>
            </w:r>
          </w:p>
        </w:tc>
      </w:tr>
      <w:tr>
        <w:tblPrEx/>
        <w:trPr>
          <w:trHeight w:val="420" w:hRule="atLeas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360"/>
              <w:rPr>
                <w:rFonts w:ascii="Times New Roman" w:cs="Times New Roman" w:eastAsia="Google Sans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</w:rPr>
              <w:t>Additional notes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numPr>
                <w:ilvl w:val="0"/>
                <w:numId w:val="2"/>
              </w:numPr>
              <w:spacing w:lineRule="auto" w:line="276"/>
              <w:ind w:left="720" w:hanging="360"/>
              <w:rPr>
                <w:rFonts w:ascii="Times New Roman" w:cs="Times New Roman" w:eastAsia="Google Sans" w:hAnsi="Times New Roman" w:hint="default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Proper reconfiguration of server and host be made, and patches be updated.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spacing w:lineRule="auto" w:line="276"/>
              <w:ind w:left="720" w:hanging="360"/>
              <w:rPr>
                <w:rFonts w:ascii="Times New Roman" w:cs="Times New Roman" w:eastAsia="Google Sans" w:hAnsi="Times New Roman" w:hint="default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Firewall, IDS/IPS, with Anti-Virus be given priority.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spacing w:lineRule="auto" w:line="276"/>
              <w:ind w:left="720" w:hanging="360"/>
              <w:rPr>
                <w:rFonts w:ascii="Times New Roman" w:cs="Times New Roman" w:eastAsia="Google Sans" w:hAnsi="Times New Roman" w:hint="default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Google Sans" w:hAnsi="Times New Roman" w:hint="default"/>
                <w:sz w:val="24"/>
                <w:szCs w:val="24"/>
                <w:lang w:val="en-US"/>
              </w:rPr>
              <w:t>Proper network monitoring should be up-scaled.</w:t>
            </w:r>
          </w:p>
        </w:tc>
      </w:tr>
    </w:tbl>
    <w:p>
      <w:pPr>
        <w:pStyle w:val="style0"/>
        <w:spacing w:after="200" w:lineRule="auto" w:line="360"/>
        <w:ind w:left="-360" w:right="-360" w:firstLine="0"/>
        <w:rPr>
          <w:rFonts w:ascii="Google Sans" w:cs="Google Sans" w:eastAsia="Google Sans" w:hAnsi="Google Sans"/>
        </w:rPr>
      </w:pPr>
    </w:p>
    <w:sectPr>
      <w:headerReference w:type="first" r:id="rId2"/>
      <w:pgSz w:w="12240" w:h="15840" w:orient="portrait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>
        <w:rFonts w:hint="default"/>
        <w:lang w:val="en-US"/>
      </w:rPr>
    </w:pPr>
    <w:r>
      <w:rPr>
        <w:rFonts w:hint="default"/>
        <w:lang w:val="en-US"/>
      </w:rPr>
      <w:t>SALAMI, Ganiyu Oladele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lineRule="auto" w:line="276"/>
    </w:pPr>
    <w:rPr>
      <w:rFonts w:ascii="Arial" w:cs="Arial" w:eastAsia="Arial" w:hAnsi="Arial"/>
      <w:sz w:val="22"/>
      <w:szCs w:val="22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pageBreakBefore w:val="false"/>
      <w:spacing w:before="360" w:after="120"/>
    </w:pPr>
    <w:rPr>
      <w:sz w:val="32"/>
      <w:szCs w:val="32"/>
    </w:rPr>
  </w:style>
  <w:style w:type="paragraph" w:styleId="style3">
    <w:name w:val="heading 3"/>
    <w:basedOn w:val="style0"/>
    <w:next w:val="style0"/>
    <w:uiPriority w:val="0"/>
    <w:pPr>
      <w:keepNext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uiPriority w:val="0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0"/>
    <w:next w:val="style0"/>
    <w:qFormat/>
    <w:uiPriority w:val="0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74">
    <w:name w:val="Subtitle"/>
    <w:basedOn w:val="style0"/>
    <w:next w:val="style0"/>
    <w:qFormat/>
    <w:uiPriority w:val="0"/>
    <w:pPr>
      <w:keepNext/>
      <w:keepLines/>
      <w:pageBreakBefore w:val="false"/>
      <w:spacing w:before="0" w:after="320"/>
    </w:pPr>
    <w:rPr>
      <w:rFonts w:ascii="Arial" w:cs="Arial" w:eastAsia="Arial" w:hAnsi="Arial"/>
      <w:color w:val="666666"/>
      <w:sz w:val="30"/>
      <w:szCs w:val="30"/>
    </w:rPr>
  </w:style>
  <w:style w:type="paragraph" w:styleId="style62">
    <w:name w:val="Title"/>
    <w:basedOn w:val="style0"/>
    <w:next w:val="style0"/>
    <w:uiPriority w:val="0"/>
    <w:pPr>
      <w:keepNext/>
      <w:keepLines/>
      <w:pageBreakBefore w:val="false"/>
      <w:spacing w:before="0" w:after="60"/>
    </w:pPr>
    <w:rPr>
      <w:sz w:val="52"/>
      <w:szCs w:val="52"/>
    </w:rPr>
  </w:style>
  <w:style w:type="table" w:customStyle="1" w:styleId="style4097">
    <w:name w:val="Table Normal1"/>
    <w:next w:val="style4097"/>
    <w:uiPriority w:val="0"/>
    <w:pPr/>
    <w:tcPr>
      <w:tcBorders/>
    </w:tcPr>
  </w:style>
  <w:style w:type="table" w:customStyle="1" w:styleId="style4098">
    <w:name w:val="_Style 10"/>
    <w:basedOn w:val="style4097"/>
    <w:next w:val="style4098"/>
    <w:qFormat/>
    <w:uiPriority w:val="0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Words>152</Words>
  <Characters>906</Characters>
  <Application>WPS Office</Application>
  <Paragraphs>25</Paragraphs>
  <ScaleCrop>false</ScaleCrop>
  <LinksUpToDate>false</LinksUpToDate>
  <CharactersWithSpaces>1042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2024-03-10T19:49:55Z</dcterms:created>
  <dc:creator>KACT</dc:creator>
  <lastModifiedBy>SM-A125F</lastModifiedBy>
  <dcterms:modified xsi:type="dcterms:W3CDTF">2024-03-12T08:35:52Z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b9791669d2a44ddfbc0103d2ecf9e483</vt:lpwstr>
  </property>
</Properties>
</file>