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475"/>
        <w:gridCol w:w="1232"/>
        <w:gridCol w:w="997"/>
        <w:gridCol w:w="1022"/>
        <w:gridCol w:w="1520"/>
        <w:gridCol w:w="1866"/>
      </w:tblGrid>
      <w:tr w:rsidR="00C179CA" w:rsidRPr="00C179CA" w14:paraId="53606B05" w14:textId="77777777" w:rsidTr="00686920">
        <w:tc>
          <w:tcPr>
            <w:tcW w:w="1252" w:type="dxa"/>
          </w:tcPr>
          <w:p w14:paraId="428A57CF" w14:textId="77777777" w:rsidR="00AC18B9" w:rsidRPr="00C179CA" w:rsidRDefault="00AC18B9" w:rsidP="001D37B7">
            <w:pPr>
              <w:rPr>
                <w:rFonts w:ascii="Times New Roman" w:hAnsi="Times New Roman" w:cs="Times New Roman"/>
                <w:b/>
                <w:bCs/>
              </w:rPr>
            </w:pPr>
            <w:r w:rsidRPr="00C179CA">
              <w:rPr>
                <w:rFonts w:ascii="Times New Roman" w:hAnsi="Times New Roman" w:cs="Times New Roman"/>
                <w:b/>
                <w:bCs/>
              </w:rPr>
              <w:t>Asset</w:t>
            </w:r>
          </w:p>
        </w:tc>
        <w:tc>
          <w:tcPr>
            <w:tcW w:w="1434" w:type="dxa"/>
          </w:tcPr>
          <w:p w14:paraId="50577BFC" w14:textId="77777777" w:rsidR="00AC18B9" w:rsidRPr="00C179CA" w:rsidRDefault="00AC18B9" w:rsidP="001D37B7">
            <w:pPr>
              <w:rPr>
                <w:rFonts w:ascii="Times New Roman" w:hAnsi="Times New Roman" w:cs="Times New Roman"/>
                <w:b/>
                <w:bCs/>
              </w:rPr>
            </w:pPr>
            <w:r w:rsidRPr="00C179CA">
              <w:rPr>
                <w:rFonts w:ascii="Times New Roman" w:hAnsi="Times New Roman" w:cs="Times New Roman"/>
                <w:b/>
                <w:bCs/>
              </w:rPr>
              <w:t>Threat</w:t>
            </w:r>
          </w:p>
        </w:tc>
        <w:tc>
          <w:tcPr>
            <w:tcW w:w="1232" w:type="dxa"/>
          </w:tcPr>
          <w:p w14:paraId="473C5FF1" w14:textId="77777777" w:rsidR="00AC18B9" w:rsidRPr="00C179CA" w:rsidRDefault="00AC18B9" w:rsidP="001D37B7">
            <w:pPr>
              <w:rPr>
                <w:rFonts w:ascii="Times New Roman" w:hAnsi="Times New Roman" w:cs="Times New Roman"/>
                <w:b/>
                <w:bCs/>
              </w:rPr>
            </w:pPr>
            <w:r w:rsidRPr="00C179CA">
              <w:rPr>
                <w:rFonts w:ascii="Times New Roman" w:hAnsi="Times New Roman" w:cs="Times New Roman"/>
                <w:b/>
                <w:bCs/>
              </w:rPr>
              <w:t>Likelihood</w:t>
            </w:r>
          </w:p>
        </w:tc>
        <w:tc>
          <w:tcPr>
            <w:tcW w:w="1034" w:type="dxa"/>
          </w:tcPr>
          <w:p w14:paraId="723981E1" w14:textId="77777777" w:rsidR="00AC18B9" w:rsidRPr="00C179CA" w:rsidRDefault="00AC18B9" w:rsidP="001D37B7">
            <w:pPr>
              <w:rPr>
                <w:rFonts w:ascii="Times New Roman" w:hAnsi="Times New Roman" w:cs="Times New Roman"/>
                <w:b/>
                <w:bCs/>
              </w:rPr>
            </w:pPr>
            <w:r w:rsidRPr="00C179CA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1043" w:type="dxa"/>
          </w:tcPr>
          <w:p w14:paraId="23389312" w14:textId="77777777" w:rsidR="00AC18B9" w:rsidRPr="00C179CA" w:rsidRDefault="00AC18B9" w:rsidP="001D37B7">
            <w:pPr>
              <w:rPr>
                <w:rFonts w:ascii="Times New Roman" w:hAnsi="Times New Roman" w:cs="Times New Roman"/>
                <w:b/>
                <w:bCs/>
              </w:rPr>
            </w:pPr>
            <w:r w:rsidRPr="00C179CA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1521" w:type="dxa"/>
          </w:tcPr>
          <w:p w14:paraId="4C6ED69B" w14:textId="77777777" w:rsidR="00AC18B9" w:rsidRPr="00C179CA" w:rsidRDefault="00AC18B9" w:rsidP="001D37B7">
            <w:pPr>
              <w:rPr>
                <w:rFonts w:ascii="Times New Roman" w:hAnsi="Times New Roman" w:cs="Times New Roman"/>
                <w:b/>
                <w:bCs/>
              </w:rPr>
            </w:pPr>
            <w:r w:rsidRPr="00C179CA">
              <w:rPr>
                <w:rFonts w:ascii="Times New Roman" w:hAnsi="Times New Roman" w:cs="Times New Roman"/>
                <w:b/>
                <w:bCs/>
              </w:rPr>
              <w:t>Justification</w:t>
            </w:r>
          </w:p>
        </w:tc>
        <w:tc>
          <w:tcPr>
            <w:tcW w:w="1834" w:type="dxa"/>
          </w:tcPr>
          <w:p w14:paraId="532BD392" w14:textId="77777777" w:rsidR="00AC18B9" w:rsidRPr="00C179CA" w:rsidRDefault="00AC18B9" w:rsidP="001D37B7">
            <w:pPr>
              <w:rPr>
                <w:rFonts w:ascii="Times New Roman" w:hAnsi="Times New Roman" w:cs="Times New Roman"/>
                <w:b/>
                <w:bCs/>
              </w:rPr>
            </w:pPr>
            <w:r w:rsidRPr="00C179CA">
              <w:rPr>
                <w:rFonts w:ascii="Times New Roman" w:hAnsi="Times New Roman" w:cs="Times New Roman"/>
                <w:b/>
                <w:bCs/>
              </w:rPr>
              <w:t>Recommendation</w:t>
            </w:r>
          </w:p>
        </w:tc>
      </w:tr>
      <w:tr w:rsidR="00C179CA" w:rsidRPr="00C179CA" w14:paraId="20013CE0" w14:textId="77777777" w:rsidTr="00686920">
        <w:trPr>
          <w:trHeight w:val="5192"/>
        </w:trPr>
        <w:tc>
          <w:tcPr>
            <w:tcW w:w="1252" w:type="dxa"/>
          </w:tcPr>
          <w:p w14:paraId="34F676A2" w14:textId="61420A8C" w:rsidR="00AC18B9" w:rsidRPr="00C179CA" w:rsidRDefault="00AC18B9" w:rsidP="001D37B7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Customer record</w:t>
            </w:r>
            <w:r w:rsidR="00D72D31" w:rsidRPr="00C179CA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34" w:type="dxa"/>
          </w:tcPr>
          <w:p w14:paraId="6E31FA31" w14:textId="77777777" w:rsidR="00AC18B9" w:rsidRPr="00C179CA" w:rsidRDefault="00AC18B9" w:rsidP="001D37B7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Unauthorized access</w:t>
            </w:r>
          </w:p>
        </w:tc>
        <w:tc>
          <w:tcPr>
            <w:tcW w:w="1232" w:type="dxa"/>
          </w:tcPr>
          <w:p w14:paraId="0E5825BC" w14:textId="2B93EADE" w:rsidR="00AC18B9" w:rsidRPr="00C179CA" w:rsidRDefault="00D72D31" w:rsidP="001D37B7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4" w:type="dxa"/>
          </w:tcPr>
          <w:p w14:paraId="66AC618E" w14:textId="7F826135" w:rsidR="00AC18B9" w:rsidRPr="00C179CA" w:rsidRDefault="00D72D31" w:rsidP="001D37B7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3" w:type="dxa"/>
          </w:tcPr>
          <w:p w14:paraId="7E2770A1" w14:textId="4CABC28B" w:rsidR="00AC18B9" w:rsidRPr="00C179CA" w:rsidRDefault="00D72D31" w:rsidP="001D37B7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21" w:type="dxa"/>
          </w:tcPr>
          <w:p w14:paraId="4A18CDD8" w14:textId="17220D0C" w:rsidR="00AC18B9" w:rsidRPr="00C179CA" w:rsidRDefault="00AC18B9" w:rsidP="001D37B7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The likelihood of this threat is</w:t>
            </w:r>
            <w:r w:rsidR="00C83C43" w:rsidRPr="00C179CA">
              <w:rPr>
                <w:rFonts w:ascii="Times New Roman" w:hAnsi="Times New Roman" w:cs="Times New Roman"/>
              </w:rPr>
              <w:t xml:space="preserve"> high</w:t>
            </w:r>
            <w:r w:rsidRPr="00C179CA">
              <w:rPr>
                <w:rFonts w:ascii="Times New Roman" w:hAnsi="Times New Roman" w:cs="Times New Roman"/>
              </w:rPr>
              <w:t xml:space="preserve"> due to absence of security measures like</w:t>
            </w:r>
            <w:r w:rsidR="00D72D31" w:rsidRPr="00C179CA">
              <w:rPr>
                <w:rFonts w:ascii="Times New Roman" w:hAnsi="Times New Roman" w:cs="Times New Roman"/>
              </w:rPr>
              <w:t xml:space="preserve"> </w:t>
            </w:r>
            <w:r w:rsidRPr="00C179CA">
              <w:rPr>
                <w:rFonts w:ascii="Times New Roman" w:hAnsi="Times New Roman" w:cs="Times New Roman"/>
              </w:rPr>
              <w:t xml:space="preserve">encryption. </w:t>
            </w:r>
            <w:r w:rsidR="002C5FB2" w:rsidRPr="00C179CA">
              <w:rPr>
                <w:rFonts w:ascii="Times New Roman" w:hAnsi="Times New Roman" w:cs="Times New Roman"/>
              </w:rPr>
              <w:t xml:space="preserve">The </w:t>
            </w:r>
            <w:r w:rsidRPr="00C179CA">
              <w:rPr>
                <w:rFonts w:ascii="Times New Roman" w:hAnsi="Times New Roman" w:cs="Times New Roman"/>
              </w:rPr>
              <w:t xml:space="preserve">impact is </w:t>
            </w:r>
            <w:r w:rsidR="00D72D31" w:rsidRPr="00C179CA">
              <w:rPr>
                <w:rFonts w:ascii="Times New Roman" w:hAnsi="Times New Roman" w:cs="Times New Roman"/>
              </w:rPr>
              <w:t>high</w:t>
            </w:r>
            <w:r w:rsidRPr="00C179CA">
              <w:rPr>
                <w:rFonts w:ascii="Times New Roman" w:hAnsi="Times New Roman" w:cs="Times New Roman"/>
              </w:rPr>
              <w:t xml:space="preserve"> due to</w:t>
            </w:r>
            <w:r w:rsidR="00D72D31" w:rsidRPr="00C179CA">
              <w:rPr>
                <w:rFonts w:ascii="Times New Roman" w:hAnsi="Times New Roman" w:cs="Times New Roman"/>
              </w:rPr>
              <w:t xml:space="preserve"> </w:t>
            </w:r>
            <w:r w:rsidRPr="00C179CA">
              <w:rPr>
                <w:rFonts w:ascii="Times New Roman" w:hAnsi="Times New Roman" w:cs="Times New Roman"/>
              </w:rPr>
              <w:t>regulates handling and sharing of data</w:t>
            </w:r>
            <w:r w:rsidR="002C5FB2" w:rsidRPr="00C179C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34" w:type="dxa"/>
          </w:tcPr>
          <w:p w14:paraId="349DACF7" w14:textId="2BF0B4CF" w:rsidR="00AC18B9" w:rsidRPr="00C179CA" w:rsidRDefault="00137C34" w:rsidP="001D37B7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 xml:space="preserve">Security measures like encryption should be implement and </w:t>
            </w:r>
            <w:r w:rsidR="00686920" w:rsidRPr="00C179CA">
              <w:rPr>
                <w:rFonts w:ascii="Times New Roman" w:hAnsi="Times New Roman" w:cs="Times New Roman"/>
              </w:rPr>
              <w:t>access</w:t>
            </w:r>
            <w:r w:rsidRPr="00C179CA">
              <w:rPr>
                <w:rFonts w:ascii="Times New Roman" w:hAnsi="Times New Roman" w:cs="Times New Roman"/>
              </w:rPr>
              <w:t xml:space="preserve">ing of data should restreeted.  </w:t>
            </w:r>
          </w:p>
        </w:tc>
      </w:tr>
      <w:tr w:rsidR="00C179CA" w:rsidRPr="00C179CA" w14:paraId="113D7CAE" w14:textId="77777777" w:rsidTr="00686920">
        <w:tc>
          <w:tcPr>
            <w:tcW w:w="1252" w:type="dxa"/>
          </w:tcPr>
          <w:p w14:paraId="6A89193E" w14:textId="5FFB3095" w:rsidR="00AC18B9" w:rsidRPr="00C179CA" w:rsidRDefault="00137C34" w:rsidP="001D37B7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Data base</w:t>
            </w:r>
          </w:p>
        </w:tc>
        <w:tc>
          <w:tcPr>
            <w:tcW w:w="1434" w:type="dxa"/>
          </w:tcPr>
          <w:p w14:paraId="289A3E62" w14:textId="30D34366" w:rsidR="00AC18B9" w:rsidRPr="00C179CA" w:rsidRDefault="00137C34" w:rsidP="001D37B7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 xml:space="preserve">Unauthorized </w:t>
            </w:r>
            <w:r w:rsidRPr="00C179CA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232" w:type="dxa"/>
          </w:tcPr>
          <w:p w14:paraId="40580DCB" w14:textId="77777777" w:rsidR="00AC18B9" w:rsidRPr="00C179CA" w:rsidRDefault="00AC18B9" w:rsidP="001D37B7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4" w:type="dxa"/>
          </w:tcPr>
          <w:p w14:paraId="0D15F692" w14:textId="0C57CBE1" w:rsidR="00AC18B9" w:rsidRPr="00C179CA" w:rsidRDefault="00137C34" w:rsidP="001D37B7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3" w:type="dxa"/>
          </w:tcPr>
          <w:p w14:paraId="1EA10001" w14:textId="58E5CC04" w:rsidR="00AC18B9" w:rsidRPr="00C179CA" w:rsidRDefault="00137C34" w:rsidP="001D37B7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21" w:type="dxa"/>
          </w:tcPr>
          <w:p w14:paraId="2189EC59" w14:textId="651D85D8" w:rsidR="00AC18B9" w:rsidRPr="00C179CA" w:rsidRDefault="00137C34" w:rsidP="001D37B7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The likelihood of this threat is</w:t>
            </w:r>
            <w:r w:rsidR="00C83C43" w:rsidRPr="00C179CA">
              <w:rPr>
                <w:rFonts w:ascii="Times New Roman" w:hAnsi="Times New Roman" w:cs="Times New Roman"/>
              </w:rPr>
              <w:t xml:space="preserve"> high</w:t>
            </w:r>
            <w:r w:rsidRPr="00C179CA">
              <w:rPr>
                <w:rFonts w:ascii="Times New Roman" w:hAnsi="Times New Roman" w:cs="Times New Roman"/>
              </w:rPr>
              <w:t xml:space="preserve"> due to absence of security measures like encryption</w:t>
            </w:r>
            <w:r w:rsidRPr="00C179CA">
              <w:rPr>
                <w:rFonts w:ascii="Times New Roman" w:hAnsi="Times New Roman" w:cs="Times New Roman"/>
              </w:rPr>
              <w:t xml:space="preserve">, and it </w:t>
            </w:r>
            <w:r w:rsidR="002C5FB2" w:rsidRPr="00C179CA">
              <w:rPr>
                <w:rFonts w:ascii="Times New Roman" w:hAnsi="Times New Roman" w:cs="Times New Roman"/>
              </w:rPr>
              <w:t xml:space="preserve">is </w:t>
            </w:r>
            <w:r w:rsidRPr="00C179CA">
              <w:rPr>
                <w:rFonts w:ascii="Times New Roman" w:hAnsi="Times New Roman" w:cs="Times New Roman"/>
              </w:rPr>
              <w:t xml:space="preserve">open to all employees. </w:t>
            </w:r>
            <w:r w:rsidR="002C5FB2" w:rsidRPr="00C179CA">
              <w:rPr>
                <w:rFonts w:ascii="Times New Roman" w:hAnsi="Times New Roman" w:cs="Times New Roman"/>
              </w:rPr>
              <w:t xml:space="preserve">The </w:t>
            </w:r>
            <w:r w:rsidRPr="00C179CA">
              <w:rPr>
                <w:rFonts w:ascii="Times New Roman" w:hAnsi="Times New Roman" w:cs="Times New Roman"/>
              </w:rPr>
              <w:t>impact is high due to free access to all employ</w:t>
            </w:r>
            <w:r w:rsidR="002C5FB2" w:rsidRPr="00C179CA">
              <w:rPr>
                <w:rFonts w:ascii="Times New Roman" w:hAnsi="Times New Roman" w:cs="Times New Roman"/>
              </w:rPr>
              <w:t>ee.</w:t>
            </w:r>
          </w:p>
        </w:tc>
        <w:tc>
          <w:tcPr>
            <w:tcW w:w="1834" w:type="dxa"/>
          </w:tcPr>
          <w:p w14:paraId="433CDED5" w14:textId="0ECC40F1" w:rsidR="00AC18B9" w:rsidRPr="00C179CA" w:rsidRDefault="002C5FB2" w:rsidP="001D37B7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Security measures like encryption</w:t>
            </w:r>
            <w:r w:rsidRPr="00C179CA">
              <w:rPr>
                <w:rFonts w:ascii="Times New Roman" w:hAnsi="Times New Roman" w:cs="Times New Roman"/>
              </w:rPr>
              <w:t>, authentication and authorization</w:t>
            </w:r>
            <w:r w:rsidRPr="00C179CA">
              <w:rPr>
                <w:rFonts w:ascii="Times New Roman" w:hAnsi="Times New Roman" w:cs="Times New Roman"/>
              </w:rPr>
              <w:t xml:space="preserve"> should be implement and sharing of data should restreeted.  </w:t>
            </w:r>
          </w:p>
        </w:tc>
      </w:tr>
      <w:tr w:rsidR="00C179CA" w:rsidRPr="00C179CA" w14:paraId="63F41F59" w14:textId="77777777" w:rsidTr="00686920">
        <w:tc>
          <w:tcPr>
            <w:tcW w:w="1252" w:type="dxa"/>
          </w:tcPr>
          <w:p w14:paraId="7EE4D6E1" w14:textId="63457F20" w:rsidR="002C5FB2" w:rsidRPr="00C179CA" w:rsidRDefault="002C5FB2" w:rsidP="002C5FB2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Employees laptop</w:t>
            </w:r>
          </w:p>
        </w:tc>
        <w:tc>
          <w:tcPr>
            <w:tcW w:w="1434" w:type="dxa"/>
          </w:tcPr>
          <w:p w14:paraId="2C14745E" w14:textId="5DDC0FE3" w:rsidR="002C5FB2" w:rsidRPr="00C179CA" w:rsidRDefault="00686920" w:rsidP="002C5FB2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Unauthorized access and Theft</w:t>
            </w:r>
          </w:p>
        </w:tc>
        <w:tc>
          <w:tcPr>
            <w:tcW w:w="1232" w:type="dxa"/>
          </w:tcPr>
          <w:p w14:paraId="27C11317" w14:textId="116782C0" w:rsidR="002C5FB2" w:rsidRPr="00C179CA" w:rsidRDefault="002C5FB2" w:rsidP="002C5FB2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4" w:type="dxa"/>
          </w:tcPr>
          <w:p w14:paraId="35062423" w14:textId="4B0FAF08" w:rsidR="002C5FB2" w:rsidRPr="00C179CA" w:rsidRDefault="002C5FB2" w:rsidP="002C5FB2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3" w:type="dxa"/>
          </w:tcPr>
          <w:p w14:paraId="47A510D5" w14:textId="33BA90FC" w:rsidR="002C5FB2" w:rsidRPr="00C179CA" w:rsidRDefault="002C5FB2" w:rsidP="002C5FB2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1" w:type="dxa"/>
          </w:tcPr>
          <w:p w14:paraId="2283851C" w14:textId="5959C4F5" w:rsidR="002C5FB2" w:rsidRPr="00C179CA" w:rsidRDefault="00C179CA" w:rsidP="002C5FB2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The likelihood of this threat is low due to security measures like authentication. the impact is high due to theft and accessing customers information.</w:t>
            </w:r>
          </w:p>
        </w:tc>
        <w:tc>
          <w:tcPr>
            <w:tcW w:w="1834" w:type="dxa"/>
          </w:tcPr>
          <w:p w14:paraId="2A9652D3" w14:textId="3A7829CD" w:rsidR="002C5FB2" w:rsidRPr="00C179CA" w:rsidRDefault="00C179CA" w:rsidP="002C5FB2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Security measures like encryption</w:t>
            </w:r>
            <w:r w:rsidRPr="00C179CA">
              <w:rPr>
                <w:rFonts w:ascii="Times New Roman" w:hAnsi="Times New Roman" w:cs="Times New Roman"/>
              </w:rPr>
              <w:t>,</w:t>
            </w:r>
            <w:r w:rsidRPr="00C179CA">
              <w:rPr>
                <w:rFonts w:ascii="Times New Roman" w:hAnsi="Times New Roman" w:cs="Times New Roman"/>
              </w:rPr>
              <w:t xml:space="preserve"> authentication and authorization should be implement </w:t>
            </w:r>
            <w:r w:rsidRPr="00C179CA">
              <w:rPr>
                <w:rFonts w:ascii="Times New Roman" w:hAnsi="Times New Roman" w:cs="Times New Roman"/>
              </w:rPr>
              <w:t>and restreeting the employees not use it for personal use.</w:t>
            </w:r>
          </w:p>
        </w:tc>
      </w:tr>
      <w:tr w:rsidR="00C179CA" w:rsidRPr="00C179CA" w14:paraId="205FE67D" w14:textId="77777777" w:rsidTr="00686920">
        <w:tc>
          <w:tcPr>
            <w:tcW w:w="1252" w:type="dxa"/>
          </w:tcPr>
          <w:p w14:paraId="27638A1A" w14:textId="2B946F9D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Customer account details</w:t>
            </w:r>
          </w:p>
        </w:tc>
        <w:tc>
          <w:tcPr>
            <w:tcW w:w="1434" w:type="dxa"/>
          </w:tcPr>
          <w:p w14:paraId="30B5C915" w14:textId="1373498C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Unauthorized access</w:t>
            </w:r>
            <w:r w:rsidRPr="00C179C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2" w:type="dxa"/>
          </w:tcPr>
          <w:p w14:paraId="48F008F7" w14:textId="0809F24B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4" w:type="dxa"/>
          </w:tcPr>
          <w:p w14:paraId="3B94B982" w14:textId="00A0CEBD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3" w:type="dxa"/>
          </w:tcPr>
          <w:p w14:paraId="539D7888" w14:textId="3427D192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21" w:type="dxa"/>
          </w:tcPr>
          <w:p w14:paraId="5B25DE1C" w14:textId="389736B3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 xml:space="preserve">The likelihood of this threat is high due to </w:t>
            </w:r>
            <w:r w:rsidRPr="00C179CA">
              <w:rPr>
                <w:rFonts w:ascii="Times New Roman" w:hAnsi="Times New Roman" w:cs="Times New Roman"/>
              </w:rPr>
              <w:lastRenderedPageBreak/>
              <w:t>absence of security measures like encryption. The impact is high due to regulates handling and sharing of data.</w:t>
            </w:r>
          </w:p>
        </w:tc>
        <w:tc>
          <w:tcPr>
            <w:tcW w:w="1834" w:type="dxa"/>
          </w:tcPr>
          <w:p w14:paraId="56C6B6CE" w14:textId="31F0E6FF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lastRenderedPageBreak/>
              <w:t xml:space="preserve">Security measures like encryption should be </w:t>
            </w:r>
            <w:r w:rsidRPr="00C179CA">
              <w:rPr>
                <w:rFonts w:ascii="Times New Roman" w:hAnsi="Times New Roman" w:cs="Times New Roman"/>
              </w:rPr>
              <w:lastRenderedPageBreak/>
              <w:t xml:space="preserve">implement and </w:t>
            </w:r>
            <w:r w:rsidRPr="00C179CA">
              <w:rPr>
                <w:rFonts w:ascii="Times New Roman" w:hAnsi="Times New Roman" w:cs="Times New Roman"/>
              </w:rPr>
              <w:t xml:space="preserve">accessing of </w:t>
            </w:r>
            <w:r w:rsidRPr="00C179CA">
              <w:rPr>
                <w:rFonts w:ascii="Times New Roman" w:hAnsi="Times New Roman" w:cs="Times New Roman"/>
              </w:rPr>
              <w:t xml:space="preserve">data should restreeted.  </w:t>
            </w:r>
          </w:p>
        </w:tc>
      </w:tr>
      <w:tr w:rsidR="00C179CA" w:rsidRPr="00C179CA" w14:paraId="3456D1DE" w14:textId="77777777" w:rsidTr="00686920">
        <w:tc>
          <w:tcPr>
            <w:tcW w:w="1252" w:type="dxa"/>
          </w:tcPr>
          <w:p w14:paraId="1A1A013C" w14:textId="25C0862C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lastRenderedPageBreak/>
              <w:t>Website</w:t>
            </w:r>
          </w:p>
        </w:tc>
        <w:tc>
          <w:tcPr>
            <w:tcW w:w="1434" w:type="dxa"/>
          </w:tcPr>
          <w:p w14:paraId="72AE1AA2" w14:textId="17CDC42A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Unauthorized access</w:t>
            </w:r>
            <w:r w:rsidRPr="00C179CA">
              <w:rPr>
                <w:rFonts w:ascii="Times New Roman" w:hAnsi="Times New Roman" w:cs="Times New Roman"/>
              </w:rPr>
              <w:t xml:space="preserve"> and unavailability to use</w:t>
            </w:r>
          </w:p>
        </w:tc>
        <w:tc>
          <w:tcPr>
            <w:tcW w:w="1232" w:type="dxa"/>
          </w:tcPr>
          <w:p w14:paraId="1C40AFC4" w14:textId="1D10F96A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4" w:type="dxa"/>
          </w:tcPr>
          <w:p w14:paraId="78A3AFDE" w14:textId="2F3D1720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3" w:type="dxa"/>
          </w:tcPr>
          <w:p w14:paraId="3A9EC44C" w14:textId="55ACE244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21" w:type="dxa"/>
          </w:tcPr>
          <w:p w14:paraId="77DD59C5" w14:textId="6A90571C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 xml:space="preserve">The likelihood of this threat is moderate due to </w:t>
            </w:r>
            <w:r w:rsidRPr="00C179CA">
              <w:rPr>
                <w:rFonts w:ascii="Times New Roman" w:hAnsi="Times New Roman" w:cs="Times New Roman"/>
              </w:rPr>
              <w:t xml:space="preserve">third-party maintenance. </w:t>
            </w:r>
            <w:r w:rsidRPr="00C179CA">
              <w:rPr>
                <w:rFonts w:ascii="Times New Roman" w:hAnsi="Times New Roman" w:cs="Times New Roman"/>
              </w:rPr>
              <w:t xml:space="preserve">The impact is high due to </w:t>
            </w:r>
            <w:r w:rsidRPr="00C179CA">
              <w:rPr>
                <w:rFonts w:ascii="Times New Roman" w:hAnsi="Times New Roman" w:cs="Times New Roman"/>
              </w:rPr>
              <w:t>unavailability to use and it can cause loss of customers</w:t>
            </w:r>
            <w:r w:rsidRPr="00C179C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34" w:type="dxa"/>
          </w:tcPr>
          <w:p w14:paraId="01C9C352" w14:textId="444BFBB7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 xml:space="preserve">The third-party should update the security measure like </w:t>
            </w:r>
            <w:r w:rsidRPr="00C179CA">
              <w:rPr>
                <w:rFonts w:ascii="Times New Roman" w:hAnsi="Times New Roman" w:cs="Times New Roman"/>
              </w:rPr>
              <w:t>encryption, authentication and authorization</w:t>
            </w:r>
            <w:r w:rsidRPr="00C179CA">
              <w:rPr>
                <w:rFonts w:ascii="Times New Roman" w:hAnsi="Times New Roman" w:cs="Times New Roman"/>
              </w:rPr>
              <w:t xml:space="preserve"> and make the website available at all time.</w:t>
            </w:r>
          </w:p>
        </w:tc>
      </w:tr>
      <w:tr w:rsidR="00C179CA" w:rsidRPr="00C179CA" w14:paraId="27D7EF90" w14:textId="77777777" w:rsidTr="00686920">
        <w:tc>
          <w:tcPr>
            <w:tcW w:w="1252" w:type="dxa"/>
          </w:tcPr>
          <w:p w14:paraId="01BE0A85" w14:textId="17214AAD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Main server</w:t>
            </w:r>
          </w:p>
        </w:tc>
        <w:tc>
          <w:tcPr>
            <w:tcW w:w="1434" w:type="dxa"/>
          </w:tcPr>
          <w:p w14:paraId="72A644C3" w14:textId="09EA35BA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Unauthorized access</w:t>
            </w:r>
            <w:r w:rsidRPr="00C179CA">
              <w:rPr>
                <w:rFonts w:ascii="Times New Roman" w:hAnsi="Times New Roman" w:cs="Times New Roman"/>
              </w:rPr>
              <w:t xml:space="preserve"> and </w:t>
            </w:r>
            <w:r w:rsidRPr="00C179CA">
              <w:rPr>
                <w:rFonts w:ascii="Times New Roman" w:hAnsi="Times New Roman" w:cs="Times New Roman"/>
              </w:rPr>
              <w:t>Unavailability of server</w:t>
            </w:r>
          </w:p>
        </w:tc>
        <w:tc>
          <w:tcPr>
            <w:tcW w:w="1232" w:type="dxa"/>
          </w:tcPr>
          <w:p w14:paraId="6FA8F2BD" w14:textId="393B7DB5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4" w:type="dxa"/>
          </w:tcPr>
          <w:p w14:paraId="3F751DD8" w14:textId="77777777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3" w:type="dxa"/>
          </w:tcPr>
          <w:p w14:paraId="0B06B194" w14:textId="057AB472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21" w:type="dxa"/>
          </w:tcPr>
          <w:p w14:paraId="1AD72088" w14:textId="3739FDC6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 xml:space="preserve">The likelihood of this threat is high due to absence of security measures like authentication and authorization </w:t>
            </w:r>
            <w:r w:rsidRPr="00C179CA">
              <w:rPr>
                <w:rFonts w:ascii="Times New Roman" w:hAnsi="Times New Roman" w:cs="Times New Roman"/>
              </w:rPr>
              <w:t xml:space="preserve">of </w:t>
            </w:r>
            <w:r w:rsidRPr="00C179CA">
              <w:rPr>
                <w:rFonts w:ascii="Times New Roman" w:hAnsi="Times New Roman" w:cs="Times New Roman"/>
              </w:rPr>
              <w:t>employees. The impact is high due to free access to all employee.</w:t>
            </w:r>
          </w:p>
        </w:tc>
        <w:tc>
          <w:tcPr>
            <w:tcW w:w="1834" w:type="dxa"/>
          </w:tcPr>
          <w:p w14:paraId="4A07C9DD" w14:textId="58BC76C6" w:rsidR="00686920" w:rsidRPr="00C179CA" w:rsidRDefault="00686920" w:rsidP="00686920">
            <w:pPr>
              <w:rPr>
                <w:rFonts w:ascii="Times New Roman" w:hAnsi="Times New Roman" w:cs="Times New Roman"/>
              </w:rPr>
            </w:pPr>
            <w:r w:rsidRPr="00C179CA">
              <w:rPr>
                <w:rFonts w:ascii="Times New Roman" w:hAnsi="Times New Roman" w:cs="Times New Roman"/>
              </w:rPr>
              <w:t>Security measures like authentication and authorization should be implement</w:t>
            </w:r>
            <w:r w:rsidRPr="00C179CA">
              <w:rPr>
                <w:rFonts w:ascii="Times New Roman" w:hAnsi="Times New Roman" w:cs="Times New Roman"/>
              </w:rPr>
              <w:t>.</w:t>
            </w:r>
          </w:p>
        </w:tc>
      </w:tr>
    </w:tbl>
    <w:p w14:paraId="27979547" w14:textId="77777777" w:rsidR="00AC18B9" w:rsidRPr="00C179CA" w:rsidRDefault="00AC18B9">
      <w:pPr>
        <w:rPr>
          <w:rFonts w:ascii="Times New Roman" w:hAnsi="Times New Roman" w:cs="Times New Roman"/>
        </w:rPr>
      </w:pPr>
    </w:p>
    <w:sectPr w:rsidR="00AC18B9" w:rsidRPr="00C179CA" w:rsidSect="00A1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B9"/>
    <w:rsid w:val="00137C34"/>
    <w:rsid w:val="001F0698"/>
    <w:rsid w:val="002C5FB2"/>
    <w:rsid w:val="00686920"/>
    <w:rsid w:val="00A124EC"/>
    <w:rsid w:val="00AC18B9"/>
    <w:rsid w:val="00C179CA"/>
    <w:rsid w:val="00C83C43"/>
    <w:rsid w:val="00D7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8B2E"/>
  <w15:chartTrackingRefBased/>
  <w15:docId w15:val="{7176F42C-3131-4BFD-B271-8BDAC427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Akinfenwa Victor</dc:creator>
  <cp:keywords/>
  <dc:description/>
  <cp:lastModifiedBy>Akinfenwa Victor</cp:lastModifiedBy>
  <cp:revision>1</cp:revision>
  <dcterms:created xsi:type="dcterms:W3CDTF">2024-03-05T08:18:00Z</dcterms:created>
  <dcterms:modified xsi:type="dcterms:W3CDTF">2024-03-05T10:50:00Z</dcterms:modified>
</cp:coreProperties>
</file>