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00" w:after="200" w:line="360" w:lineRule="auto"/>
        <w:ind w:left="-360" w:right="-360" w:firstLine="0"/>
        <w:rPr>
          <w:rFonts w:hint="default" w:ascii="Times New Roman" w:hAnsi="Times New Roman" w:eastAsia="Google Sans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eastAsia="Google Sans" w:cs="Times New Roman"/>
          <w:b/>
          <w:color w:val="3C4043"/>
          <w:sz w:val="40"/>
          <w:szCs w:val="40"/>
          <w:rtl w:val="0"/>
        </w:rPr>
        <w:t>Incident handler's journal</w:t>
      </w:r>
    </w:p>
    <w:bookmarkEnd w:id="0"/>
    <w:tbl>
      <w:tblPr>
        <w:tblStyle w:val="15"/>
        <w:tblW w:w="10080" w:type="dxa"/>
        <w:tblInd w:w="-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789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b/>
                <w:sz w:val="24"/>
                <w:szCs w:val="24"/>
                <w:rtl w:val="0"/>
              </w:rPr>
              <w:t>Date: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 xml:space="preserve"> 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March 10, 2024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lang w:val="en-US"/>
              </w:rPr>
              <w:t>Emotet.exe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rPr>
                <w:rFonts w:hint="default" w:ascii="Times New Roman" w:hAnsi="Times New Roman" w:eastAsia="Google San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lang w:val="en-US"/>
              </w:rPr>
              <w:t>Analyzing Emotet.exe for Possible Malicious Activities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>Tool(s) used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lang w:val="en-US"/>
              </w:rPr>
              <w:t>Wireshark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06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 xml:space="preserve">The 5 W's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b/>
                <w:sz w:val="24"/>
                <w:szCs w:val="24"/>
                <w:rtl w:val="0"/>
              </w:rPr>
              <w:t>Who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A process named Emotet.exe was running as root</w:t>
            </w:r>
          </w:p>
          <w:p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b/>
                <w:sz w:val="24"/>
                <w:szCs w:val="24"/>
                <w:rtl w:val="0"/>
              </w:rPr>
              <w:t>What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This was discovered to be a Banking Trojan</w:t>
            </w:r>
          </w:p>
          <w:p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b/>
                <w:sz w:val="24"/>
                <w:szCs w:val="24"/>
                <w:rtl w:val="0"/>
              </w:rPr>
              <w:t>Where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This incident occurred in one of TedprimeHub’s outlet machine</w:t>
            </w:r>
          </w:p>
          <w:p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b/>
                <w:sz w:val="24"/>
                <w:szCs w:val="24"/>
                <w:rtl w:val="0"/>
              </w:rPr>
              <w:t>When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 xml:space="preserve">: 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Between the hours of 2:00Hr and 5:00Hr GMT+1</w:t>
            </w:r>
          </w:p>
          <w:p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Google Sans" w:cs="Times New Roman"/>
                <w:b/>
                <w:sz w:val="24"/>
                <w:szCs w:val="24"/>
                <w:rtl w:val="0"/>
              </w:rPr>
              <w:t>Why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>: Th</w:t>
            </w: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 xml:space="preserve">is attack must have been due to a discovered server misconfiguration. After a successful infiltration,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a Command and Control (C2) server with the IP Address of 10.1.6.206 was ex-filtrating company’s sensitive data through a compromised public server with the IP Address of 87.252.164.58, which then further exposed the internal network including IP Addresses 66.153.205.191, 173.255.195.246, 103.92.235.25 and 5.2.136.39 communicating with the C2 server.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360" w:lineRule="auto"/>
              <w:rPr>
                <w:rFonts w:hint="default" w:ascii="Times New Roman" w:hAnsi="Times New Roman" w:eastAsia="Google Sans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</w:rPr>
              <w:t>Additional notes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hint="default" w:ascii="Times New Roman" w:hAnsi="Times New Roman" w:eastAsia="Google Sans" w:cs="Times New Roman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Proper reconfiguration of server and host be made, and patches be updated.</w:t>
            </w:r>
          </w:p>
          <w:p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hint="default" w:ascii="Times New Roman" w:hAnsi="Times New Roman" w:eastAsia="Google Sans" w:cs="Times New Roman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Firewall, IDS/IPS, with Anti-Virus be given priority.</w:t>
            </w:r>
          </w:p>
          <w:p>
            <w:pPr>
              <w:widowControl w:val="0"/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hint="default" w:ascii="Times New Roman" w:hAnsi="Times New Roman" w:eastAsia="Google Sans" w:cs="Times New Roman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Google Sans" w:cs="Times New Roman"/>
                <w:sz w:val="24"/>
                <w:szCs w:val="24"/>
                <w:rtl w:val="0"/>
                <w:lang w:val="en-US"/>
              </w:rPr>
              <w:t>Proper network monitoring should be up-scaled.</w:t>
            </w:r>
          </w:p>
        </w:tc>
      </w:tr>
    </w:tbl>
    <w:p>
      <w:pPr>
        <w:spacing w:after="200" w:line="360" w:lineRule="auto"/>
        <w:ind w:left="-360" w:right="-360" w:firstLine="0"/>
        <w:rPr>
          <w:rFonts w:ascii="Google Sans" w:hAnsi="Google Sans" w:eastAsia="Google Sans" w:cs="Google Sans"/>
        </w:rPr>
      </w:pPr>
    </w:p>
    <w:sectPr>
      <w:headerReference r:id="rId5" w:type="first"/>
      <w:pgSz w:w="12240" w:h="15840"/>
      <w:pgMar w:top="1440" w:right="1440" w:bottom="1440" w:left="144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oogle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lang w:val="en-US"/>
      </w:rPr>
    </w:pPr>
    <w:r>
      <w:rPr>
        <w:rFonts w:hint="default"/>
        <w:lang w:val="en-US"/>
      </w:rPr>
      <w:t>OLUSOLA, Joseph Oluwapelumi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373549"/>
    <w:rsid w:val="14534266"/>
    <w:rsid w:val="26C86E2D"/>
    <w:rsid w:val="3525563E"/>
    <w:rsid w:val="44CA7341"/>
    <w:rsid w:val="57D8072B"/>
    <w:rsid w:val="5A5873E3"/>
    <w:rsid w:val="7B5876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table" w:customStyle="1" w:styleId="15">
    <w:name w:val="_Style 10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75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2024-03-10T19:49:55Z</dcterms:created>
  <dc:creator>KACT</dc:creator>
  <cp:lastModifiedBy>JOSEPH OLUSOLA</cp:lastModifiedBy>
  <dcterms:modified xsi:type="dcterms:W3CDTF">2024-03-10T21:09:16Z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5CDD6503557B41CBB4A835A381E08A19_13</vt:lpwstr>
  </property>
</Properties>
</file>