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B4BA" w14:textId="5CE1E9E0" w:rsidR="00DB6D69" w:rsidRDefault="00DB6D69" w:rsidP="00DB6D69">
      <w:r>
        <w:t>This is my thoughts about each column that has missing data:</w:t>
      </w:r>
    </w:p>
    <w:p w14:paraId="33A7256E" w14:textId="5EC5FD3D" w:rsidR="00BF1D92" w:rsidRDefault="00DB6D69" w:rsidP="00DB6D69">
      <w:pPr>
        <w:pStyle w:val="ListParagraph"/>
        <w:numPr>
          <w:ilvl w:val="0"/>
          <w:numId w:val="1"/>
        </w:numPr>
      </w:pPr>
      <w:r>
        <w:t>Age: Can be imputed using iterative imputation: other features are used.</w:t>
      </w:r>
    </w:p>
    <w:p w14:paraId="6C91003F" w14:textId="3E68F358" w:rsidR="00DB6D69" w:rsidRDefault="00DB6D69" w:rsidP="00DB6D69">
      <w:pPr>
        <w:pStyle w:val="ListParagraph"/>
        <w:numPr>
          <w:ilvl w:val="0"/>
          <w:numId w:val="1"/>
        </w:numPr>
      </w:pPr>
      <w:r>
        <w:t xml:space="preserve">Ethnicity: </w:t>
      </w:r>
      <w:r w:rsidR="00463950">
        <w:t>Even there are “other” values in this column, “nan” still exists, which may indicate a missing-not-at-random pattern (for example, “mixed” type). Thus, nan will be convert</w:t>
      </w:r>
      <w:r w:rsidR="005B1F0C">
        <w:t>ed</w:t>
      </w:r>
      <w:r w:rsidR="00463950">
        <w:t xml:space="preserve"> to “Unknown” (no imputation</w:t>
      </w:r>
      <w:r w:rsidR="005B1F0C">
        <w:t>)</w:t>
      </w:r>
    </w:p>
    <w:p w14:paraId="6AF1802C" w14:textId="551B12F5" w:rsidR="00463950" w:rsidRDefault="005B1F0C" w:rsidP="00DB6D69">
      <w:pPr>
        <w:pStyle w:val="ListParagraph"/>
        <w:numPr>
          <w:ilvl w:val="0"/>
          <w:numId w:val="1"/>
        </w:numPr>
      </w:pPr>
      <w:r>
        <w:t xml:space="preserve">Marital status: The missing value outnumbers other values (non-traditional and married) gives me a feeling that this is also </w:t>
      </w:r>
      <w:r w:rsidRPr="005B1F0C">
        <w:t>a missing-not-at-random pattern</w:t>
      </w:r>
      <w:r>
        <w:t>. Usually, married and single take the majority part</w:t>
      </w:r>
      <w:r w:rsidR="002520A6">
        <w:t xml:space="preserve">. However, the statistics from </w:t>
      </w:r>
      <w:hyperlink r:id="rId8" w:history="1">
        <w:r w:rsidR="002520A6" w:rsidRPr="006E0F04">
          <w:rPr>
            <w:rStyle w:val="Hyperlink"/>
          </w:rPr>
          <w:t>https://statisticalatlas.com/place/Nevada/Las-Vegas/Marital-Status</w:t>
        </w:r>
      </w:hyperlink>
      <w:r w:rsidR="002520A6">
        <w:t xml:space="preserve"> shows me that the gap between the two status is not that far (married even outnumbers never married). Therefore, I decide to use the same technique as ethnicity’s</w:t>
      </w:r>
    </w:p>
    <w:p w14:paraId="52EB7786" w14:textId="13865BAA" w:rsidR="002520A6" w:rsidRDefault="002520A6" w:rsidP="002520A6">
      <w:pPr>
        <w:pStyle w:val="ListParagraph"/>
        <w:numPr>
          <w:ilvl w:val="0"/>
          <w:numId w:val="1"/>
        </w:numPr>
      </w:pPr>
      <w:r>
        <w:t>Dwelling type: Possible candidate for missing values</w:t>
      </w:r>
      <w:r w:rsidR="00F47951">
        <w:t xml:space="preserve"> may be </w:t>
      </w:r>
      <w:r>
        <w:t>homelessness.</w:t>
      </w:r>
      <w:r w:rsidR="00F47951">
        <w:t xml:space="preserve"> However, from </w:t>
      </w:r>
      <w:hyperlink r:id="rId9" w:history="1">
        <w:r w:rsidR="00F47951" w:rsidRPr="006E0F04">
          <w:rPr>
            <w:rStyle w:val="Hyperlink"/>
          </w:rPr>
          <w:t>https://www.usich.gov/homelessness-statistics/nv/</w:t>
        </w:r>
      </w:hyperlink>
      <w:r w:rsidR="00F47951">
        <w:t>, its homeless population is only 6900 out of 3,000,000. I think imputation is too risky. Same technique as ethnicity</w:t>
      </w:r>
      <w:r w:rsidR="0084165F">
        <w:t>’s</w:t>
      </w:r>
      <w:r w:rsidR="00F47951">
        <w:t>.</w:t>
      </w:r>
    </w:p>
    <w:p w14:paraId="1D66FC22" w14:textId="6A5EAEB9" w:rsidR="0084165F" w:rsidRDefault="0084165F" w:rsidP="002520A6">
      <w:pPr>
        <w:pStyle w:val="ListParagraph"/>
        <w:numPr>
          <w:ilvl w:val="0"/>
          <w:numId w:val="1"/>
        </w:numPr>
      </w:pPr>
      <w:r>
        <w:t xml:space="preserve">Education: </w:t>
      </w:r>
      <w:r w:rsidRPr="0084165F">
        <w:t>Same technique as ethnicity’s.</w:t>
      </w:r>
    </w:p>
    <w:p w14:paraId="4D61E19F" w14:textId="02553773" w:rsidR="0084165F" w:rsidRDefault="0084165F" w:rsidP="002520A6">
      <w:pPr>
        <w:pStyle w:val="ListParagraph"/>
        <w:numPr>
          <w:ilvl w:val="0"/>
          <w:numId w:val="1"/>
        </w:numPr>
      </w:pPr>
      <w:r>
        <w:t xml:space="preserve">Cd: There are only 4 / 50k. </w:t>
      </w:r>
      <w:r w:rsidR="000A51F0">
        <w:t>Iterative imputation can work it out.</w:t>
      </w:r>
    </w:p>
    <w:p w14:paraId="1A3CDB45" w14:textId="5F109A0C" w:rsidR="000A51F0" w:rsidRDefault="000A51F0" w:rsidP="002520A6">
      <w:pPr>
        <w:pStyle w:val="ListParagraph"/>
        <w:numPr>
          <w:ilvl w:val="0"/>
          <w:numId w:val="1"/>
        </w:numPr>
      </w:pPr>
      <w:r w:rsidRPr="000A51F0">
        <w:t>Occupation</w:t>
      </w:r>
      <w:r w:rsidR="004F6E7D">
        <w:t xml:space="preserve"> </w:t>
      </w:r>
      <w:r w:rsidRPr="000A51F0">
        <w:t>industry</w:t>
      </w:r>
      <w:r>
        <w:t>: As the missing account for over 80%</w:t>
      </w:r>
      <w:r w:rsidR="00164105">
        <w:t xml:space="preserve"> with the existing of “other”</w:t>
      </w:r>
      <w:r>
        <w:t xml:space="preserve">, </w:t>
      </w:r>
      <w:r w:rsidR="00164105">
        <w:t>s</w:t>
      </w:r>
      <w:r w:rsidR="00164105" w:rsidRPr="00164105">
        <w:t>ame technique as ethnicity’s.</w:t>
      </w:r>
    </w:p>
    <w:p w14:paraId="072DD8CC" w14:textId="22D8AA79" w:rsidR="004F6E7D" w:rsidRDefault="004F6E7D" w:rsidP="002520A6">
      <w:pPr>
        <w:pStyle w:val="ListParagraph"/>
        <w:numPr>
          <w:ilvl w:val="0"/>
          <w:numId w:val="1"/>
        </w:numPr>
      </w:pPr>
      <w:r>
        <w:t xml:space="preserve">Net_worth: My gut tells me the missing value is highly because survey participants did not want to reveal their property, and it takes as much as half of all </w:t>
      </w:r>
      <w:r w:rsidRPr="004F6E7D">
        <w:t>survey participants</w:t>
      </w:r>
      <w:r>
        <w:t xml:space="preserve">. So, </w:t>
      </w:r>
      <w:r w:rsidR="00086A90" w:rsidRPr="00086A90">
        <w:t>same technique as ethnicity’s.</w:t>
      </w:r>
    </w:p>
    <w:p w14:paraId="6D1099FA" w14:textId="1F408E61" w:rsidR="001944C5" w:rsidRDefault="001944C5" w:rsidP="002520A6">
      <w:pPr>
        <w:pStyle w:val="ListParagraph"/>
        <w:numPr>
          <w:ilvl w:val="0"/>
          <w:numId w:val="1"/>
        </w:numPr>
      </w:pPr>
      <w:r w:rsidRPr="001944C5">
        <w:t>petowner_dog</w:t>
      </w:r>
      <w:r>
        <w:t xml:space="preserve">, </w:t>
      </w:r>
      <w:r w:rsidRPr="001944C5">
        <w:t>intrst_nascar_in_hh</w:t>
      </w:r>
      <w:r>
        <w:t xml:space="preserve">, </w:t>
      </w:r>
      <w:r w:rsidRPr="001944C5">
        <w:t>intrst_musical_instruments_in_hh</w:t>
      </w:r>
      <w:r>
        <w:t>,: “nan” will become “no” as there are only two values</w:t>
      </w:r>
    </w:p>
    <w:p w14:paraId="41CA7E99" w14:textId="399FAE06" w:rsidR="001944C5" w:rsidRDefault="001944C5" w:rsidP="002520A6">
      <w:pPr>
        <w:pStyle w:val="ListParagraph"/>
        <w:numPr>
          <w:ilvl w:val="0"/>
          <w:numId w:val="1"/>
        </w:numPr>
      </w:pPr>
      <w:r w:rsidRPr="001944C5">
        <w:t>donates_to_liberal_causes</w:t>
      </w:r>
      <w:r>
        <w:t xml:space="preserve">, </w:t>
      </w:r>
      <w:r w:rsidRPr="001944C5">
        <w:t>donates_to_conservative_causes</w:t>
      </w:r>
      <w:r>
        <w:t xml:space="preserve">: In my opinion, they did not want to reveal their political affiliation while those answered “yes” are </w:t>
      </w:r>
      <w:r w:rsidR="00E65F60">
        <w:t>sure about which party they would like to vote for. S</w:t>
      </w:r>
      <w:r w:rsidR="00E65F60" w:rsidRPr="00E65F60">
        <w:t>ame technique as ethnicity’s.</w:t>
      </w:r>
    </w:p>
    <w:p w14:paraId="3DE3F01A" w14:textId="2DFB4FA5" w:rsidR="000F12FB" w:rsidRDefault="000F12FB" w:rsidP="002520A6">
      <w:pPr>
        <w:pStyle w:val="ListParagraph"/>
        <w:numPr>
          <w:ilvl w:val="0"/>
          <w:numId w:val="1"/>
        </w:numPr>
      </w:pPr>
      <w:r w:rsidRPr="000F12FB">
        <w:t>home_owner_or_renter</w:t>
      </w:r>
      <w:r>
        <w:t>: “nan” makes up around 56% beside “Likely renter” and “Likely homeowner”. I have no idea why there is such “likely” but I will leave it as it is or “Unknown”</w:t>
      </w:r>
    </w:p>
    <w:p w14:paraId="1D2B32A1" w14:textId="0509C05C" w:rsidR="000F12FB" w:rsidRDefault="000F12FB" w:rsidP="002520A6">
      <w:pPr>
        <w:pStyle w:val="ListParagraph"/>
        <w:numPr>
          <w:ilvl w:val="0"/>
          <w:numId w:val="1"/>
        </w:numPr>
      </w:pPr>
      <w:r w:rsidRPr="000F12FB">
        <w:t>g08</w:t>
      </w:r>
      <w:r>
        <w:t>, g10, g12, p08, p10, p12</w:t>
      </w:r>
      <w:r w:rsidRPr="000F12FB">
        <w:t>_precinct_turnout</w:t>
      </w:r>
    </w:p>
    <w:p w14:paraId="622531F5" w14:textId="5AEA60C0" w:rsidR="00A07A05" w:rsidRDefault="00A07A05" w:rsidP="00A07A05">
      <w:pPr>
        <w:pStyle w:val="ListParagraph"/>
      </w:pPr>
      <w:r>
        <w:t>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83"/>
        <w:gridCol w:w="1838"/>
        <w:gridCol w:w="1912"/>
        <w:gridCol w:w="1397"/>
      </w:tblGrid>
      <w:tr w:rsidR="00C1149A" w14:paraId="24FB84EA" w14:textId="093E7A78" w:rsidTr="00384E60">
        <w:tc>
          <w:tcPr>
            <w:tcW w:w="3483" w:type="dxa"/>
          </w:tcPr>
          <w:p w14:paraId="4D659764" w14:textId="19085ED7" w:rsidR="00C1149A" w:rsidRPr="009A2C04" w:rsidRDefault="00C1149A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>Column</w:t>
            </w:r>
          </w:p>
        </w:tc>
        <w:tc>
          <w:tcPr>
            <w:tcW w:w="1838" w:type="dxa"/>
          </w:tcPr>
          <w:p w14:paraId="4D6DAA20" w14:textId="2114E937" w:rsidR="00C1149A" w:rsidRPr="009A2C04" w:rsidRDefault="00C1149A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 xml:space="preserve">Iterative Imputation </w:t>
            </w:r>
          </w:p>
        </w:tc>
        <w:tc>
          <w:tcPr>
            <w:tcW w:w="1912" w:type="dxa"/>
          </w:tcPr>
          <w:p w14:paraId="03245C74" w14:textId="5E67B327" w:rsidR="00C1149A" w:rsidRPr="009A2C04" w:rsidRDefault="00C1149A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>“nan” /</w:t>
            </w:r>
            <w:r w:rsidR="009A10D5">
              <w:rPr>
                <w:b/>
                <w:bCs/>
              </w:rPr>
              <w:t xml:space="preserve"> np.nan to</w:t>
            </w:r>
            <w:r w:rsidRPr="009A2C04">
              <w:rPr>
                <w:b/>
                <w:bCs/>
              </w:rPr>
              <w:t xml:space="preserve"> “Unknown” as one category</w:t>
            </w:r>
          </w:p>
        </w:tc>
        <w:tc>
          <w:tcPr>
            <w:tcW w:w="1397" w:type="dxa"/>
          </w:tcPr>
          <w:p w14:paraId="3CED1560" w14:textId="1A7375CF" w:rsidR="00C1149A" w:rsidRPr="009A2C04" w:rsidRDefault="00C1149A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>“nan” to “</w:t>
            </w:r>
            <w:r w:rsidR="00D85DE5">
              <w:rPr>
                <w:b/>
                <w:bCs/>
              </w:rPr>
              <w:t>N</w:t>
            </w:r>
            <w:r w:rsidRPr="009A2C04">
              <w:rPr>
                <w:b/>
                <w:bCs/>
              </w:rPr>
              <w:t>o”</w:t>
            </w:r>
          </w:p>
        </w:tc>
      </w:tr>
      <w:tr w:rsidR="00C1149A" w14:paraId="37A5B35C" w14:textId="6E59DE29" w:rsidTr="00384E60">
        <w:tc>
          <w:tcPr>
            <w:tcW w:w="3483" w:type="dxa"/>
          </w:tcPr>
          <w:p w14:paraId="6026D661" w14:textId="038D21A7" w:rsidR="00C1149A" w:rsidRDefault="00C1149A" w:rsidP="00C1149A">
            <w:pPr>
              <w:pStyle w:val="ListParagraph"/>
              <w:ind w:left="0"/>
              <w:jc w:val="center"/>
            </w:pPr>
            <w:r>
              <w:t>Age</w:t>
            </w:r>
          </w:p>
        </w:tc>
        <w:tc>
          <w:tcPr>
            <w:tcW w:w="1838" w:type="dxa"/>
          </w:tcPr>
          <w:p w14:paraId="4CFB421F" w14:textId="7CF0985C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5E2474E7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08ACC661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</w:tr>
      <w:tr w:rsidR="00C1149A" w14:paraId="615C8763" w14:textId="674337E6" w:rsidTr="00384E60">
        <w:tc>
          <w:tcPr>
            <w:tcW w:w="3483" w:type="dxa"/>
          </w:tcPr>
          <w:p w14:paraId="6ADEAA69" w14:textId="1D3B8192" w:rsidR="00C1149A" w:rsidRDefault="00C1149A" w:rsidP="00C1149A">
            <w:pPr>
              <w:pStyle w:val="ListParagraph"/>
              <w:ind w:left="0"/>
              <w:jc w:val="center"/>
            </w:pPr>
            <w:r>
              <w:t>Ethnicity</w:t>
            </w:r>
          </w:p>
        </w:tc>
        <w:tc>
          <w:tcPr>
            <w:tcW w:w="1838" w:type="dxa"/>
          </w:tcPr>
          <w:p w14:paraId="7B3C5DC0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55E58642" w14:textId="44F6A7E7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18C46965" w14:textId="77777777" w:rsidR="00C1149A" w:rsidRPr="00A07A05" w:rsidRDefault="00C1149A" w:rsidP="00C1149A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</w:p>
        </w:tc>
      </w:tr>
      <w:tr w:rsidR="00C1149A" w14:paraId="4DFF031E" w14:textId="420BFE50" w:rsidTr="00384E60">
        <w:tc>
          <w:tcPr>
            <w:tcW w:w="3483" w:type="dxa"/>
          </w:tcPr>
          <w:p w14:paraId="35C2D302" w14:textId="544B59F7" w:rsidR="00C1149A" w:rsidRDefault="00C1149A" w:rsidP="00C1149A">
            <w:pPr>
              <w:pStyle w:val="ListParagraph"/>
              <w:ind w:left="0"/>
              <w:jc w:val="center"/>
            </w:pPr>
            <w:r>
              <w:t>Marital status</w:t>
            </w:r>
          </w:p>
        </w:tc>
        <w:tc>
          <w:tcPr>
            <w:tcW w:w="1838" w:type="dxa"/>
          </w:tcPr>
          <w:p w14:paraId="0E25B8BD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582CE94D" w14:textId="60DDA8F0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61282CDC" w14:textId="77777777" w:rsidR="00C1149A" w:rsidRPr="00A07A05" w:rsidRDefault="00C1149A" w:rsidP="00C1149A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</w:p>
        </w:tc>
      </w:tr>
      <w:tr w:rsidR="00C1149A" w14:paraId="74564077" w14:textId="5D4DE00B" w:rsidTr="00384E60">
        <w:tc>
          <w:tcPr>
            <w:tcW w:w="3483" w:type="dxa"/>
          </w:tcPr>
          <w:p w14:paraId="4B276F10" w14:textId="4B57C581" w:rsidR="00C1149A" w:rsidRDefault="00C1149A" w:rsidP="00C1149A">
            <w:pPr>
              <w:pStyle w:val="ListParagraph"/>
              <w:ind w:left="0"/>
              <w:jc w:val="center"/>
            </w:pPr>
            <w:r>
              <w:t>Dwelling type</w:t>
            </w:r>
          </w:p>
        </w:tc>
        <w:tc>
          <w:tcPr>
            <w:tcW w:w="1838" w:type="dxa"/>
          </w:tcPr>
          <w:p w14:paraId="42DC987F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23D31841" w14:textId="4802DAA5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0F98E3F6" w14:textId="77777777" w:rsidR="00C1149A" w:rsidRPr="00A07A05" w:rsidRDefault="00C1149A" w:rsidP="00C1149A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</w:p>
        </w:tc>
      </w:tr>
      <w:tr w:rsidR="00C1149A" w14:paraId="11783429" w14:textId="776DFF4C" w:rsidTr="00384E60">
        <w:tc>
          <w:tcPr>
            <w:tcW w:w="3483" w:type="dxa"/>
          </w:tcPr>
          <w:p w14:paraId="7274C088" w14:textId="0DEDFC47" w:rsidR="00C1149A" w:rsidRDefault="00C1149A" w:rsidP="00C1149A">
            <w:pPr>
              <w:pStyle w:val="ListParagraph"/>
              <w:ind w:left="0"/>
              <w:jc w:val="center"/>
            </w:pPr>
            <w:r>
              <w:t>Education</w:t>
            </w:r>
          </w:p>
        </w:tc>
        <w:tc>
          <w:tcPr>
            <w:tcW w:w="1838" w:type="dxa"/>
          </w:tcPr>
          <w:p w14:paraId="040B0BBC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36CDD52F" w14:textId="54657743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51E809E2" w14:textId="77777777" w:rsidR="00C1149A" w:rsidRPr="00A07A05" w:rsidRDefault="00C1149A" w:rsidP="00C1149A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</w:rPr>
            </w:pPr>
          </w:p>
        </w:tc>
      </w:tr>
      <w:tr w:rsidR="00C1149A" w14:paraId="4E064E7E" w14:textId="4DD005EE" w:rsidTr="00384E60">
        <w:tc>
          <w:tcPr>
            <w:tcW w:w="3483" w:type="dxa"/>
          </w:tcPr>
          <w:p w14:paraId="0345054B" w14:textId="12DDE329" w:rsidR="00C1149A" w:rsidRDefault="00C1149A" w:rsidP="00C1149A">
            <w:pPr>
              <w:pStyle w:val="ListParagraph"/>
              <w:ind w:left="0"/>
              <w:jc w:val="center"/>
            </w:pPr>
            <w:r>
              <w:t>cd</w:t>
            </w:r>
          </w:p>
        </w:tc>
        <w:tc>
          <w:tcPr>
            <w:tcW w:w="1838" w:type="dxa"/>
          </w:tcPr>
          <w:p w14:paraId="09E8B9EF" w14:textId="7D32305A" w:rsidR="00C1149A" w:rsidRDefault="00C1149A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4031B555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40806BB4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</w:tr>
      <w:tr w:rsidR="00C1149A" w14:paraId="10E332CA" w14:textId="19B0B5FB" w:rsidTr="00384E60">
        <w:tc>
          <w:tcPr>
            <w:tcW w:w="3483" w:type="dxa"/>
          </w:tcPr>
          <w:p w14:paraId="47D31994" w14:textId="5BBA4355" w:rsidR="00C1149A" w:rsidRDefault="00C1149A" w:rsidP="00C1149A">
            <w:pPr>
              <w:pStyle w:val="ListParagraph"/>
              <w:ind w:left="0"/>
              <w:jc w:val="center"/>
            </w:pPr>
            <w:r>
              <w:t>Occupation industry</w:t>
            </w:r>
          </w:p>
        </w:tc>
        <w:tc>
          <w:tcPr>
            <w:tcW w:w="1838" w:type="dxa"/>
          </w:tcPr>
          <w:p w14:paraId="08890E13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0CED9113" w14:textId="046A47FC" w:rsidR="00C1149A" w:rsidRDefault="00384E60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2B420CA4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</w:tr>
      <w:tr w:rsidR="00C1149A" w14:paraId="1E947724" w14:textId="1FEBBABC" w:rsidTr="00384E60">
        <w:tc>
          <w:tcPr>
            <w:tcW w:w="3483" w:type="dxa"/>
          </w:tcPr>
          <w:p w14:paraId="7286C6D4" w14:textId="7A77B4D6" w:rsidR="00C1149A" w:rsidRDefault="00C1149A" w:rsidP="00C1149A">
            <w:pPr>
              <w:pStyle w:val="ListParagraph"/>
              <w:ind w:left="0"/>
              <w:jc w:val="center"/>
            </w:pPr>
            <w:r>
              <w:t>Net worth</w:t>
            </w:r>
          </w:p>
        </w:tc>
        <w:tc>
          <w:tcPr>
            <w:tcW w:w="1838" w:type="dxa"/>
          </w:tcPr>
          <w:p w14:paraId="37869AF1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41F2E6FE" w14:textId="26724F0E" w:rsidR="00C1149A" w:rsidRDefault="00384E60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316778E4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</w:tr>
      <w:tr w:rsidR="00C1149A" w14:paraId="1248D71E" w14:textId="69959E50" w:rsidTr="00384E60">
        <w:tc>
          <w:tcPr>
            <w:tcW w:w="3483" w:type="dxa"/>
          </w:tcPr>
          <w:p w14:paraId="6829540B" w14:textId="334DC3FF" w:rsidR="00C1149A" w:rsidRDefault="00C1149A" w:rsidP="00C1149A">
            <w:pPr>
              <w:pStyle w:val="ListParagraph"/>
              <w:ind w:left="0"/>
              <w:jc w:val="center"/>
            </w:pPr>
            <w:r w:rsidRPr="00C1149A">
              <w:t>petowner</w:t>
            </w:r>
          </w:p>
        </w:tc>
        <w:tc>
          <w:tcPr>
            <w:tcW w:w="1838" w:type="dxa"/>
          </w:tcPr>
          <w:p w14:paraId="148A1FC9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11F22A2E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2BE75AF3" w14:textId="2A542F8C" w:rsidR="00C1149A" w:rsidRDefault="00384E60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C1149A" w14:paraId="6B6F8A65" w14:textId="6598E7BA" w:rsidTr="00384E60">
        <w:tc>
          <w:tcPr>
            <w:tcW w:w="3483" w:type="dxa"/>
          </w:tcPr>
          <w:p w14:paraId="5B4D8A55" w14:textId="024501F2" w:rsidR="00C1149A" w:rsidRDefault="00C1149A" w:rsidP="00C1149A">
            <w:pPr>
              <w:pStyle w:val="ListParagraph"/>
              <w:ind w:left="0"/>
              <w:jc w:val="center"/>
            </w:pPr>
            <w:r w:rsidRPr="00C1149A">
              <w:t>intrst_nascar_in_hh</w:t>
            </w:r>
            <w:r>
              <w:t xml:space="preserve"> </w:t>
            </w:r>
          </w:p>
        </w:tc>
        <w:tc>
          <w:tcPr>
            <w:tcW w:w="1838" w:type="dxa"/>
          </w:tcPr>
          <w:p w14:paraId="48C0C455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2638C879" w14:textId="77777777" w:rsidR="00C1149A" w:rsidRDefault="00C1149A" w:rsidP="00C1149A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35FEC767" w14:textId="1B052DA9" w:rsidR="00C1149A" w:rsidRDefault="00384E60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C1149A" w14:paraId="01A55443" w14:textId="0A34856D" w:rsidTr="00384E60">
        <w:tc>
          <w:tcPr>
            <w:tcW w:w="3483" w:type="dxa"/>
          </w:tcPr>
          <w:p w14:paraId="2D9390DA" w14:textId="76A50D17" w:rsidR="00C1149A" w:rsidRDefault="00C1149A" w:rsidP="00A07A05">
            <w:pPr>
              <w:pStyle w:val="ListParagraph"/>
              <w:ind w:left="0"/>
              <w:jc w:val="center"/>
            </w:pPr>
            <w:r w:rsidRPr="00C1149A">
              <w:lastRenderedPageBreak/>
              <w:t>intrst_musical_instruments_in_hh</w:t>
            </w:r>
          </w:p>
        </w:tc>
        <w:tc>
          <w:tcPr>
            <w:tcW w:w="1838" w:type="dxa"/>
          </w:tcPr>
          <w:p w14:paraId="1128C1A2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63990D6F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1BEF5342" w14:textId="4C0CD841" w:rsidR="00C1149A" w:rsidRDefault="00384E60" w:rsidP="00A07A05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C1149A" w14:paraId="7A2F94CB" w14:textId="4759C858" w:rsidTr="00384E60">
        <w:tc>
          <w:tcPr>
            <w:tcW w:w="3483" w:type="dxa"/>
          </w:tcPr>
          <w:p w14:paraId="5C83DF7D" w14:textId="424F9188" w:rsidR="00C1149A" w:rsidRDefault="00C1149A" w:rsidP="00A07A05">
            <w:pPr>
              <w:pStyle w:val="ListParagraph"/>
              <w:ind w:left="0"/>
              <w:jc w:val="center"/>
            </w:pPr>
            <w:r w:rsidRPr="00C1149A">
              <w:t>donates_to_liberal_causes</w:t>
            </w:r>
            <w:r>
              <w:t xml:space="preserve"> </w:t>
            </w:r>
          </w:p>
        </w:tc>
        <w:tc>
          <w:tcPr>
            <w:tcW w:w="1838" w:type="dxa"/>
          </w:tcPr>
          <w:p w14:paraId="4A219879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05E3408A" w14:textId="647F61C4" w:rsidR="00C1149A" w:rsidRDefault="00384E60" w:rsidP="00A07A05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5A67A8BD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</w:tr>
      <w:tr w:rsidR="00C1149A" w14:paraId="0C276A63" w14:textId="55C15385" w:rsidTr="00384E60">
        <w:tc>
          <w:tcPr>
            <w:tcW w:w="3483" w:type="dxa"/>
          </w:tcPr>
          <w:p w14:paraId="2BF400AE" w14:textId="45F951D2" w:rsidR="00C1149A" w:rsidRDefault="00C1149A" w:rsidP="00A07A05">
            <w:pPr>
              <w:pStyle w:val="ListParagraph"/>
              <w:ind w:left="0"/>
              <w:jc w:val="center"/>
            </w:pPr>
            <w:r w:rsidRPr="00C1149A">
              <w:t>donates_to_conservative_causes</w:t>
            </w:r>
          </w:p>
        </w:tc>
        <w:tc>
          <w:tcPr>
            <w:tcW w:w="1838" w:type="dxa"/>
          </w:tcPr>
          <w:p w14:paraId="4ACAD8F8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62F2800D" w14:textId="06FEF9AC" w:rsidR="00C1149A" w:rsidRDefault="00384E60" w:rsidP="00A07A05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74ADEEA1" w14:textId="77777777" w:rsidR="00C1149A" w:rsidRDefault="00C1149A" w:rsidP="00A07A05">
            <w:pPr>
              <w:pStyle w:val="ListParagraph"/>
              <w:ind w:left="0"/>
              <w:jc w:val="center"/>
            </w:pPr>
          </w:p>
        </w:tc>
      </w:tr>
      <w:tr w:rsidR="00384E60" w14:paraId="54242FA0" w14:textId="77777777" w:rsidTr="00384E60">
        <w:tc>
          <w:tcPr>
            <w:tcW w:w="3483" w:type="dxa"/>
          </w:tcPr>
          <w:p w14:paraId="1C91C649" w14:textId="0027F15B" w:rsidR="00384E60" w:rsidRPr="00C1149A" w:rsidRDefault="00384E60" w:rsidP="00A07A05">
            <w:pPr>
              <w:pStyle w:val="ListParagraph"/>
              <w:ind w:left="0"/>
              <w:jc w:val="center"/>
            </w:pPr>
            <w:r w:rsidRPr="00384E60">
              <w:t>home_owner_or_renter</w:t>
            </w:r>
          </w:p>
        </w:tc>
        <w:tc>
          <w:tcPr>
            <w:tcW w:w="1838" w:type="dxa"/>
          </w:tcPr>
          <w:p w14:paraId="1F7098AB" w14:textId="77777777" w:rsidR="00384E60" w:rsidRDefault="00384E60" w:rsidP="00A07A05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3D9D89CD" w14:textId="4ACD4130" w:rsidR="00384E60" w:rsidRDefault="00384E60" w:rsidP="00A07A05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97" w:type="dxa"/>
          </w:tcPr>
          <w:p w14:paraId="5FBC415B" w14:textId="77777777" w:rsidR="00384E60" w:rsidRDefault="00384E60" w:rsidP="00A07A05">
            <w:pPr>
              <w:pStyle w:val="ListParagraph"/>
              <w:ind w:left="0"/>
              <w:jc w:val="center"/>
            </w:pPr>
          </w:p>
        </w:tc>
      </w:tr>
      <w:tr w:rsidR="00384E60" w14:paraId="19046001" w14:textId="77777777" w:rsidTr="00384E60">
        <w:tc>
          <w:tcPr>
            <w:tcW w:w="3483" w:type="dxa"/>
          </w:tcPr>
          <w:p w14:paraId="3E80334B" w14:textId="6CC42B0F" w:rsidR="00384E60" w:rsidRPr="00C1149A" w:rsidRDefault="00384E60" w:rsidP="00A07A05">
            <w:pPr>
              <w:pStyle w:val="ListParagraph"/>
              <w:ind w:left="0"/>
              <w:jc w:val="center"/>
            </w:pPr>
            <w:r w:rsidRPr="00384E60">
              <w:t>precinct_turnout</w:t>
            </w:r>
            <w:r>
              <w:t>s</w:t>
            </w:r>
          </w:p>
        </w:tc>
        <w:tc>
          <w:tcPr>
            <w:tcW w:w="1838" w:type="dxa"/>
          </w:tcPr>
          <w:p w14:paraId="573C9D56" w14:textId="750B5E54" w:rsidR="00384E60" w:rsidRDefault="00384E60" w:rsidP="00A07A05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4B6CC4F5" w14:textId="77777777" w:rsidR="00384E60" w:rsidRDefault="00384E60" w:rsidP="00A07A05">
            <w:pPr>
              <w:pStyle w:val="ListParagraph"/>
              <w:ind w:left="0"/>
              <w:jc w:val="center"/>
            </w:pPr>
          </w:p>
        </w:tc>
        <w:tc>
          <w:tcPr>
            <w:tcW w:w="1397" w:type="dxa"/>
          </w:tcPr>
          <w:p w14:paraId="26CCC73E" w14:textId="77777777" w:rsidR="00384E60" w:rsidRDefault="00384E60" w:rsidP="00A07A05">
            <w:pPr>
              <w:pStyle w:val="ListParagraph"/>
              <w:ind w:left="0"/>
              <w:jc w:val="center"/>
            </w:pPr>
          </w:p>
        </w:tc>
      </w:tr>
    </w:tbl>
    <w:p w14:paraId="6C8E977D" w14:textId="77777777" w:rsidR="00A07A05" w:rsidRDefault="00A07A05" w:rsidP="00A07A05">
      <w:pPr>
        <w:pStyle w:val="ListParagraph"/>
        <w:jc w:val="center"/>
      </w:pPr>
    </w:p>
    <w:sectPr w:rsidR="00A0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069"/>
    <w:multiLevelType w:val="hybridMultilevel"/>
    <w:tmpl w:val="021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9"/>
    <w:rsid w:val="00086A90"/>
    <w:rsid w:val="000A51F0"/>
    <w:rsid w:val="000F12FB"/>
    <w:rsid w:val="00131B9D"/>
    <w:rsid w:val="00164105"/>
    <w:rsid w:val="001944C5"/>
    <w:rsid w:val="002520A6"/>
    <w:rsid w:val="00384E60"/>
    <w:rsid w:val="00463950"/>
    <w:rsid w:val="004F6E7D"/>
    <w:rsid w:val="005B1F0C"/>
    <w:rsid w:val="0084165F"/>
    <w:rsid w:val="009A10D5"/>
    <w:rsid w:val="009A2C04"/>
    <w:rsid w:val="00A07A05"/>
    <w:rsid w:val="00BF1D92"/>
    <w:rsid w:val="00C1149A"/>
    <w:rsid w:val="00D85DE5"/>
    <w:rsid w:val="00DB6D69"/>
    <w:rsid w:val="00E65F60"/>
    <w:rsid w:val="00F47951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3550"/>
  <w15:chartTrackingRefBased/>
  <w15:docId w15:val="{D6FD963C-D282-45E5-9887-4579A5F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alatlas.com/place/Nevada/Las-Vegas/Marital-Stat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ich.gov/homelessness-statistics/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71243AFF9E24FAD72D60340849B19" ma:contentTypeVersion="5" ma:contentTypeDescription="Create a new document." ma:contentTypeScope="" ma:versionID="2ea121a3fb4af26f9a40d8d7dc0779c4">
  <xsd:schema xmlns:xsd="http://www.w3.org/2001/XMLSchema" xmlns:xs="http://www.w3.org/2001/XMLSchema" xmlns:p="http://schemas.microsoft.com/office/2006/metadata/properties" xmlns:ns3="0ac8055d-b0e5-4c17-885c-66cdbf7a039a" xmlns:ns4="86845f70-c305-4d49-bae6-2920cc276b1a" targetNamespace="http://schemas.microsoft.com/office/2006/metadata/properties" ma:root="true" ma:fieldsID="bfed019878fcb2a6e53baf18ba1367da" ns3:_="" ns4:_="">
    <xsd:import namespace="0ac8055d-b0e5-4c17-885c-66cdbf7a039a"/>
    <xsd:import namespace="86845f70-c305-4d49-bae6-2920cc276b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8055d-b0e5-4c17-885c-66cdbf7a03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5f70-c305-4d49-bae6-2920cc27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9EE74-9A8A-4DF4-ABB8-34E67FED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8055d-b0e5-4c17-885c-66cdbf7a039a"/>
    <ds:schemaRef ds:uri="86845f70-c305-4d49-bae6-2920cc276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857DD-DDD9-4E0A-ACF3-C008780D0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4A674-3F1B-4570-BA38-8F5AFBF1A6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11</cp:revision>
  <dcterms:created xsi:type="dcterms:W3CDTF">2021-12-19T19:34:00Z</dcterms:created>
  <dcterms:modified xsi:type="dcterms:W3CDTF">2021-12-20T06:37:00Z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0x01010014571243AFF9E24FAD72D60340849B19</vt:lpwstr>
  </property>
</Properties>
</file>