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EB5BF" w14:textId="250EC437" w:rsidR="00D36AEC" w:rsidRDefault="00B6539C" w:rsidP="238C9630">
      <w:pPr>
        <w:pStyle w:val="H1-revised"/>
      </w:pPr>
      <w:r>
        <w:t>CSCI 15</w:t>
      </w:r>
      <w:r w:rsidR="006E7B19">
        <w:t>1</w:t>
      </w:r>
      <w:r w:rsidR="72C0D201">
        <w:t xml:space="preserve">: </w:t>
      </w:r>
      <w:r w:rsidR="006E7B19">
        <w:t>Interdisciplinary</w:t>
      </w:r>
      <w:r>
        <w:t xml:space="preserve"> Computer Science</w:t>
      </w:r>
      <w:r w:rsidR="00C41C61">
        <w:t xml:space="preserve"> I</w:t>
      </w:r>
    </w:p>
    <w:p w14:paraId="428A2575" w14:textId="27B78CF2" w:rsidR="00897E82" w:rsidRDefault="00EF333B" w:rsidP="238C9630">
      <w:pPr>
        <w:pStyle w:val="H1-revised"/>
      </w:pPr>
      <w:r>
        <w:t>Spring</w:t>
      </w:r>
      <w:r w:rsidR="00897E82">
        <w:t xml:space="preserve"> 202</w:t>
      </w:r>
      <w:r>
        <w:t>4</w:t>
      </w:r>
    </w:p>
    <w:p w14:paraId="3C39FD00" w14:textId="77777777" w:rsidR="00897E82" w:rsidRDefault="00897E82" w:rsidP="238C9630">
      <w:pPr>
        <w:pStyle w:val="H1-revised"/>
      </w:pPr>
    </w:p>
    <w:p w14:paraId="5A01A61F" w14:textId="33AEB273" w:rsidR="009F7B16" w:rsidRDefault="72C0D201" w:rsidP="238C9630">
      <w:pPr>
        <w:pStyle w:val="H2-revised2"/>
      </w:pPr>
      <w:r>
        <w:t>Instructor information</w:t>
      </w:r>
    </w:p>
    <w:p w14:paraId="5D895B4E" w14:textId="77777777" w:rsidR="00053391" w:rsidRDefault="00053391" w:rsidP="00053391">
      <w:pPr>
        <w:pStyle w:val="Normal1"/>
      </w:pPr>
      <w:r>
        <w:t>Instructor: Trish Duce</w:t>
      </w:r>
    </w:p>
    <w:p w14:paraId="7980B977" w14:textId="77777777" w:rsidR="00053391" w:rsidRDefault="00053391" w:rsidP="00053391">
      <w:pPr>
        <w:pStyle w:val="Normal1"/>
      </w:pPr>
      <w:r>
        <w:t>Email: ducepa@mso.umt.edu</w:t>
      </w:r>
    </w:p>
    <w:p w14:paraId="5A580D47" w14:textId="77777777" w:rsidR="00053391" w:rsidRDefault="00053391" w:rsidP="00053391">
      <w:pPr>
        <w:pStyle w:val="Normal1"/>
      </w:pPr>
      <w:r>
        <w:t>Phone: (406) 370-9432</w:t>
      </w:r>
    </w:p>
    <w:p w14:paraId="7F025127" w14:textId="77777777" w:rsidR="00053391" w:rsidRDefault="00053391" w:rsidP="00053391">
      <w:pPr>
        <w:pStyle w:val="Normal1"/>
      </w:pPr>
      <w:r>
        <w:t>Office: Social Science 412</w:t>
      </w:r>
    </w:p>
    <w:p w14:paraId="172C9403" w14:textId="55B4586F" w:rsidR="009F7B16" w:rsidRDefault="00053391" w:rsidP="004A48AD">
      <w:pPr>
        <w:pStyle w:val="Normal1"/>
      </w:pPr>
      <w:r>
        <w:t xml:space="preserve">Office hours: </w:t>
      </w:r>
      <w:r w:rsidR="004A48AD" w:rsidRPr="004A48AD">
        <w:t>Monday 1-2pm, Tuesday 12:30-1:30pm, Wednesday 12-1pm or by appointment</w:t>
      </w:r>
      <w:r w:rsidR="004A48AD" w:rsidRPr="004A48AD">
        <w:t xml:space="preserve"> </w:t>
      </w:r>
      <w:r w:rsidR="72C0D201">
        <w:t>Course description:</w:t>
      </w:r>
    </w:p>
    <w:p w14:paraId="2FFFDDC7" w14:textId="77777777" w:rsidR="00363EF1" w:rsidRDefault="00363EF1" w:rsidP="238C9630">
      <w:pPr>
        <w:pStyle w:val="H2-revised2"/>
        <w:rPr>
          <w:rFonts w:cs="Times New Roman"/>
          <w:b w:val="0"/>
          <w:bCs w:val="0"/>
          <w:sz w:val="22"/>
          <w:szCs w:val="22"/>
        </w:rPr>
      </w:pPr>
      <w:r w:rsidRPr="00363EF1">
        <w:rPr>
          <w:rFonts w:cs="Times New Roman"/>
          <w:b w:val="0"/>
          <w:bCs w:val="0"/>
          <w:sz w:val="22"/>
          <w:szCs w:val="22"/>
        </w:rPr>
        <w:t xml:space="preserve">Learning to program is the first step in understanding the nature of computer science's undeniable impact on the modern world.  This class will teach the basic skills for computational problem solving that are applicable in many modern computer environments. </w:t>
      </w:r>
    </w:p>
    <w:p w14:paraId="58217D01" w14:textId="78BFE50E" w:rsidR="009873C6" w:rsidRDefault="004B5E98" w:rsidP="238C9630">
      <w:pPr>
        <w:pStyle w:val="H2-revised2"/>
      </w:pPr>
      <w:r>
        <w:br/>
      </w:r>
      <w:r w:rsidR="6444CB67">
        <w:t>Learning Outcomes:</w:t>
      </w:r>
    </w:p>
    <w:p w14:paraId="2739F33B" w14:textId="77777777" w:rsidR="0031142F" w:rsidRDefault="0031142F" w:rsidP="0031142F">
      <w:pPr>
        <w:pStyle w:val="H2-revised2"/>
        <w:numPr>
          <w:ilvl w:val="0"/>
          <w:numId w:val="6"/>
        </w:numPr>
        <w:rPr>
          <w:rFonts w:cs="Times New Roman"/>
          <w:b w:val="0"/>
          <w:bCs w:val="0"/>
          <w:sz w:val="22"/>
          <w:szCs w:val="22"/>
        </w:rPr>
      </w:pPr>
      <w:r w:rsidRPr="0031142F">
        <w:rPr>
          <w:rFonts w:cs="Times New Roman"/>
          <w:b w:val="0"/>
          <w:bCs w:val="0"/>
          <w:sz w:val="22"/>
          <w:szCs w:val="22"/>
        </w:rPr>
        <w:t xml:space="preserve">Proficient use of basic elements:  variables, assignment statements, built-in data types, flow of control, arrays, and input/output.   </w:t>
      </w:r>
    </w:p>
    <w:p w14:paraId="75D5018D" w14:textId="77777777" w:rsidR="0031142F" w:rsidRDefault="0031142F" w:rsidP="0031142F">
      <w:pPr>
        <w:pStyle w:val="H2-revised2"/>
        <w:numPr>
          <w:ilvl w:val="0"/>
          <w:numId w:val="6"/>
        </w:numPr>
        <w:rPr>
          <w:rFonts w:cs="Times New Roman"/>
          <w:b w:val="0"/>
          <w:bCs w:val="0"/>
          <w:sz w:val="22"/>
          <w:szCs w:val="22"/>
        </w:rPr>
      </w:pPr>
      <w:r w:rsidRPr="0031142F">
        <w:rPr>
          <w:rFonts w:cs="Times New Roman"/>
          <w:b w:val="0"/>
          <w:bCs w:val="0"/>
          <w:sz w:val="22"/>
          <w:szCs w:val="22"/>
        </w:rPr>
        <w:t>Apply the concept of modular programming (functions and modules):  divide a program into components that can be independently debugged, maintained, and reused.</w:t>
      </w:r>
    </w:p>
    <w:p w14:paraId="5187598E" w14:textId="77777777" w:rsidR="0031142F" w:rsidRDefault="0031142F" w:rsidP="0031142F">
      <w:pPr>
        <w:pStyle w:val="H2-revised2"/>
        <w:numPr>
          <w:ilvl w:val="0"/>
          <w:numId w:val="6"/>
        </w:numPr>
        <w:rPr>
          <w:rFonts w:cs="Times New Roman"/>
          <w:b w:val="0"/>
          <w:bCs w:val="0"/>
          <w:sz w:val="22"/>
          <w:szCs w:val="22"/>
        </w:rPr>
      </w:pPr>
      <w:r w:rsidRPr="0031142F">
        <w:rPr>
          <w:rFonts w:cs="Times New Roman"/>
          <w:b w:val="0"/>
          <w:bCs w:val="0"/>
          <w:sz w:val="22"/>
          <w:szCs w:val="22"/>
        </w:rPr>
        <w:t xml:space="preserve">Problem </w:t>
      </w:r>
      <w:proofErr w:type="gramStart"/>
      <w:r w:rsidRPr="0031142F">
        <w:rPr>
          <w:rFonts w:cs="Times New Roman"/>
          <w:b w:val="0"/>
          <w:bCs w:val="0"/>
          <w:sz w:val="22"/>
          <w:szCs w:val="22"/>
        </w:rPr>
        <w:t>solve</w:t>
      </w:r>
      <w:proofErr w:type="gramEnd"/>
      <w:r w:rsidRPr="0031142F">
        <w:rPr>
          <w:rFonts w:cs="Times New Roman"/>
          <w:b w:val="0"/>
          <w:bCs w:val="0"/>
          <w:sz w:val="22"/>
          <w:szCs w:val="22"/>
        </w:rPr>
        <w:t xml:space="preserve"> using recursion.</w:t>
      </w:r>
    </w:p>
    <w:p w14:paraId="42A7A975" w14:textId="77777777" w:rsidR="0031142F" w:rsidRDefault="0031142F" w:rsidP="0031142F">
      <w:pPr>
        <w:pStyle w:val="H2-revised2"/>
        <w:numPr>
          <w:ilvl w:val="0"/>
          <w:numId w:val="6"/>
        </w:numPr>
        <w:rPr>
          <w:rFonts w:cs="Times New Roman"/>
          <w:b w:val="0"/>
          <w:bCs w:val="0"/>
          <w:sz w:val="22"/>
          <w:szCs w:val="22"/>
        </w:rPr>
      </w:pPr>
      <w:r w:rsidRPr="0031142F">
        <w:rPr>
          <w:rFonts w:cs="Times New Roman"/>
          <w:b w:val="0"/>
          <w:bCs w:val="0"/>
          <w:sz w:val="22"/>
          <w:szCs w:val="22"/>
        </w:rPr>
        <w:t xml:space="preserve">Apply knowledge of basic principles of </w:t>
      </w:r>
      <w:proofErr w:type="gramStart"/>
      <w:r w:rsidRPr="0031142F">
        <w:rPr>
          <w:rFonts w:cs="Times New Roman"/>
          <w:b w:val="0"/>
          <w:bCs w:val="0"/>
          <w:sz w:val="22"/>
          <w:szCs w:val="22"/>
        </w:rPr>
        <w:t>object oriented</w:t>
      </w:r>
      <w:proofErr w:type="gramEnd"/>
      <w:r w:rsidRPr="0031142F">
        <w:rPr>
          <w:rFonts w:cs="Times New Roman"/>
          <w:b w:val="0"/>
          <w:bCs w:val="0"/>
          <w:sz w:val="22"/>
          <w:szCs w:val="22"/>
        </w:rPr>
        <w:t xml:space="preserve"> programming:  use, create and design data types. </w:t>
      </w:r>
    </w:p>
    <w:p w14:paraId="2A1F86B8" w14:textId="77777777" w:rsidR="0031142F" w:rsidRDefault="0031142F" w:rsidP="0031142F">
      <w:pPr>
        <w:pStyle w:val="H2-revised2"/>
        <w:numPr>
          <w:ilvl w:val="0"/>
          <w:numId w:val="6"/>
        </w:numPr>
        <w:rPr>
          <w:rFonts w:cs="Times New Roman"/>
          <w:b w:val="0"/>
          <w:bCs w:val="0"/>
          <w:sz w:val="22"/>
          <w:szCs w:val="22"/>
        </w:rPr>
      </w:pPr>
      <w:r w:rsidRPr="0031142F">
        <w:rPr>
          <w:rFonts w:cs="Times New Roman"/>
          <w:b w:val="0"/>
          <w:bCs w:val="0"/>
          <w:sz w:val="22"/>
          <w:szCs w:val="22"/>
        </w:rPr>
        <w:t>Develop software to optimize performance.</w:t>
      </w:r>
    </w:p>
    <w:p w14:paraId="0445B920" w14:textId="77777777" w:rsidR="0031142F" w:rsidRDefault="0031142F" w:rsidP="0031142F">
      <w:pPr>
        <w:pStyle w:val="H2-revised2"/>
        <w:numPr>
          <w:ilvl w:val="0"/>
          <w:numId w:val="6"/>
        </w:numPr>
        <w:rPr>
          <w:rFonts w:cs="Times New Roman"/>
          <w:b w:val="0"/>
          <w:bCs w:val="0"/>
          <w:sz w:val="22"/>
          <w:szCs w:val="22"/>
        </w:rPr>
      </w:pPr>
      <w:r w:rsidRPr="0031142F">
        <w:rPr>
          <w:rFonts w:cs="Times New Roman"/>
          <w:b w:val="0"/>
          <w:bCs w:val="0"/>
          <w:sz w:val="22"/>
          <w:szCs w:val="22"/>
        </w:rPr>
        <w:t xml:space="preserve">Implement algorithms (search, sort) and data structures to organize and process data effectively. </w:t>
      </w:r>
    </w:p>
    <w:p w14:paraId="6403A1D7" w14:textId="77777777" w:rsidR="0031142F" w:rsidRDefault="0031142F" w:rsidP="0031142F">
      <w:pPr>
        <w:pStyle w:val="H2-revised2"/>
        <w:numPr>
          <w:ilvl w:val="0"/>
          <w:numId w:val="6"/>
        </w:numPr>
        <w:rPr>
          <w:rFonts w:cs="Times New Roman"/>
          <w:b w:val="0"/>
          <w:bCs w:val="0"/>
          <w:sz w:val="22"/>
          <w:szCs w:val="22"/>
        </w:rPr>
      </w:pPr>
      <w:r w:rsidRPr="0031142F">
        <w:rPr>
          <w:rFonts w:cs="Times New Roman"/>
          <w:b w:val="0"/>
          <w:bCs w:val="0"/>
          <w:sz w:val="22"/>
          <w:szCs w:val="22"/>
        </w:rPr>
        <w:t>Develop and use test clients to determine the correctness of a program.</w:t>
      </w:r>
    </w:p>
    <w:p w14:paraId="0219DC92" w14:textId="77777777" w:rsidR="0031142F" w:rsidRDefault="0031142F" w:rsidP="0031142F">
      <w:pPr>
        <w:pStyle w:val="H2-revised2"/>
        <w:ind w:left="720"/>
        <w:rPr>
          <w:rFonts w:cs="Times New Roman"/>
          <w:b w:val="0"/>
          <w:bCs w:val="0"/>
          <w:sz w:val="22"/>
          <w:szCs w:val="22"/>
        </w:rPr>
      </w:pPr>
    </w:p>
    <w:p w14:paraId="738F0517" w14:textId="7A64A4F9" w:rsidR="00D733DA" w:rsidRPr="0031142F" w:rsidRDefault="67AF9833" w:rsidP="0031142F">
      <w:pPr>
        <w:pStyle w:val="H2-revised2"/>
        <w:rPr>
          <w:rFonts w:cs="Times New Roman"/>
          <w:b w:val="0"/>
          <w:bCs w:val="0"/>
          <w:sz w:val="22"/>
          <w:szCs w:val="22"/>
        </w:rPr>
      </w:pPr>
      <w:r>
        <w:t xml:space="preserve">Required </w:t>
      </w:r>
      <w:r w:rsidR="0070690F">
        <w:t>Materials and Resources</w:t>
      </w:r>
      <w:r>
        <w:t>:</w:t>
      </w:r>
    </w:p>
    <w:p w14:paraId="28056B07" w14:textId="77777777" w:rsidR="008F668A" w:rsidRDefault="00001A7A" w:rsidP="008F668A">
      <w:pPr>
        <w:pStyle w:val="Normal1"/>
        <w:numPr>
          <w:ilvl w:val="0"/>
          <w:numId w:val="1"/>
        </w:numPr>
      </w:pPr>
      <w:r>
        <w:t>You will need to have a laptop with the following minimum requirements:</w:t>
      </w:r>
    </w:p>
    <w:p w14:paraId="7C1D8F1C" w14:textId="77777777" w:rsidR="008F668A" w:rsidRDefault="00001A7A" w:rsidP="008F668A">
      <w:pPr>
        <w:pStyle w:val="Normal1"/>
        <w:numPr>
          <w:ilvl w:val="1"/>
          <w:numId w:val="1"/>
        </w:numPr>
      </w:pPr>
      <w:r>
        <w:t>Windows, macOS or Linux</w:t>
      </w:r>
    </w:p>
    <w:p w14:paraId="336C4150" w14:textId="77777777" w:rsidR="008F668A" w:rsidRDefault="00001A7A" w:rsidP="008F668A">
      <w:pPr>
        <w:pStyle w:val="Normal1"/>
        <w:numPr>
          <w:ilvl w:val="1"/>
          <w:numId w:val="1"/>
        </w:numPr>
      </w:pPr>
      <w:r>
        <w:t>4GB of RAM (16GB preferred)</w:t>
      </w:r>
    </w:p>
    <w:p w14:paraId="51A6069D" w14:textId="77777777" w:rsidR="008F668A" w:rsidRDefault="00001A7A" w:rsidP="008F668A">
      <w:pPr>
        <w:pStyle w:val="Normal1"/>
        <w:numPr>
          <w:ilvl w:val="1"/>
          <w:numId w:val="1"/>
        </w:numPr>
      </w:pPr>
      <w:r>
        <w:t>64 GB of HDD space</w:t>
      </w:r>
    </w:p>
    <w:p w14:paraId="43AEED7A" w14:textId="41F0E5A0" w:rsidR="00D733DA" w:rsidRPr="008F668A" w:rsidRDefault="00001A7A" w:rsidP="008F668A">
      <w:pPr>
        <w:pStyle w:val="Normal1"/>
        <w:numPr>
          <w:ilvl w:val="1"/>
          <w:numId w:val="1"/>
        </w:numPr>
      </w:pPr>
      <w:r>
        <w:t xml:space="preserve">2.0 GHz </w:t>
      </w:r>
      <w:proofErr w:type="spellStart"/>
      <w:r>
        <w:t>processor</w:t>
      </w:r>
      <w:r w:rsidR="67AF9833">
        <w:t>xt</w:t>
      </w:r>
      <w:proofErr w:type="spellEnd"/>
      <w:r w:rsidR="67AF9833">
        <w:t>)</w:t>
      </w:r>
    </w:p>
    <w:p w14:paraId="5B8FE3F5" w14:textId="77777777" w:rsidR="006531AF" w:rsidRPr="006531AF" w:rsidRDefault="006531AF" w:rsidP="006531AF">
      <w:pPr>
        <w:numPr>
          <w:ilvl w:val="0"/>
          <w:numId w:val="1"/>
        </w:numPr>
        <w:shd w:val="clear" w:color="auto" w:fill="FFFFFF"/>
        <w:spacing w:before="100" w:beforeAutospacing="1" w:after="100" w:afterAutospacing="1"/>
        <w:rPr>
          <w:rFonts w:ascii="Helvetica" w:eastAsia="Times New Roman" w:hAnsi="Helvetica" w:cs="Helvetica"/>
          <w:color w:val="2D3B45"/>
          <w:sz w:val="24"/>
          <w:szCs w:val="24"/>
        </w:rPr>
      </w:pPr>
      <w:r w:rsidRPr="006531AF">
        <w:rPr>
          <w:rFonts w:ascii="Helvetica" w:eastAsia="Times New Roman" w:hAnsi="Helvetica" w:cs="Helvetica"/>
          <w:color w:val="2D3B45"/>
          <w:sz w:val="24"/>
          <w:szCs w:val="24"/>
        </w:rPr>
        <w:t>We will use the programming language Python for this course.  You can download it for free at https://www.python.org/.  </w:t>
      </w:r>
    </w:p>
    <w:p w14:paraId="3A291568" w14:textId="7E039751" w:rsidR="006531AF" w:rsidRPr="006531AF" w:rsidRDefault="006531AF" w:rsidP="006531AF">
      <w:pPr>
        <w:numPr>
          <w:ilvl w:val="0"/>
          <w:numId w:val="1"/>
        </w:numPr>
        <w:shd w:val="clear" w:color="auto" w:fill="FFFFFF"/>
        <w:spacing w:before="100" w:beforeAutospacing="1" w:after="100" w:afterAutospacing="1"/>
        <w:rPr>
          <w:rFonts w:ascii="Helvetica" w:eastAsia="Times New Roman" w:hAnsi="Helvetica" w:cs="Helvetica"/>
          <w:color w:val="2D3B45"/>
          <w:sz w:val="24"/>
          <w:szCs w:val="24"/>
        </w:rPr>
      </w:pPr>
      <w:r w:rsidRPr="006531AF">
        <w:rPr>
          <w:rFonts w:ascii="Helvetica" w:eastAsia="Times New Roman" w:hAnsi="Helvetica" w:cs="Helvetica"/>
          <w:color w:val="2D3B45"/>
          <w:sz w:val="24"/>
          <w:szCs w:val="24"/>
        </w:rPr>
        <w:lastRenderedPageBreak/>
        <w:t>The following textbook is required: </w:t>
      </w:r>
      <w:r w:rsidRPr="006531AF">
        <w:rPr>
          <w:rFonts w:ascii="Helvetica" w:eastAsia="Times New Roman" w:hAnsi="Helvetica" w:cs="Helvetica"/>
          <w:color w:val="2D3B45"/>
          <w:sz w:val="24"/>
          <w:szCs w:val="24"/>
        </w:rPr>
        <w:br/>
        <w:t>Introduction to Programming in Python: An Interdisciplinary Approach 1st Edition</w:t>
      </w:r>
      <w:r w:rsidRPr="006531AF">
        <w:rPr>
          <w:rFonts w:ascii="Helvetica" w:eastAsia="Times New Roman" w:hAnsi="Helvetica" w:cs="Helvetica"/>
          <w:color w:val="2D3B45"/>
          <w:sz w:val="24"/>
          <w:szCs w:val="24"/>
        </w:rPr>
        <w:br/>
        <w:t>by Robert Sedgewick, Kevin Wayne, Robert Dondero</w:t>
      </w:r>
      <w:r w:rsidRPr="006531AF">
        <w:rPr>
          <w:rFonts w:ascii="Helvetica" w:eastAsia="Times New Roman" w:hAnsi="Helvetica" w:cs="Helvetica"/>
          <w:color w:val="2D3B45"/>
          <w:sz w:val="24"/>
          <w:szCs w:val="24"/>
        </w:rPr>
        <w:br/>
        <w:t>ISBN-13  978-0134076430</w:t>
      </w:r>
      <w:r w:rsidRPr="006531AF">
        <w:rPr>
          <w:rFonts w:ascii="Helvetica" w:eastAsia="Times New Roman" w:hAnsi="Helvetica" w:cs="Helvetica"/>
          <w:color w:val="2D3B45"/>
          <w:sz w:val="24"/>
          <w:szCs w:val="24"/>
        </w:rPr>
        <w:br/>
        <w:t>ISBN-10  0134076435</w:t>
      </w:r>
      <w:r w:rsidRPr="006531AF">
        <w:rPr>
          <w:rFonts w:ascii="Helvetica" w:eastAsia="Times New Roman" w:hAnsi="Helvetica" w:cs="Helvetica"/>
          <w:color w:val="2D3B45"/>
          <w:sz w:val="24"/>
          <w:szCs w:val="24"/>
        </w:rPr>
        <w:br/>
      </w:r>
      <w:r w:rsidRPr="006531AF">
        <w:rPr>
          <w:rFonts w:ascii="Helvetica" w:eastAsia="Times New Roman" w:hAnsi="Helvetica" w:cs="Helvetica"/>
          <w:color w:val="2D3B45"/>
          <w:sz w:val="24"/>
          <w:szCs w:val="24"/>
        </w:rPr>
        <w:br/>
      </w:r>
      <w:r w:rsidR="00D455E2">
        <w:rPr>
          <w:noProof/>
        </w:rPr>
        <w:drawing>
          <wp:inline distT="0" distB="0" distL="0" distR="0" wp14:anchorId="6AD0F4A9" wp14:editId="2BF0008B">
            <wp:extent cx="2124075" cy="2625514"/>
            <wp:effectExtent l="0" t="0" r="0" b="3810"/>
            <wp:docPr id="6" name="Picture 1" descr="Introduction to Programming in Python: An Interdisciplinary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Programming in Python: An Interdisciplinary Approa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8300" cy="2630737"/>
                    </a:xfrm>
                    <a:prstGeom prst="rect">
                      <a:avLst/>
                    </a:prstGeom>
                    <a:noFill/>
                    <a:ln>
                      <a:noFill/>
                    </a:ln>
                  </pic:spPr>
                </pic:pic>
              </a:graphicData>
            </a:graphic>
          </wp:inline>
        </w:drawing>
      </w:r>
    </w:p>
    <w:p w14:paraId="552703BB" w14:textId="77777777" w:rsidR="006531AF" w:rsidRPr="006531AF" w:rsidRDefault="006531AF" w:rsidP="006531AF">
      <w:pPr>
        <w:numPr>
          <w:ilvl w:val="0"/>
          <w:numId w:val="1"/>
        </w:numPr>
        <w:shd w:val="clear" w:color="auto" w:fill="FFFFFF"/>
        <w:spacing w:before="100" w:beforeAutospacing="1" w:after="100" w:afterAutospacing="1"/>
        <w:rPr>
          <w:rFonts w:ascii="Helvetica" w:eastAsia="Times New Roman" w:hAnsi="Helvetica" w:cs="Helvetica"/>
          <w:color w:val="2D3B45"/>
          <w:sz w:val="24"/>
          <w:szCs w:val="24"/>
        </w:rPr>
      </w:pPr>
      <w:r w:rsidRPr="006531AF">
        <w:rPr>
          <w:rFonts w:ascii="Helvetica" w:eastAsia="Times New Roman" w:hAnsi="Helvetica" w:cs="Helvetica"/>
          <w:color w:val="2D3B45"/>
          <w:sz w:val="24"/>
          <w:szCs w:val="24"/>
        </w:rPr>
        <w:t xml:space="preserve">We will also use programs, </w:t>
      </w:r>
      <w:proofErr w:type="gramStart"/>
      <w:r w:rsidRPr="006531AF">
        <w:rPr>
          <w:rFonts w:ascii="Helvetica" w:eastAsia="Times New Roman" w:hAnsi="Helvetica" w:cs="Helvetica"/>
          <w:color w:val="2D3B45"/>
          <w:sz w:val="24"/>
          <w:szCs w:val="24"/>
        </w:rPr>
        <w:t>data</w:t>
      </w:r>
      <w:proofErr w:type="gramEnd"/>
      <w:r w:rsidRPr="006531AF">
        <w:rPr>
          <w:rFonts w:ascii="Helvetica" w:eastAsia="Times New Roman" w:hAnsi="Helvetica" w:cs="Helvetica"/>
          <w:color w:val="2D3B45"/>
          <w:sz w:val="24"/>
          <w:szCs w:val="24"/>
        </w:rPr>
        <w:t xml:space="preserve"> and modules from the </w:t>
      </w:r>
      <w:proofErr w:type="spellStart"/>
      <w:r w:rsidRPr="006531AF">
        <w:rPr>
          <w:rFonts w:ascii="Helvetica" w:eastAsia="Times New Roman" w:hAnsi="Helvetica" w:cs="Helvetica"/>
          <w:color w:val="2D3B45"/>
          <w:sz w:val="24"/>
          <w:szCs w:val="24"/>
        </w:rPr>
        <w:t>booksite</w:t>
      </w:r>
      <w:proofErr w:type="spellEnd"/>
      <w:r w:rsidRPr="006531AF">
        <w:rPr>
          <w:rFonts w:ascii="Helvetica" w:eastAsia="Times New Roman" w:hAnsi="Helvetica" w:cs="Helvetica"/>
          <w:color w:val="2D3B45"/>
          <w:sz w:val="24"/>
          <w:szCs w:val="24"/>
        </w:rPr>
        <w:t>:  http://introcs.cs.princeton.edu/python.   </w:t>
      </w:r>
    </w:p>
    <w:p w14:paraId="3353B78E" w14:textId="27DEB64E" w:rsidR="00EA53AB" w:rsidRDefault="00EA53AB" w:rsidP="00EA53AB"/>
    <w:p w14:paraId="177BC8A6" w14:textId="3668238F" w:rsidR="00EA53AB" w:rsidRDefault="00EA53AB" w:rsidP="00EA53AB">
      <w:pPr>
        <w:pStyle w:val="H2-revised2"/>
      </w:pPr>
      <w:r>
        <w:t>Course Calendar</w:t>
      </w:r>
      <w:r w:rsidR="00CD0FC0">
        <w:t xml:space="preserve"> (tentative)</w:t>
      </w:r>
      <w:r>
        <w:t>:</w:t>
      </w:r>
    </w:p>
    <w:tbl>
      <w:tblPr>
        <w:tblStyle w:val="TableGrid"/>
        <w:tblW w:w="8185" w:type="dxa"/>
        <w:tblLook w:val="04A0" w:firstRow="1" w:lastRow="0" w:firstColumn="1" w:lastColumn="0" w:noHBand="0" w:noVBand="1"/>
      </w:tblPr>
      <w:tblGrid>
        <w:gridCol w:w="3055"/>
        <w:gridCol w:w="5130"/>
      </w:tblGrid>
      <w:tr w:rsidR="00EA53AB" w14:paraId="21AF63B3" w14:textId="77777777" w:rsidTr="0050013B">
        <w:trPr>
          <w:tblHeader/>
        </w:trPr>
        <w:tc>
          <w:tcPr>
            <w:tcW w:w="3055" w:type="dxa"/>
            <w:shd w:val="clear" w:color="auto" w:fill="EEECE1" w:themeFill="background2"/>
          </w:tcPr>
          <w:p w14:paraId="02CD4A52" w14:textId="67052993" w:rsidR="00EA53AB" w:rsidRPr="00D733DA" w:rsidRDefault="00EA53AB" w:rsidP="00620BD2">
            <w:pPr>
              <w:pStyle w:val="Normal1"/>
              <w:rPr>
                <w:rFonts w:eastAsia="Times"/>
                <w:b/>
                <w:bCs/>
              </w:rPr>
            </w:pPr>
            <w:r>
              <w:t xml:space="preserve">Dates </w:t>
            </w:r>
          </w:p>
        </w:tc>
        <w:tc>
          <w:tcPr>
            <w:tcW w:w="5130" w:type="dxa"/>
            <w:shd w:val="clear" w:color="auto" w:fill="EEECE1" w:themeFill="background2"/>
          </w:tcPr>
          <w:p w14:paraId="18A8E03E" w14:textId="4C18D96C" w:rsidR="00EA53AB" w:rsidRPr="00D733DA" w:rsidRDefault="00EA53AB" w:rsidP="00620BD2">
            <w:pPr>
              <w:pStyle w:val="Normal1"/>
              <w:rPr>
                <w:rFonts w:eastAsia="Times"/>
                <w:b/>
                <w:bCs/>
              </w:rPr>
            </w:pPr>
            <w:r>
              <w:t xml:space="preserve">Topic </w:t>
            </w:r>
          </w:p>
        </w:tc>
      </w:tr>
      <w:tr w:rsidR="00EA53AB" w14:paraId="3322DD72" w14:textId="77777777" w:rsidTr="0050013B">
        <w:tc>
          <w:tcPr>
            <w:tcW w:w="3055" w:type="dxa"/>
          </w:tcPr>
          <w:p w14:paraId="609084D8" w14:textId="747C3F79" w:rsidR="00EA53AB" w:rsidRDefault="009A42AD" w:rsidP="00620BD2">
            <w:pPr>
              <w:pStyle w:val="Normal1"/>
            </w:pPr>
            <w:r w:rsidRPr="009A42AD">
              <w:t xml:space="preserve">Week </w:t>
            </w:r>
            <w:r w:rsidR="00A16471">
              <w:t>1 &amp; 2</w:t>
            </w:r>
          </w:p>
        </w:tc>
        <w:tc>
          <w:tcPr>
            <w:tcW w:w="5130" w:type="dxa"/>
          </w:tcPr>
          <w:p w14:paraId="234542DD" w14:textId="3284A605" w:rsidR="00EA53AB" w:rsidRDefault="00AE3BD9" w:rsidP="00620BD2">
            <w:pPr>
              <w:pStyle w:val="Normal1"/>
            </w:pPr>
            <w:r>
              <w:t>Setup, Built-in Data Types</w:t>
            </w:r>
          </w:p>
        </w:tc>
      </w:tr>
      <w:tr w:rsidR="00EA53AB" w14:paraId="251E7E43" w14:textId="77777777" w:rsidTr="0050013B">
        <w:tc>
          <w:tcPr>
            <w:tcW w:w="3055" w:type="dxa"/>
          </w:tcPr>
          <w:p w14:paraId="5B962AFD" w14:textId="4963EDC7" w:rsidR="00EA53AB" w:rsidRDefault="006F3738" w:rsidP="00620BD2">
            <w:pPr>
              <w:pStyle w:val="Normal1"/>
            </w:pPr>
            <w:r w:rsidRPr="006F3738">
              <w:t xml:space="preserve">Week </w:t>
            </w:r>
            <w:r w:rsidR="00FB78AA">
              <w:t>3</w:t>
            </w:r>
          </w:p>
        </w:tc>
        <w:tc>
          <w:tcPr>
            <w:tcW w:w="5130" w:type="dxa"/>
          </w:tcPr>
          <w:p w14:paraId="2AFC1E2D" w14:textId="5E29578E" w:rsidR="00EA53AB" w:rsidRDefault="00AE3BD9" w:rsidP="00620BD2">
            <w:pPr>
              <w:pStyle w:val="Normal1"/>
            </w:pPr>
            <w:r>
              <w:t>Conditionals, Loops, Arrays</w:t>
            </w:r>
          </w:p>
        </w:tc>
      </w:tr>
      <w:tr w:rsidR="00EA53AB" w14:paraId="273782BE" w14:textId="77777777" w:rsidTr="0050013B">
        <w:tc>
          <w:tcPr>
            <w:tcW w:w="3055" w:type="dxa"/>
          </w:tcPr>
          <w:p w14:paraId="1DDEA8FC" w14:textId="074EFD9D" w:rsidR="00EA53AB" w:rsidRDefault="006F3738" w:rsidP="00620BD2">
            <w:pPr>
              <w:pStyle w:val="Normal1"/>
            </w:pPr>
            <w:r w:rsidRPr="006F3738">
              <w:t xml:space="preserve">Week </w:t>
            </w:r>
            <w:r w:rsidR="00FB78AA">
              <w:t>4</w:t>
            </w:r>
          </w:p>
        </w:tc>
        <w:tc>
          <w:tcPr>
            <w:tcW w:w="5130" w:type="dxa"/>
          </w:tcPr>
          <w:p w14:paraId="02057A75" w14:textId="4ED8D09C" w:rsidR="00EA53AB" w:rsidRDefault="00AE3BD9" w:rsidP="00620BD2">
            <w:pPr>
              <w:pStyle w:val="Normal1"/>
            </w:pPr>
            <w:r>
              <w:t>Input and Output</w:t>
            </w:r>
          </w:p>
        </w:tc>
      </w:tr>
      <w:tr w:rsidR="00EA53AB" w14:paraId="5FCB9362" w14:textId="77777777" w:rsidTr="0050013B">
        <w:tc>
          <w:tcPr>
            <w:tcW w:w="3055" w:type="dxa"/>
          </w:tcPr>
          <w:p w14:paraId="179F7B42" w14:textId="297C6136" w:rsidR="00EA53AB" w:rsidRDefault="006F3738" w:rsidP="00620BD2">
            <w:pPr>
              <w:pStyle w:val="Normal1"/>
            </w:pPr>
            <w:r w:rsidRPr="006F3738">
              <w:t xml:space="preserve">Week </w:t>
            </w:r>
            <w:r w:rsidR="00FB78AA">
              <w:t>5</w:t>
            </w:r>
          </w:p>
        </w:tc>
        <w:tc>
          <w:tcPr>
            <w:tcW w:w="5130" w:type="dxa"/>
          </w:tcPr>
          <w:p w14:paraId="5C48615A" w14:textId="2EA679C7" w:rsidR="00EA53AB" w:rsidRDefault="002B380A" w:rsidP="00620BD2">
            <w:pPr>
              <w:pStyle w:val="Normal1"/>
            </w:pPr>
            <w:r>
              <w:t>Input and Output (Draw)</w:t>
            </w:r>
          </w:p>
        </w:tc>
      </w:tr>
      <w:tr w:rsidR="00EA53AB" w14:paraId="3FBC84DF" w14:textId="77777777" w:rsidTr="0050013B">
        <w:tc>
          <w:tcPr>
            <w:tcW w:w="3055" w:type="dxa"/>
          </w:tcPr>
          <w:p w14:paraId="1FE200B4" w14:textId="4FB7335A" w:rsidR="00EA53AB" w:rsidRDefault="006F3738" w:rsidP="00620BD2">
            <w:pPr>
              <w:pStyle w:val="Normal1"/>
            </w:pPr>
            <w:r w:rsidRPr="006F3738">
              <w:t xml:space="preserve">Week </w:t>
            </w:r>
            <w:r w:rsidR="00FB78AA">
              <w:t>6</w:t>
            </w:r>
          </w:p>
        </w:tc>
        <w:tc>
          <w:tcPr>
            <w:tcW w:w="5130" w:type="dxa"/>
          </w:tcPr>
          <w:p w14:paraId="3C41B4A9" w14:textId="43FAB2C0" w:rsidR="00EA53AB" w:rsidRDefault="00A54AE7" w:rsidP="00620BD2">
            <w:pPr>
              <w:pStyle w:val="Normal1"/>
            </w:pPr>
            <w:r>
              <w:t>Defining Functions</w:t>
            </w:r>
          </w:p>
        </w:tc>
      </w:tr>
      <w:tr w:rsidR="00EA53AB" w14:paraId="4A974051" w14:textId="77777777" w:rsidTr="0050013B">
        <w:tc>
          <w:tcPr>
            <w:tcW w:w="3055" w:type="dxa"/>
          </w:tcPr>
          <w:p w14:paraId="3E4231CF" w14:textId="422554BC" w:rsidR="00EA53AB" w:rsidRDefault="006F3738" w:rsidP="00620BD2">
            <w:pPr>
              <w:pStyle w:val="Normal1"/>
            </w:pPr>
            <w:r w:rsidRPr="006F3738">
              <w:t xml:space="preserve">Week </w:t>
            </w:r>
            <w:r w:rsidR="00FB78AA">
              <w:t>7</w:t>
            </w:r>
          </w:p>
        </w:tc>
        <w:tc>
          <w:tcPr>
            <w:tcW w:w="5130" w:type="dxa"/>
          </w:tcPr>
          <w:p w14:paraId="0C7DA107" w14:textId="71AB7A82" w:rsidR="00EA53AB" w:rsidRDefault="00A54AE7" w:rsidP="00620BD2">
            <w:pPr>
              <w:pStyle w:val="Normal1"/>
            </w:pPr>
            <w:r>
              <w:t>Modules and Clients</w:t>
            </w:r>
          </w:p>
        </w:tc>
      </w:tr>
      <w:tr w:rsidR="00EA53AB" w14:paraId="0B0A1DA0" w14:textId="77777777" w:rsidTr="0050013B">
        <w:tc>
          <w:tcPr>
            <w:tcW w:w="3055" w:type="dxa"/>
          </w:tcPr>
          <w:p w14:paraId="278B34CD" w14:textId="37E5CCC5" w:rsidR="00EA53AB" w:rsidRDefault="006F3738" w:rsidP="00620BD2">
            <w:pPr>
              <w:pStyle w:val="Normal1"/>
            </w:pPr>
            <w:r w:rsidRPr="006F3738">
              <w:t xml:space="preserve">Week </w:t>
            </w:r>
            <w:r w:rsidR="00FB78AA">
              <w:t>8</w:t>
            </w:r>
          </w:p>
        </w:tc>
        <w:tc>
          <w:tcPr>
            <w:tcW w:w="5130" w:type="dxa"/>
          </w:tcPr>
          <w:p w14:paraId="227559FE" w14:textId="5935330E" w:rsidR="00EA53AB" w:rsidRDefault="00A54AE7" w:rsidP="00620BD2">
            <w:pPr>
              <w:pStyle w:val="Normal1"/>
            </w:pPr>
            <w:r>
              <w:t>Review, Midterm Exam</w:t>
            </w:r>
          </w:p>
        </w:tc>
      </w:tr>
      <w:tr w:rsidR="00EA53AB" w14:paraId="2D561488" w14:textId="77777777" w:rsidTr="0050013B">
        <w:tc>
          <w:tcPr>
            <w:tcW w:w="3055" w:type="dxa"/>
          </w:tcPr>
          <w:p w14:paraId="1E1F2705" w14:textId="02145CEC" w:rsidR="00EA53AB" w:rsidRDefault="006F3738" w:rsidP="00620BD2">
            <w:pPr>
              <w:pStyle w:val="Normal1"/>
            </w:pPr>
            <w:r w:rsidRPr="006F3738">
              <w:t xml:space="preserve">Week </w:t>
            </w:r>
            <w:r w:rsidR="00FB78AA">
              <w:t>9</w:t>
            </w:r>
          </w:p>
        </w:tc>
        <w:tc>
          <w:tcPr>
            <w:tcW w:w="5130" w:type="dxa"/>
          </w:tcPr>
          <w:p w14:paraId="2C289E85" w14:textId="357499DC" w:rsidR="00EA53AB" w:rsidRDefault="00A54AE7" w:rsidP="00620BD2">
            <w:pPr>
              <w:pStyle w:val="Normal1"/>
            </w:pPr>
            <w:r>
              <w:t>Recursion</w:t>
            </w:r>
          </w:p>
        </w:tc>
      </w:tr>
      <w:tr w:rsidR="00EA53AB" w14:paraId="0FF03D0A" w14:textId="77777777" w:rsidTr="0050013B">
        <w:tc>
          <w:tcPr>
            <w:tcW w:w="3055" w:type="dxa"/>
          </w:tcPr>
          <w:p w14:paraId="5A5E726E" w14:textId="1972ED29" w:rsidR="00EA53AB" w:rsidRDefault="006F3738" w:rsidP="00620BD2">
            <w:pPr>
              <w:pStyle w:val="Normal1"/>
            </w:pPr>
            <w:r w:rsidRPr="006F3738">
              <w:t xml:space="preserve">Week </w:t>
            </w:r>
            <w:r w:rsidR="00FB78AA">
              <w:t>10</w:t>
            </w:r>
          </w:p>
        </w:tc>
        <w:tc>
          <w:tcPr>
            <w:tcW w:w="5130" w:type="dxa"/>
          </w:tcPr>
          <w:p w14:paraId="7458DBAC" w14:textId="60C9EE9F" w:rsidR="00EA53AB" w:rsidRDefault="00A54AE7" w:rsidP="00620BD2">
            <w:pPr>
              <w:pStyle w:val="Normal1"/>
            </w:pPr>
            <w:r>
              <w:t>Using Data Types</w:t>
            </w:r>
          </w:p>
        </w:tc>
      </w:tr>
      <w:tr w:rsidR="00EA53AB" w14:paraId="685A291B" w14:textId="77777777" w:rsidTr="0050013B">
        <w:tc>
          <w:tcPr>
            <w:tcW w:w="3055" w:type="dxa"/>
          </w:tcPr>
          <w:p w14:paraId="0E625D50" w14:textId="46F4CD08" w:rsidR="00844A3D" w:rsidRDefault="006F3738" w:rsidP="00620BD2">
            <w:pPr>
              <w:pStyle w:val="Normal1"/>
            </w:pPr>
            <w:r w:rsidRPr="006F3738">
              <w:t xml:space="preserve">Week </w:t>
            </w:r>
            <w:r w:rsidR="00FB78AA">
              <w:t>11</w:t>
            </w:r>
          </w:p>
        </w:tc>
        <w:tc>
          <w:tcPr>
            <w:tcW w:w="5130" w:type="dxa"/>
          </w:tcPr>
          <w:p w14:paraId="6EA26DC6" w14:textId="2E11BD86" w:rsidR="00EA53AB" w:rsidRDefault="00A54AE7" w:rsidP="00620BD2">
            <w:pPr>
              <w:pStyle w:val="Normal1"/>
            </w:pPr>
            <w:r>
              <w:t>Creating Data Types</w:t>
            </w:r>
          </w:p>
        </w:tc>
      </w:tr>
      <w:tr w:rsidR="00EA53AB" w14:paraId="15C26353" w14:textId="77777777" w:rsidTr="0050013B">
        <w:tc>
          <w:tcPr>
            <w:tcW w:w="3055" w:type="dxa"/>
          </w:tcPr>
          <w:p w14:paraId="65E7EB77" w14:textId="43055C9D" w:rsidR="00EA53AB" w:rsidRDefault="006F3738" w:rsidP="00620BD2">
            <w:pPr>
              <w:pStyle w:val="Normal1"/>
            </w:pPr>
            <w:r w:rsidRPr="006F3738">
              <w:t xml:space="preserve">Week </w:t>
            </w:r>
            <w:r w:rsidR="00FB78AA">
              <w:t>12 &amp; 13</w:t>
            </w:r>
          </w:p>
        </w:tc>
        <w:tc>
          <w:tcPr>
            <w:tcW w:w="5130" w:type="dxa"/>
          </w:tcPr>
          <w:p w14:paraId="0D411B56" w14:textId="12DE7787" w:rsidR="00EA53AB" w:rsidRDefault="00A54AE7" w:rsidP="00620BD2">
            <w:pPr>
              <w:pStyle w:val="Normal1"/>
            </w:pPr>
            <w:r>
              <w:t>Designing Data Types</w:t>
            </w:r>
          </w:p>
        </w:tc>
      </w:tr>
      <w:tr w:rsidR="00EA53AB" w14:paraId="2F8EF1B5" w14:textId="77777777" w:rsidTr="0050013B">
        <w:tc>
          <w:tcPr>
            <w:tcW w:w="3055" w:type="dxa"/>
          </w:tcPr>
          <w:p w14:paraId="5D6919A7" w14:textId="7D490421" w:rsidR="00EA53AB" w:rsidRDefault="006F3738" w:rsidP="00620BD2">
            <w:pPr>
              <w:pStyle w:val="Normal1"/>
            </w:pPr>
            <w:r w:rsidRPr="006F3738">
              <w:t xml:space="preserve">Week </w:t>
            </w:r>
            <w:r w:rsidR="00FB78AA">
              <w:t>14</w:t>
            </w:r>
          </w:p>
        </w:tc>
        <w:tc>
          <w:tcPr>
            <w:tcW w:w="5130" w:type="dxa"/>
          </w:tcPr>
          <w:p w14:paraId="240A05D8" w14:textId="5455CDF1" w:rsidR="00EA53AB" w:rsidRDefault="00A54AE7" w:rsidP="00620BD2">
            <w:pPr>
              <w:pStyle w:val="Normal1"/>
            </w:pPr>
            <w:r>
              <w:t>Performance</w:t>
            </w:r>
          </w:p>
        </w:tc>
      </w:tr>
      <w:tr w:rsidR="00EA53AB" w14:paraId="54747245" w14:textId="77777777" w:rsidTr="0050013B">
        <w:tc>
          <w:tcPr>
            <w:tcW w:w="3055" w:type="dxa"/>
          </w:tcPr>
          <w:p w14:paraId="19DB761D" w14:textId="28337234" w:rsidR="00EA53AB" w:rsidRDefault="006F3738" w:rsidP="00620BD2">
            <w:pPr>
              <w:pStyle w:val="Normal1"/>
            </w:pPr>
            <w:r w:rsidRPr="006F3738">
              <w:t xml:space="preserve">Week </w:t>
            </w:r>
            <w:r w:rsidR="00FB78AA">
              <w:t>15</w:t>
            </w:r>
          </w:p>
        </w:tc>
        <w:tc>
          <w:tcPr>
            <w:tcW w:w="5130" w:type="dxa"/>
          </w:tcPr>
          <w:p w14:paraId="134EE358" w14:textId="0E51B7BE" w:rsidR="00EA53AB" w:rsidRDefault="00A54AE7" w:rsidP="00620BD2">
            <w:pPr>
              <w:pStyle w:val="Normal1"/>
            </w:pPr>
            <w:r>
              <w:t>Sort</w:t>
            </w:r>
            <w:r w:rsidR="008340BD">
              <w:t xml:space="preserve">ing and </w:t>
            </w:r>
            <w:proofErr w:type="gramStart"/>
            <w:r w:rsidR="008340BD">
              <w:t>Searching</w:t>
            </w:r>
            <w:proofErr w:type="gramEnd"/>
          </w:p>
        </w:tc>
      </w:tr>
      <w:tr w:rsidR="00FB78AA" w14:paraId="575C2986" w14:textId="77777777" w:rsidTr="0050013B">
        <w:tc>
          <w:tcPr>
            <w:tcW w:w="3055" w:type="dxa"/>
          </w:tcPr>
          <w:p w14:paraId="25966EAC" w14:textId="28AE2663" w:rsidR="00FB78AA" w:rsidRPr="006F3738" w:rsidRDefault="00FB78AA" w:rsidP="00620BD2">
            <w:pPr>
              <w:pStyle w:val="Normal1"/>
            </w:pPr>
            <w:r>
              <w:t>Finals Week</w:t>
            </w:r>
          </w:p>
        </w:tc>
        <w:tc>
          <w:tcPr>
            <w:tcW w:w="5130" w:type="dxa"/>
          </w:tcPr>
          <w:p w14:paraId="172090B5" w14:textId="4310DDE9" w:rsidR="00FB78AA" w:rsidRDefault="00FB78AA" w:rsidP="00620BD2">
            <w:pPr>
              <w:pStyle w:val="Normal1"/>
            </w:pPr>
            <w:r>
              <w:t xml:space="preserve">Final Exam   </w:t>
            </w:r>
          </w:p>
        </w:tc>
      </w:tr>
    </w:tbl>
    <w:p w14:paraId="67DD944D" w14:textId="77777777" w:rsidR="00EA53AB" w:rsidRPr="00D733DA" w:rsidRDefault="00EA53AB" w:rsidP="00EA53AB">
      <w:pPr>
        <w:pStyle w:val="Normal1"/>
      </w:pPr>
    </w:p>
    <w:p w14:paraId="26048C01" w14:textId="77777777" w:rsidR="00EA53AB" w:rsidRPr="00EA53AB" w:rsidRDefault="00EA53AB" w:rsidP="00EA53AB"/>
    <w:p w14:paraId="638DAC45" w14:textId="77777777" w:rsidR="00573F3E" w:rsidRDefault="00573F3E" w:rsidP="0012591A">
      <w:pPr>
        <w:pStyle w:val="H2-revised2"/>
      </w:pPr>
    </w:p>
    <w:p w14:paraId="6180BA78" w14:textId="4D16D0DF" w:rsidR="0012591A" w:rsidRPr="0012591A" w:rsidRDefault="0012591A" w:rsidP="0012591A">
      <w:pPr>
        <w:pStyle w:val="H2-revised2"/>
      </w:pPr>
      <w:r w:rsidRPr="0012591A">
        <w:lastRenderedPageBreak/>
        <w:t>Course guidelines and policies:</w:t>
      </w:r>
    </w:p>
    <w:p w14:paraId="227E7898" w14:textId="77777777" w:rsidR="0012591A" w:rsidRPr="0012591A" w:rsidRDefault="0012591A" w:rsidP="0012591A">
      <w:pPr>
        <w:rPr>
          <w:rFonts w:cs="Arial"/>
          <w:b/>
          <w:bCs/>
          <w:sz w:val="24"/>
          <w:szCs w:val="24"/>
        </w:rPr>
      </w:pPr>
      <w:r w:rsidRPr="0012591A">
        <w:rPr>
          <w:rFonts w:cs="Arial"/>
          <w:b/>
          <w:bCs/>
          <w:sz w:val="24"/>
          <w:szCs w:val="24"/>
        </w:rPr>
        <w:br/>
        <w:t>Assignment Due Dates/Times</w:t>
      </w:r>
    </w:p>
    <w:p w14:paraId="68E52161" w14:textId="561CEF8F" w:rsidR="0012591A" w:rsidRDefault="0012591A" w:rsidP="0012591A">
      <w:pPr>
        <w:rPr>
          <w:rFonts w:cs="Arial"/>
          <w:sz w:val="24"/>
          <w:szCs w:val="24"/>
        </w:rPr>
      </w:pPr>
      <w:r w:rsidRPr="0012591A">
        <w:rPr>
          <w:rFonts w:cs="Arial"/>
          <w:sz w:val="24"/>
          <w:szCs w:val="24"/>
        </w:rPr>
        <w:t>All assignments, quizzes and activities have deadlines specified in the module.</w:t>
      </w:r>
    </w:p>
    <w:p w14:paraId="2F1F1ACA" w14:textId="5753890E" w:rsidR="00AE7D8D" w:rsidRDefault="00AE7D8D" w:rsidP="0012591A">
      <w:pPr>
        <w:rPr>
          <w:rFonts w:cs="Arial"/>
          <w:sz w:val="24"/>
          <w:szCs w:val="24"/>
        </w:rPr>
      </w:pPr>
    </w:p>
    <w:p w14:paraId="0F8C7961" w14:textId="77777777" w:rsidR="00AE7D8D" w:rsidRPr="00AE7D8D" w:rsidRDefault="00AE7D8D" w:rsidP="00AE7D8D">
      <w:pPr>
        <w:rPr>
          <w:rFonts w:cs="Arial"/>
          <w:sz w:val="24"/>
          <w:szCs w:val="24"/>
        </w:rPr>
      </w:pPr>
      <w:r w:rsidRPr="00AE7D8D">
        <w:rPr>
          <w:rFonts w:cs="Arial"/>
          <w:sz w:val="24"/>
          <w:szCs w:val="24"/>
        </w:rPr>
        <w:t xml:space="preserve">Assignments turned in that are unrelated to what was covered during the week will receive a zero. </w:t>
      </w:r>
    </w:p>
    <w:p w14:paraId="3ABDB77A" w14:textId="77777777" w:rsidR="00AE7D8D" w:rsidRPr="0012591A" w:rsidRDefault="00AE7D8D" w:rsidP="0012591A">
      <w:pPr>
        <w:rPr>
          <w:rFonts w:cs="Arial"/>
          <w:sz w:val="24"/>
          <w:szCs w:val="24"/>
        </w:rPr>
      </w:pPr>
    </w:p>
    <w:p w14:paraId="2B34B734" w14:textId="77777777" w:rsidR="0012591A" w:rsidRPr="0012591A" w:rsidRDefault="0012591A" w:rsidP="0012591A">
      <w:pPr>
        <w:rPr>
          <w:rFonts w:cs="Arial"/>
          <w:b/>
          <w:bCs/>
          <w:sz w:val="24"/>
          <w:szCs w:val="24"/>
        </w:rPr>
      </w:pPr>
      <w:r w:rsidRPr="0012591A">
        <w:rPr>
          <w:rFonts w:cs="Arial"/>
          <w:b/>
          <w:bCs/>
          <w:sz w:val="24"/>
          <w:szCs w:val="24"/>
        </w:rPr>
        <w:t>Late Work</w:t>
      </w:r>
    </w:p>
    <w:p w14:paraId="206510D2" w14:textId="77777777" w:rsidR="0012591A" w:rsidRPr="0012591A" w:rsidRDefault="0012591A" w:rsidP="0012591A">
      <w:pPr>
        <w:rPr>
          <w:rFonts w:cs="Arial"/>
          <w:b/>
          <w:bCs/>
          <w:sz w:val="24"/>
          <w:szCs w:val="24"/>
        </w:rPr>
      </w:pPr>
      <w:r w:rsidRPr="0012591A">
        <w:rPr>
          <w:rFonts w:cs="Arial"/>
          <w:sz w:val="24"/>
          <w:szCs w:val="24"/>
        </w:rPr>
        <w:t>All work assigned has deadlines.</w:t>
      </w:r>
      <w:r w:rsidRPr="0012591A">
        <w:rPr>
          <w:rFonts w:cs="Arial"/>
          <w:b/>
          <w:bCs/>
          <w:sz w:val="24"/>
          <w:szCs w:val="24"/>
        </w:rPr>
        <w:t xml:space="preserve">  NO LATE WORK WILL BE ACCEPTED.  </w:t>
      </w:r>
    </w:p>
    <w:p w14:paraId="60431457" w14:textId="77777777" w:rsidR="0012591A" w:rsidRPr="0012591A" w:rsidRDefault="0012591A" w:rsidP="0012591A">
      <w:pPr>
        <w:rPr>
          <w:rFonts w:cs="Arial"/>
          <w:b/>
          <w:bCs/>
          <w:sz w:val="24"/>
          <w:szCs w:val="24"/>
        </w:rPr>
      </w:pPr>
    </w:p>
    <w:p w14:paraId="08703576" w14:textId="77777777" w:rsidR="0012591A" w:rsidRPr="0012591A" w:rsidRDefault="0012591A" w:rsidP="0012591A">
      <w:pPr>
        <w:rPr>
          <w:rFonts w:cs="Arial"/>
          <w:b/>
          <w:bCs/>
          <w:sz w:val="24"/>
          <w:szCs w:val="24"/>
        </w:rPr>
      </w:pPr>
      <w:r w:rsidRPr="0012591A">
        <w:rPr>
          <w:rFonts w:cs="Arial"/>
          <w:b/>
          <w:bCs/>
          <w:sz w:val="24"/>
          <w:szCs w:val="24"/>
        </w:rPr>
        <w:t>Attendance</w:t>
      </w:r>
    </w:p>
    <w:p w14:paraId="53BF99E7" w14:textId="5B9990FB" w:rsidR="0012591A" w:rsidRPr="0012591A" w:rsidRDefault="0012591A" w:rsidP="0012591A">
      <w:pPr>
        <w:rPr>
          <w:rFonts w:cs="Arial"/>
          <w:sz w:val="24"/>
          <w:szCs w:val="24"/>
        </w:rPr>
      </w:pPr>
      <w:r w:rsidRPr="0012591A">
        <w:rPr>
          <w:rFonts w:cs="Arial"/>
          <w:b/>
          <w:bCs/>
          <w:sz w:val="24"/>
          <w:szCs w:val="24"/>
        </w:rPr>
        <w:t>Attendance for lectures is expected.</w:t>
      </w:r>
      <w:r w:rsidRPr="0012591A">
        <w:rPr>
          <w:rFonts w:cs="Arial"/>
          <w:sz w:val="24"/>
          <w:szCs w:val="24"/>
        </w:rPr>
        <w:t xml:space="preserve">    If you miss multiple lectures, it will be assumed you are no longer taking the class.  The </w:t>
      </w:r>
      <w:r w:rsidRPr="0012591A">
        <w:rPr>
          <w:rFonts w:cs="Arial"/>
          <w:b/>
          <w:bCs/>
          <w:sz w:val="24"/>
          <w:szCs w:val="24"/>
        </w:rPr>
        <w:t>University of Montana's Academic Policies and Procedures</w:t>
      </w:r>
      <w:r w:rsidRPr="0012591A">
        <w:rPr>
          <w:rFonts w:cs="Arial"/>
          <w:sz w:val="24"/>
          <w:szCs w:val="24"/>
        </w:rPr>
        <w:t xml:space="preserve"> state:  </w:t>
      </w:r>
    </w:p>
    <w:p w14:paraId="788008EF" w14:textId="77777777" w:rsidR="0012591A" w:rsidRPr="0012591A" w:rsidRDefault="0012591A" w:rsidP="0012591A">
      <w:pPr>
        <w:rPr>
          <w:rFonts w:cs="Arial"/>
          <w:b/>
          <w:bCs/>
          <w:sz w:val="24"/>
          <w:szCs w:val="24"/>
          <w:u w:val="single"/>
        </w:rPr>
      </w:pPr>
    </w:p>
    <w:p w14:paraId="62E3A6BE" w14:textId="77777777" w:rsidR="0012591A" w:rsidRPr="0012591A" w:rsidRDefault="0012591A" w:rsidP="0012591A">
      <w:pPr>
        <w:ind w:left="720"/>
        <w:rPr>
          <w:rFonts w:cs="Arial"/>
          <w:sz w:val="24"/>
          <w:szCs w:val="24"/>
        </w:rPr>
      </w:pPr>
      <w:r w:rsidRPr="0012591A">
        <w:rPr>
          <w:rFonts w:cs="Arial"/>
          <w:b/>
          <w:bCs/>
          <w:sz w:val="24"/>
          <w:szCs w:val="24"/>
        </w:rPr>
        <w:t>Students are expected to attend all class meetings</w:t>
      </w:r>
      <w:r w:rsidRPr="0012591A">
        <w:rPr>
          <w:rFonts w:cs="Arial"/>
          <w:sz w:val="24"/>
          <w:szCs w:val="24"/>
        </w:rPr>
        <w:t xml:space="preserve"> and complete all assignments for courses in which they are enrolled. Instructors are encouraged to notify advisors or the appropriate administrators regarding students with excessive unexcused absences</w:t>
      </w:r>
      <w:r w:rsidRPr="0012591A">
        <w:rPr>
          <w:rFonts w:cs="Arial"/>
          <w:b/>
          <w:bCs/>
          <w:sz w:val="24"/>
          <w:szCs w:val="24"/>
        </w:rPr>
        <w:t xml:space="preserve">. Instructors may excuse brief and occasional absences </w:t>
      </w:r>
      <w:r w:rsidRPr="0012591A">
        <w:rPr>
          <w:rFonts w:cs="Arial"/>
          <w:sz w:val="24"/>
          <w:szCs w:val="24"/>
        </w:rPr>
        <w:t xml:space="preserve">for reasons of illness, injury, family emergency, religious observance, cultural or ceremonial events, or participation in a </w:t>
      </w:r>
      <w:proofErr w:type="gramStart"/>
      <w:r w:rsidRPr="0012591A">
        <w:rPr>
          <w:rFonts w:cs="Arial"/>
          <w:sz w:val="24"/>
          <w:szCs w:val="24"/>
        </w:rPr>
        <w:t>University</w:t>
      </w:r>
      <w:proofErr w:type="gramEnd"/>
      <w:r w:rsidRPr="0012591A">
        <w:rPr>
          <w:rFonts w:cs="Arial"/>
          <w:sz w:val="24"/>
          <w:szCs w:val="24"/>
        </w:rPr>
        <w:t xml:space="preserve"> sponsored activity. (University sponsored activities include for example, field trips, ASUM service, music or drama performances, and intercollegiate athletics.) Instructors shall excuse absences for reasons of military service or mandatory public service.</w:t>
      </w:r>
    </w:p>
    <w:p w14:paraId="5280B2D8" w14:textId="77777777" w:rsidR="0012591A" w:rsidRPr="0012591A" w:rsidRDefault="0012591A" w:rsidP="0012591A">
      <w:pPr>
        <w:rPr>
          <w:rFonts w:cs="Arial"/>
          <w:b/>
          <w:bCs/>
          <w:sz w:val="24"/>
          <w:szCs w:val="24"/>
          <w:u w:val="single"/>
        </w:rPr>
      </w:pPr>
    </w:p>
    <w:p w14:paraId="190DF9B4" w14:textId="77777777" w:rsidR="00A16471" w:rsidRDefault="00A16471" w:rsidP="0012591A">
      <w:pPr>
        <w:rPr>
          <w:rFonts w:cs="Arial"/>
          <w:b/>
          <w:bCs/>
          <w:sz w:val="24"/>
          <w:szCs w:val="24"/>
        </w:rPr>
      </w:pPr>
    </w:p>
    <w:p w14:paraId="2E8B3C6C" w14:textId="77777777" w:rsidR="008E43DD" w:rsidRDefault="008E43DD" w:rsidP="0012591A">
      <w:pPr>
        <w:rPr>
          <w:rFonts w:cs="Arial"/>
          <w:b/>
          <w:bCs/>
          <w:sz w:val="24"/>
          <w:szCs w:val="24"/>
        </w:rPr>
      </w:pPr>
    </w:p>
    <w:p w14:paraId="2E59F0EC" w14:textId="4222079F" w:rsidR="0012591A" w:rsidRPr="0012591A" w:rsidRDefault="0012591A" w:rsidP="0012591A">
      <w:pPr>
        <w:rPr>
          <w:rFonts w:cs="Arial"/>
          <w:b/>
          <w:bCs/>
          <w:sz w:val="24"/>
          <w:szCs w:val="24"/>
        </w:rPr>
      </w:pPr>
      <w:r w:rsidRPr="0012591A">
        <w:rPr>
          <w:rFonts w:cs="Arial"/>
          <w:b/>
          <w:bCs/>
          <w:sz w:val="24"/>
          <w:szCs w:val="24"/>
        </w:rPr>
        <w:t>Academic Honesty</w:t>
      </w:r>
    </w:p>
    <w:p w14:paraId="4B7C4927" w14:textId="1C2ACFE3" w:rsidR="0012591A" w:rsidRDefault="0012591A" w:rsidP="0012591A">
      <w:pPr>
        <w:rPr>
          <w:rFonts w:cs="Arial"/>
          <w:sz w:val="24"/>
          <w:szCs w:val="24"/>
        </w:rPr>
      </w:pPr>
      <w:r w:rsidRPr="0012591A">
        <w:rPr>
          <w:rFonts w:cs="Arial"/>
          <w:sz w:val="24"/>
          <w:szCs w:val="24"/>
        </w:rPr>
        <w:t xml:space="preserve">All students must practice academic honesty. Academic misconduct is subject to an academic penalty by the course instructor and/or a disciplinary sanction by the University. All students need to be familiar with the Student Conduct Code. The Code is available for review online at </w:t>
      </w:r>
      <w:hyperlink r:id="rId6" w:history="1">
        <w:r w:rsidRPr="0012591A">
          <w:rPr>
            <w:rFonts w:cs="Arial"/>
            <w:color w:val="0000FF"/>
            <w:sz w:val="24"/>
            <w:szCs w:val="24"/>
            <w:u w:val="single"/>
          </w:rPr>
          <w:t>http://www.umt.edu/student-affairs/community-standards/default.php</w:t>
        </w:r>
      </w:hyperlink>
      <w:r w:rsidRPr="0012591A">
        <w:rPr>
          <w:rFonts w:cs="Arial"/>
          <w:sz w:val="24"/>
          <w:szCs w:val="24"/>
        </w:rPr>
        <w:t>.</w:t>
      </w:r>
    </w:p>
    <w:p w14:paraId="3175F0A3" w14:textId="149D6766" w:rsidR="0093290D" w:rsidRDefault="0093290D" w:rsidP="0012591A">
      <w:pPr>
        <w:rPr>
          <w:rFonts w:cs="Arial"/>
          <w:sz w:val="24"/>
          <w:szCs w:val="24"/>
        </w:rPr>
      </w:pPr>
    </w:p>
    <w:p w14:paraId="759460C9" w14:textId="505D3E14" w:rsidR="0093290D" w:rsidRPr="0012591A" w:rsidRDefault="0093290D" w:rsidP="0012591A">
      <w:pPr>
        <w:rPr>
          <w:rFonts w:cs="Arial"/>
          <w:sz w:val="24"/>
          <w:szCs w:val="24"/>
        </w:rPr>
      </w:pPr>
      <w:r w:rsidRPr="0093290D">
        <w:rPr>
          <w:rFonts w:cs="Arial"/>
          <w:sz w:val="24"/>
          <w:szCs w:val="24"/>
        </w:rPr>
        <w:t xml:space="preserve">At </w:t>
      </w:r>
      <w:proofErr w:type="spellStart"/>
      <w:r w:rsidRPr="0093290D">
        <w:rPr>
          <w:rFonts w:cs="Arial"/>
          <w:sz w:val="24"/>
          <w:szCs w:val="24"/>
        </w:rPr>
        <w:t>anytime</w:t>
      </w:r>
      <w:proofErr w:type="spellEnd"/>
      <w:r w:rsidRPr="0093290D">
        <w:rPr>
          <w:rFonts w:cs="Arial"/>
          <w:sz w:val="24"/>
          <w:szCs w:val="24"/>
        </w:rPr>
        <w:t>, I may ask students to explain work submitted.</w:t>
      </w:r>
    </w:p>
    <w:p w14:paraId="7A0F3894" w14:textId="183F1A34" w:rsidR="0012591A" w:rsidRPr="0012591A" w:rsidRDefault="0012591A" w:rsidP="0012591A">
      <w:pPr>
        <w:rPr>
          <w:rFonts w:cs="Arial"/>
          <w:sz w:val="24"/>
          <w:szCs w:val="24"/>
        </w:rPr>
      </w:pPr>
    </w:p>
    <w:p w14:paraId="34FA76AF" w14:textId="77777777" w:rsidR="0012591A" w:rsidRPr="0012591A" w:rsidRDefault="0012591A" w:rsidP="0012591A">
      <w:pPr>
        <w:rPr>
          <w:rFonts w:cs="Arial"/>
          <w:sz w:val="24"/>
          <w:szCs w:val="24"/>
        </w:rPr>
      </w:pPr>
    </w:p>
    <w:p w14:paraId="5EDAC836" w14:textId="77777777" w:rsidR="008E43DD" w:rsidRDefault="008E43DD" w:rsidP="0012591A">
      <w:pPr>
        <w:rPr>
          <w:rFonts w:cs="Arial"/>
          <w:b/>
          <w:bCs/>
          <w:sz w:val="24"/>
          <w:szCs w:val="24"/>
        </w:rPr>
      </w:pPr>
    </w:p>
    <w:p w14:paraId="07A7E73A" w14:textId="2E99D706" w:rsidR="0012591A" w:rsidRPr="0012591A" w:rsidRDefault="0012591A" w:rsidP="0012591A">
      <w:pPr>
        <w:rPr>
          <w:rFonts w:cs="Arial"/>
          <w:b/>
          <w:bCs/>
          <w:sz w:val="24"/>
          <w:szCs w:val="24"/>
        </w:rPr>
      </w:pPr>
      <w:r w:rsidRPr="0012591A">
        <w:rPr>
          <w:rFonts w:cs="Arial"/>
          <w:b/>
          <w:bCs/>
          <w:sz w:val="24"/>
          <w:szCs w:val="24"/>
        </w:rPr>
        <w:t>Course Accommodations Statement (ODE)</w:t>
      </w:r>
    </w:p>
    <w:p w14:paraId="4F5E52C4" w14:textId="77777777" w:rsidR="0012591A" w:rsidRPr="0012591A" w:rsidRDefault="0012591A" w:rsidP="0012591A">
      <w:pPr>
        <w:rPr>
          <w:sz w:val="22"/>
          <w:szCs w:val="22"/>
        </w:rPr>
      </w:pPr>
      <w:r w:rsidRPr="0012591A">
        <w:rPr>
          <w:rFonts w:cs="Arial"/>
          <w:sz w:val="24"/>
          <w:szCs w:val="24"/>
        </w:rPr>
        <w:t xml:space="preserve">Students with disabilities will receive reasonable modifications in this course. Your responsibilities are to request them from me with sufficient advance notice, and to be prepared to provide verification of disability and its impact from Disability Services for Students. Please speak with me after class or during my office hours to discuss the details. For more information, visit the Office for Disability Equity website at </w:t>
      </w:r>
      <w:hyperlink r:id="rId7" w:history="1">
        <w:r w:rsidRPr="0012591A">
          <w:rPr>
            <w:rFonts w:cs="Arial"/>
            <w:color w:val="0000FF"/>
            <w:sz w:val="24"/>
            <w:szCs w:val="24"/>
            <w:u w:val="single"/>
          </w:rPr>
          <w:t>http://www.umt.edu/disability</w:t>
        </w:r>
      </w:hyperlink>
      <w:r w:rsidRPr="0012591A">
        <w:rPr>
          <w:rFonts w:cs="Arial"/>
          <w:sz w:val="24"/>
          <w:szCs w:val="24"/>
        </w:rPr>
        <w:t xml:space="preserve"> .</w:t>
      </w:r>
    </w:p>
    <w:p w14:paraId="41880284" w14:textId="17ABBDD2" w:rsidR="00823770" w:rsidRDefault="00EB1BA8" w:rsidP="0012591A">
      <w:pPr>
        <w:pStyle w:val="H2-revised2"/>
      </w:pPr>
      <w:r>
        <w:lastRenderedPageBreak/>
        <w:t xml:space="preserve"> </w:t>
      </w:r>
    </w:p>
    <w:p w14:paraId="329DEC71" w14:textId="77777777" w:rsidR="00897E82" w:rsidRDefault="00897E82" w:rsidP="0012591A">
      <w:pPr>
        <w:pStyle w:val="H2-revised2"/>
      </w:pPr>
    </w:p>
    <w:p w14:paraId="44AE7E6F" w14:textId="22F47BBD" w:rsidR="00571834" w:rsidRDefault="0072D914" w:rsidP="238C9630">
      <w:pPr>
        <w:pStyle w:val="H3-revised"/>
      </w:pPr>
      <w:r>
        <w:t>Grad</w:t>
      </w:r>
      <w:r w:rsidR="67AF9833">
        <w:t>ing</w:t>
      </w:r>
      <w:r w:rsidR="0BC18FF8">
        <w:t xml:space="preserve"> </w:t>
      </w:r>
      <w:r w:rsidR="00D75930">
        <w:t>C</w:t>
      </w:r>
      <w:r w:rsidR="006121C0">
        <w:t>riteria</w:t>
      </w:r>
    </w:p>
    <w:p w14:paraId="1DD075A5" w14:textId="49F02425" w:rsidR="00571834" w:rsidRDefault="00571834" w:rsidP="238C9630">
      <w:pPr>
        <w:pStyle w:val="Normal1"/>
      </w:pPr>
    </w:p>
    <w:tbl>
      <w:tblPr>
        <w:tblStyle w:val="TableGrid"/>
        <w:tblW w:w="0" w:type="auto"/>
        <w:tblLook w:val="04A0" w:firstRow="1" w:lastRow="0" w:firstColumn="1" w:lastColumn="0" w:noHBand="0" w:noVBand="1"/>
      </w:tblPr>
      <w:tblGrid>
        <w:gridCol w:w="2245"/>
        <w:gridCol w:w="5490"/>
        <w:gridCol w:w="1615"/>
      </w:tblGrid>
      <w:tr w:rsidR="006121C0" w14:paraId="5BF12652" w14:textId="77777777" w:rsidTr="00806ECC">
        <w:tc>
          <w:tcPr>
            <w:tcW w:w="2245" w:type="dxa"/>
          </w:tcPr>
          <w:p w14:paraId="7C591FE5" w14:textId="0DDE62C6" w:rsidR="006121C0" w:rsidRPr="006121C0" w:rsidRDefault="006121C0" w:rsidP="238C9630">
            <w:pPr>
              <w:pStyle w:val="Normal1"/>
              <w:rPr>
                <w:b/>
                <w:bCs/>
              </w:rPr>
            </w:pPr>
            <w:r w:rsidRPr="006121C0">
              <w:rPr>
                <w:b/>
                <w:bCs/>
              </w:rPr>
              <w:t>Assessment</w:t>
            </w:r>
          </w:p>
        </w:tc>
        <w:tc>
          <w:tcPr>
            <w:tcW w:w="5490" w:type="dxa"/>
          </w:tcPr>
          <w:p w14:paraId="0229888F" w14:textId="290E7297" w:rsidR="006121C0" w:rsidRPr="006121C0" w:rsidRDefault="006121C0" w:rsidP="238C9630">
            <w:pPr>
              <w:pStyle w:val="Normal1"/>
              <w:rPr>
                <w:b/>
                <w:bCs/>
              </w:rPr>
            </w:pPr>
            <w:r w:rsidRPr="006121C0">
              <w:rPr>
                <w:b/>
                <w:bCs/>
              </w:rPr>
              <w:t>Description</w:t>
            </w:r>
          </w:p>
        </w:tc>
        <w:tc>
          <w:tcPr>
            <w:tcW w:w="1615" w:type="dxa"/>
          </w:tcPr>
          <w:p w14:paraId="0E688CE0" w14:textId="081AA5FD" w:rsidR="006121C0" w:rsidRPr="006121C0" w:rsidRDefault="006121C0" w:rsidP="238C9630">
            <w:pPr>
              <w:pStyle w:val="Normal1"/>
              <w:rPr>
                <w:b/>
                <w:bCs/>
              </w:rPr>
            </w:pPr>
            <w:r w:rsidRPr="006121C0">
              <w:rPr>
                <w:b/>
                <w:bCs/>
              </w:rPr>
              <w:t>Percentage</w:t>
            </w:r>
          </w:p>
        </w:tc>
      </w:tr>
      <w:tr w:rsidR="000D45EF" w14:paraId="63E8BEAE" w14:textId="77777777" w:rsidTr="00806ECC">
        <w:tc>
          <w:tcPr>
            <w:tcW w:w="2245" w:type="dxa"/>
          </w:tcPr>
          <w:p w14:paraId="4636C5DC" w14:textId="1B281BE0" w:rsidR="000D45EF" w:rsidRPr="00806ECC" w:rsidRDefault="000D45EF" w:rsidP="238C9630">
            <w:pPr>
              <w:pStyle w:val="Normal1"/>
              <w:rPr>
                <w:rFonts w:cs="Arial"/>
              </w:rPr>
            </w:pPr>
            <w:r>
              <w:rPr>
                <w:rFonts w:cs="Arial"/>
              </w:rPr>
              <w:t>Quizzes</w:t>
            </w:r>
          </w:p>
        </w:tc>
        <w:tc>
          <w:tcPr>
            <w:tcW w:w="5490" w:type="dxa"/>
          </w:tcPr>
          <w:p w14:paraId="3E516456" w14:textId="77A09C39" w:rsidR="000D45EF" w:rsidRPr="005468CE" w:rsidRDefault="002A1D70" w:rsidP="238C9630">
            <w:pPr>
              <w:pStyle w:val="Normal1"/>
              <w:rPr>
                <w:rFonts w:cs="Arial"/>
                <w:color w:val="565656"/>
                <w:shd w:val="clear" w:color="auto" w:fill="FFFFFF"/>
              </w:rPr>
            </w:pPr>
            <w:r w:rsidRPr="002A1D70">
              <w:rPr>
                <w:rFonts w:cs="Arial"/>
                <w:color w:val="565656"/>
                <w:shd w:val="clear" w:color="auto" w:fill="FFFFFF"/>
              </w:rPr>
              <w:t>Students must be present in class to get credit for quizzes. Lowest quiz grade will be dropped.</w:t>
            </w:r>
          </w:p>
        </w:tc>
        <w:tc>
          <w:tcPr>
            <w:tcW w:w="1615" w:type="dxa"/>
          </w:tcPr>
          <w:p w14:paraId="538301CC" w14:textId="7728A297" w:rsidR="000D45EF" w:rsidRDefault="001208B0" w:rsidP="002A1D70">
            <w:pPr>
              <w:pStyle w:val="Normal1"/>
              <w:jc w:val="center"/>
              <w:rPr>
                <w:rFonts w:cs="Arial"/>
              </w:rPr>
            </w:pPr>
            <w:r>
              <w:rPr>
                <w:rFonts w:cs="Arial"/>
              </w:rPr>
              <w:t>2</w:t>
            </w:r>
            <w:r w:rsidR="00E03CC1">
              <w:rPr>
                <w:rFonts w:cs="Arial"/>
              </w:rPr>
              <w:t>5</w:t>
            </w:r>
            <w:r w:rsidR="002A1D70">
              <w:rPr>
                <w:rFonts w:cs="Arial"/>
              </w:rPr>
              <w:t>%</w:t>
            </w:r>
          </w:p>
        </w:tc>
      </w:tr>
      <w:tr w:rsidR="006121C0" w14:paraId="28C89D74" w14:textId="77777777" w:rsidTr="00806ECC">
        <w:tc>
          <w:tcPr>
            <w:tcW w:w="2245" w:type="dxa"/>
          </w:tcPr>
          <w:p w14:paraId="4CF08921" w14:textId="2B904298" w:rsidR="006121C0" w:rsidRPr="00806ECC" w:rsidRDefault="00782568" w:rsidP="238C9630">
            <w:pPr>
              <w:pStyle w:val="Normal1"/>
              <w:rPr>
                <w:rFonts w:cs="Arial"/>
              </w:rPr>
            </w:pPr>
            <w:r w:rsidRPr="00806ECC">
              <w:rPr>
                <w:rFonts w:cs="Arial"/>
              </w:rPr>
              <w:t>Assignments</w:t>
            </w:r>
          </w:p>
        </w:tc>
        <w:tc>
          <w:tcPr>
            <w:tcW w:w="5490" w:type="dxa"/>
          </w:tcPr>
          <w:p w14:paraId="42C98CA2" w14:textId="65066832" w:rsidR="006121C0" w:rsidRPr="00806ECC" w:rsidRDefault="005468CE" w:rsidP="238C9630">
            <w:pPr>
              <w:pStyle w:val="Normal1"/>
              <w:rPr>
                <w:rFonts w:cs="Arial"/>
              </w:rPr>
            </w:pPr>
            <w:r w:rsidRPr="005468CE">
              <w:rPr>
                <w:rFonts w:cs="Arial"/>
                <w:color w:val="565656"/>
                <w:shd w:val="clear" w:color="auto" w:fill="FFFFFF"/>
              </w:rPr>
              <w:t>Each module, students will complete one or two assignments that demonstrates their understanding of the module's learning outcomes.</w:t>
            </w:r>
          </w:p>
        </w:tc>
        <w:tc>
          <w:tcPr>
            <w:tcW w:w="1615" w:type="dxa"/>
          </w:tcPr>
          <w:p w14:paraId="4924EDEE" w14:textId="2A5143B0" w:rsidR="006121C0" w:rsidRPr="00806ECC" w:rsidRDefault="001208B0" w:rsidP="002A1D70">
            <w:pPr>
              <w:pStyle w:val="Normal1"/>
              <w:jc w:val="center"/>
              <w:rPr>
                <w:rFonts w:cs="Arial"/>
              </w:rPr>
            </w:pPr>
            <w:r>
              <w:rPr>
                <w:rFonts w:cs="Arial"/>
              </w:rPr>
              <w:t>3</w:t>
            </w:r>
            <w:r w:rsidR="00E03CC1">
              <w:rPr>
                <w:rFonts w:cs="Arial"/>
              </w:rPr>
              <w:t>5</w:t>
            </w:r>
            <w:r w:rsidR="006121C0" w:rsidRPr="00806ECC">
              <w:rPr>
                <w:rFonts w:cs="Arial"/>
              </w:rPr>
              <w:t>%</w:t>
            </w:r>
          </w:p>
        </w:tc>
      </w:tr>
      <w:tr w:rsidR="006121C0" w14:paraId="0C705552" w14:textId="77777777" w:rsidTr="00806ECC">
        <w:tc>
          <w:tcPr>
            <w:tcW w:w="2245" w:type="dxa"/>
          </w:tcPr>
          <w:p w14:paraId="7ABCA719" w14:textId="3A792A99" w:rsidR="006121C0" w:rsidRPr="00806ECC" w:rsidRDefault="00782568" w:rsidP="238C9630">
            <w:pPr>
              <w:pStyle w:val="Normal1"/>
              <w:rPr>
                <w:rFonts w:cs="Arial"/>
              </w:rPr>
            </w:pPr>
            <w:r w:rsidRPr="00806ECC">
              <w:rPr>
                <w:rFonts w:cs="Arial"/>
              </w:rPr>
              <w:t>Exams</w:t>
            </w:r>
          </w:p>
        </w:tc>
        <w:tc>
          <w:tcPr>
            <w:tcW w:w="5490" w:type="dxa"/>
          </w:tcPr>
          <w:p w14:paraId="32637513" w14:textId="2EA93F67" w:rsidR="006121C0" w:rsidRPr="00806ECC" w:rsidRDefault="00CF55FD" w:rsidP="238C9630">
            <w:pPr>
              <w:pStyle w:val="Normal1"/>
              <w:rPr>
                <w:rFonts w:cs="Arial"/>
              </w:rPr>
            </w:pPr>
            <w:r w:rsidRPr="00CF55FD">
              <w:rPr>
                <w:rFonts w:cs="Arial"/>
                <w:color w:val="565656"/>
                <w:shd w:val="clear" w:color="auto" w:fill="FFFFFF"/>
              </w:rPr>
              <w:t>There will be two exams worth 20% each.</w:t>
            </w:r>
          </w:p>
        </w:tc>
        <w:tc>
          <w:tcPr>
            <w:tcW w:w="1615" w:type="dxa"/>
          </w:tcPr>
          <w:p w14:paraId="2C8F31A5" w14:textId="39C1D4E4" w:rsidR="006121C0" w:rsidRPr="00806ECC" w:rsidRDefault="00CF55FD" w:rsidP="002A1D70">
            <w:pPr>
              <w:pStyle w:val="Normal1"/>
              <w:jc w:val="center"/>
              <w:rPr>
                <w:rFonts w:cs="Arial"/>
              </w:rPr>
            </w:pPr>
            <w:r>
              <w:rPr>
                <w:rFonts w:cs="Arial"/>
              </w:rPr>
              <w:t>4</w:t>
            </w:r>
            <w:r w:rsidR="00076326" w:rsidRPr="00806ECC">
              <w:rPr>
                <w:rFonts w:cs="Arial"/>
              </w:rPr>
              <w:t>0%</w:t>
            </w:r>
          </w:p>
        </w:tc>
      </w:tr>
      <w:tr w:rsidR="00076326" w14:paraId="5D573663" w14:textId="77777777" w:rsidTr="00806ECC">
        <w:tc>
          <w:tcPr>
            <w:tcW w:w="2245" w:type="dxa"/>
          </w:tcPr>
          <w:p w14:paraId="36F19343" w14:textId="0672BF19" w:rsidR="00076326" w:rsidRPr="00806ECC" w:rsidRDefault="00076326" w:rsidP="238C9630">
            <w:pPr>
              <w:pStyle w:val="Normal1"/>
              <w:rPr>
                <w:rFonts w:cs="Arial"/>
              </w:rPr>
            </w:pPr>
            <w:r w:rsidRPr="00806ECC">
              <w:rPr>
                <w:rFonts w:cs="Arial"/>
              </w:rPr>
              <w:t>Total:</w:t>
            </w:r>
          </w:p>
        </w:tc>
        <w:tc>
          <w:tcPr>
            <w:tcW w:w="5490" w:type="dxa"/>
          </w:tcPr>
          <w:p w14:paraId="6CAB42C9" w14:textId="77777777" w:rsidR="00076326" w:rsidRPr="00806ECC" w:rsidRDefault="00076326" w:rsidP="238C9630">
            <w:pPr>
              <w:pStyle w:val="Normal1"/>
              <w:rPr>
                <w:rFonts w:cs="Arial"/>
              </w:rPr>
            </w:pPr>
          </w:p>
        </w:tc>
        <w:tc>
          <w:tcPr>
            <w:tcW w:w="1615" w:type="dxa"/>
          </w:tcPr>
          <w:p w14:paraId="012E03DF" w14:textId="48D16630" w:rsidR="00076326" w:rsidRPr="00806ECC" w:rsidRDefault="00076326" w:rsidP="002A1D70">
            <w:pPr>
              <w:pStyle w:val="Normal1"/>
              <w:jc w:val="center"/>
              <w:rPr>
                <w:rFonts w:cs="Arial"/>
              </w:rPr>
            </w:pPr>
            <w:r w:rsidRPr="00806ECC">
              <w:rPr>
                <w:rFonts w:cs="Arial"/>
              </w:rPr>
              <w:t>100%</w:t>
            </w:r>
          </w:p>
        </w:tc>
      </w:tr>
    </w:tbl>
    <w:p w14:paraId="1F72F646" w14:textId="77777777" w:rsidR="00571834" w:rsidRDefault="00571834" w:rsidP="00571834">
      <w:pPr>
        <w:pStyle w:val="Normal1"/>
      </w:pPr>
    </w:p>
    <w:p w14:paraId="6AC9E618" w14:textId="77777777" w:rsidR="006E7B19" w:rsidRDefault="006E7B19" w:rsidP="00D75930">
      <w:pPr>
        <w:pStyle w:val="H3-revised"/>
      </w:pPr>
    </w:p>
    <w:p w14:paraId="5972B7B7" w14:textId="0AE76993" w:rsidR="00D75930" w:rsidRDefault="00D75930" w:rsidP="00D75930">
      <w:pPr>
        <w:pStyle w:val="H3-revised"/>
      </w:pPr>
      <w:r>
        <w:t>Grading Scale</w:t>
      </w:r>
    </w:p>
    <w:p w14:paraId="20FEC90A" w14:textId="77777777" w:rsidR="00D75930" w:rsidRDefault="00D75930" w:rsidP="00D75930">
      <w:pPr>
        <w:pStyle w:val="Normal1"/>
      </w:pPr>
    </w:p>
    <w:tbl>
      <w:tblPr>
        <w:tblStyle w:val="TableGrid"/>
        <w:tblW w:w="0" w:type="auto"/>
        <w:tblLook w:val="04A0" w:firstRow="1" w:lastRow="0" w:firstColumn="1" w:lastColumn="0" w:noHBand="0" w:noVBand="1"/>
      </w:tblPr>
      <w:tblGrid>
        <w:gridCol w:w="1476"/>
        <w:gridCol w:w="2119"/>
        <w:gridCol w:w="5755"/>
      </w:tblGrid>
      <w:tr w:rsidR="00D75930" w14:paraId="3E0EC7A6" w14:textId="77777777" w:rsidTr="000375A5">
        <w:tc>
          <w:tcPr>
            <w:tcW w:w="1476" w:type="dxa"/>
          </w:tcPr>
          <w:p w14:paraId="69734B23" w14:textId="269F0892" w:rsidR="00D75930" w:rsidRPr="006121C0" w:rsidRDefault="000375A5" w:rsidP="001667A5">
            <w:pPr>
              <w:pStyle w:val="Normal1"/>
              <w:rPr>
                <w:b/>
                <w:bCs/>
              </w:rPr>
            </w:pPr>
            <w:r>
              <w:rPr>
                <w:b/>
                <w:bCs/>
              </w:rPr>
              <w:t>Grade</w:t>
            </w:r>
          </w:p>
        </w:tc>
        <w:tc>
          <w:tcPr>
            <w:tcW w:w="2119" w:type="dxa"/>
          </w:tcPr>
          <w:p w14:paraId="07167B00" w14:textId="3D6B7F59" w:rsidR="00D75930" w:rsidRPr="006121C0" w:rsidRDefault="000375A5" w:rsidP="001667A5">
            <w:pPr>
              <w:pStyle w:val="Normal1"/>
              <w:rPr>
                <w:b/>
                <w:bCs/>
              </w:rPr>
            </w:pPr>
            <w:r>
              <w:rPr>
                <w:b/>
                <w:bCs/>
              </w:rPr>
              <w:t>Points</w:t>
            </w:r>
          </w:p>
        </w:tc>
        <w:tc>
          <w:tcPr>
            <w:tcW w:w="5755" w:type="dxa"/>
          </w:tcPr>
          <w:p w14:paraId="04795717" w14:textId="2DC2104E" w:rsidR="00D75930" w:rsidRPr="006121C0" w:rsidRDefault="000375A5" w:rsidP="001667A5">
            <w:pPr>
              <w:pStyle w:val="Normal1"/>
              <w:rPr>
                <w:b/>
                <w:bCs/>
              </w:rPr>
            </w:pPr>
            <w:r>
              <w:rPr>
                <w:b/>
                <w:bCs/>
              </w:rPr>
              <w:t xml:space="preserve">How this applies to </w:t>
            </w:r>
            <w:proofErr w:type="spellStart"/>
            <w:r>
              <w:rPr>
                <w:b/>
                <w:bCs/>
              </w:rPr>
              <w:t>assignmnts</w:t>
            </w:r>
            <w:proofErr w:type="spellEnd"/>
          </w:p>
        </w:tc>
      </w:tr>
      <w:tr w:rsidR="00D75930" w14:paraId="1241FE2D" w14:textId="77777777" w:rsidTr="000375A5">
        <w:tc>
          <w:tcPr>
            <w:tcW w:w="1476" w:type="dxa"/>
          </w:tcPr>
          <w:p w14:paraId="580E1148" w14:textId="3DA50BD3" w:rsidR="00D75930" w:rsidRPr="00806ECC" w:rsidRDefault="000375A5" w:rsidP="001667A5">
            <w:pPr>
              <w:pStyle w:val="Normal1"/>
              <w:rPr>
                <w:rFonts w:cs="Arial"/>
              </w:rPr>
            </w:pPr>
            <w:r w:rsidRPr="000375A5">
              <w:rPr>
                <w:rFonts w:cs="Arial"/>
              </w:rPr>
              <w:t>A, A-</w:t>
            </w:r>
          </w:p>
        </w:tc>
        <w:tc>
          <w:tcPr>
            <w:tcW w:w="2119" w:type="dxa"/>
          </w:tcPr>
          <w:p w14:paraId="2EB9D92A" w14:textId="7F993C39" w:rsidR="00D75930" w:rsidRPr="00806ECC" w:rsidRDefault="000375A5" w:rsidP="001667A5">
            <w:pPr>
              <w:pStyle w:val="Normal1"/>
              <w:rPr>
                <w:rFonts w:cs="Arial"/>
              </w:rPr>
            </w:pPr>
            <w:r w:rsidRPr="000375A5">
              <w:rPr>
                <w:rFonts w:eastAsia="Times" w:cs="Arial"/>
                <w:color w:val="565656"/>
                <w:shd w:val="clear" w:color="auto" w:fill="FFFFFF"/>
              </w:rPr>
              <w:t>90-100</w:t>
            </w:r>
          </w:p>
        </w:tc>
        <w:tc>
          <w:tcPr>
            <w:tcW w:w="5755" w:type="dxa"/>
          </w:tcPr>
          <w:p w14:paraId="2ACCEA37" w14:textId="6A45B567" w:rsidR="00D75930" w:rsidRPr="00806ECC" w:rsidRDefault="000375A5" w:rsidP="001667A5">
            <w:pPr>
              <w:pStyle w:val="Normal1"/>
              <w:rPr>
                <w:rFonts w:cs="Arial"/>
              </w:rPr>
            </w:pPr>
            <w:r w:rsidRPr="00FC09BB">
              <w:rPr>
                <w:rFonts w:cs="Arial"/>
                <w:b/>
                <w:bCs/>
              </w:rPr>
              <w:t>Exceeds Standard:</w:t>
            </w:r>
            <w:r w:rsidRPr="000375A5">
              <w:rPr>
                <w:rFonts w:cs="Arial"/>
              </w:rPr>
              <w:t xml:space="preserve"> The student has gone above and beyond the assignment requirements and has also done an excellent job mentioning and applying concepts found in the course materials to the assignment.</w:t>
            </w:r>
          </w:p>
        </w:tc>
      </w:tr>
      <w:tr w:rsidR="00D75930" w14:paraId="661871FB" w14:textId="77777777" w:rsidTr="000375A5">
        <w:tc>
          <w:tcPr>
            <w:tcW w:w="1476" w:type="dxa"/>
          </w:tcPr>
          <w:p w14:paraId="08C0AEB0" w14:textId="17CB0C24" w:rsidR="00D75930" w:rsidRPr="00806ECC" w:rsidRDefault="0055714A" w:rsidP="001667A5">
            <w:pPr>
              <w:pStyle w:val="Normal1"/>
              <w:rPr>
                <w:rFonts w:cs="Arial"/>
              </w:rPr>
            </w:pPr>
            <w:r w:rsidRPr="0055714A">
              <w:rPr>
                <w:rFonts w:cs="Arial"/>
              </w:rPr>
              <w:t>B+, B, B-</w:t>
            </w:r>
          </w:p>
        </w:tc>
        <w:tc>
          <w:tcPr>
            <w:tcW w:w="2119" w:type="dxa"/>
          </w:tcPr>
          <w:p w14:paraId="62FA3B1A" w14:textId="32A42D14" w:rsidR="00D75930" w:rsidRPr="00806ECC" w:rsidRDefault="0055714A" w:rsidP="001667A5">
            <w:pPr>
              <w:pStyle w:val="Normal1"/>
              <w:rPr>
                <w:rFonts w:cs="Arial"/>
              </w:rPr>
            </w:pPr>
            <w:r w:rsidRPr="0055714A">
              <w:rPr>
                <w:rFonts w:cs="Arial"/>
                <w:color w:val="565656"/>
                <w:shd w:val="clear" w:color="auto" w:fill="FFFFFF"/>
              </w:rPr>
              <w:t>80-89</w:t>
            </w:r>
          </w:p>
        </w:tc>
        <w:tc>
          <w:tcPr>
            <w:tcW w:w="5755" w:type="dxa"/>
          </w:tcPr>
          <w:p w14:paraId="34BA31E2" w14:textId="0CD0C9D9" w:rsidR="00D75930" w:rsidRPr="00806ECC" w:rsidRDefault="00FC09BB" w:rsidP="001667A5">
            <w:pPr>
              <w:pStyle w:val="Normal1"/>
              <w:rPr>
                <w:rFonts w:cs="Arial"/>
              </w:rPr>
            </w:pPr>
            <w:r w:rsidRPr="00FC09BB">
              <w:rPr>
                <w:rFonts w:cs="Arial"/>
                <w:b/>
                <w:bCs/>
              </w:rPr>
              <w:t>Meets Standard:</w:t>
            </w:r>
            <w:r w:rsidRPr="00FC09BB">
              <w:rPr>
                <w:rFonts w:cs="Arial"/>
              </w:rPr>
              <w:t xml:space="preserve"> The student has met the assignment requirements and has made some attempt to apply concepts found in the course materials to the assignment.</w:t>
            </w:r>
          </w:p>
        </w:tc>
      </w:tr>
      <w:tr w:rsidR="00D75930" w14:paraId="7980F618" w14:textId="77777777" w:rsidTr="000375A5">
        <w:tc>
          <w:tcPr>
            <w:tcW w:w="1476" w:type="dxa"/>
          </w:tcPr>
          <w:p w14:paraId="52D9A3F1" w14:textId="4B5A2306" w:rsidR="00D75930" w:rsidRPr="00806ECC" w:rsidRDefault="00FC09BB" w:rsidP="001667A5">
            <w:pPr>
              <w:pStyle w:val="Normal1"/>
              <w:rPr>
                <w:rFonts w:cs="Arial"/>
              </w:rPr>
            </w:pPr>
            <w:r w:rsidRPr="00FC09BB">
              <w:rPr>
                <w:rFonts w:cs="Arial"/>
              </w:rPr>
              <w:t>C+, C, C-</w:t>
            </w:r>
          </w:p>
        </w:tc>
        <w:tc>
          <w:tcPr>
            <w:tcW w:w="2119" w:type="dxa"/>
          </w:tcPr>
          <w:p w14:paraId="027334C3" w14:textId="593E7B35" w:rsidR="00D75930" w:rsidRPr="00806ECC" w:rsidRDefault="00FC09BB" w:rsidP="001667A5">
            <w:pPr>
              <w:pStyle w:val="Normal1"/>
              <w:rPr>
                <w:rFonts w:cs="Arial"/>
              </w:rPr>
            </w:pPr>
            <w:r w:rsidRPr="00FC09BB">
              <w:rPr>
                <w:rFonts w:cs="Arial"/>
                <w:color w:val="565656"/>
                <w:shd w:val="clear" w:color="auto" w:fill="FFFFFF"/>
              </w:rPr>
              <w:t>70-79</w:t>
            </w:r>
          </w:p>
        </w:tc>
        <w:tc>
          <w:tcPr>
            <w:tcW w:w="5755" w:type="dxa"/>
          </w:tcPr>
          <w:p w14:paraId="18BBD903" w14:textId="48965C25" w:rsidR="00D75930" w:rsidRPr="00806ECC" w:rsidRDefault="00D255A8" w:rsidP="001667A5">
            <w:pPr>
              <w:pStyle w:val="Normal1"/>
              <w:rPr>
                <w:rFonts w:cs="Arial"/>
              </w:rPr>
            </w:pPr>
            <w:r w:rsidRPr="00D255A8">
              <w:rPr>
                <w:rFonts w:cs="Arial"/>
                <w:b/>
                <w:bCs/>
              </w:rPr>
              <w:t>Approaching Standard:</w:t>
            </w:r>
            <w:r w:rsidRPr="00D255A8">
              <w:rPr>
                <w:rFonts w:cs="Arial"/>
              </w:rPr>
              <w:t xml:space="preserve"> The student has met some of the assignment requirements and has made some attempt to apply concepts found in the course materials to the assignment.</w:t>
            </w:r>
          </w:p>
        </w:tc>
      </w:tr>
      <w:tr w:rsidR="00D75930" w14:paraId="1B1FCB64" w14:textId="77777777" w:rsidTr="000375A5">
        <w:tc>
          <w:tcPr>
            <w:tcW w:w="1476" w:type="dxa"/>
          </w:tcPr>
          <w:p w14:paraId="636DFBCA" w14:textId="5882F595" w:rsidR="00D75930" w:rsidRPr="00806ECC" w:rsidRDefault="005523D7" w:rsidP="001667A5">
            <w:pPr>
              <w:pStyle w:val="Normal1"/>
              <w:rPr>
                <w:rFonts w:cs="Arial"/>
              </w:rPr>
            </w:pPr>
            <w:r w:rsidRPr="005523D7">
              <w:rPr>
                <w:rFonts w:cs="Arial"/>
              </w:rPr>
              <w:t>D+, D, D-</w:t>
            </w:r>
          </w:p>
        </w:tc>
        <w:tc>
          <w:tcPr>
            <w:tcW w:w="2119" w:type="dxa"/>
          </w:tcPr>
          <w:p w14:paraId="0D616501" w14:textId="2F7F13B1" w:rsidR="00D75930" w:rsidRPr="00806ECC" w:rsidRDefault="005523D7" w:rsidP="001667A5">
            <w:pPr>
              <w:pStyle w:val="Normal1"/>
              <w:rPr>
                <w:rFonts w:cs="Arial"/>
              </w:rPr>
            </w:pPr>
            <w:r w:rsidRPr="005523D7">
              <w:rPr>
                <w:rFonts w:cs="Arial"/>
                <w:color w:val="565656"/>
                <w:shd w:val="clear" w:color="auto" w:fill="FFFFFF"/>
              </w:rPr>
              <w:t>60-</w:t>
            </w:r>
            <w:r>
              <w:rPr>
                <w:rFonts w:cs="Arial"/>
                <w:color w:val="565656"/>
                <w:shd w:val="clear" w:color="auto" w:fill="FFFFFF"/>
              </w:rPr>
              <w:t>69</w:t>
            </w:r>
          </w:p>
        </w:tc>
        <w:tc>
          <w:tcPr>
            <w:tcW w:w="5755" w:type="dxa"/>
          </w:tcPr>
          <w:p w14:paraId="6C6C8B10" w14:textId="49E9FE93" w:rsidR="00D75930" w:rsidRPr="00806ECC" w:rsidRDefault="00D255A8" w:rsidP="001667A5">
            <w:pPr>
              <w:pStyle w:val="Normal1"/>
              <w:rPr>
                <w:rFonts w:cs="Arial"/>
              </w:rPr>
            </w:pPr>
            <w:r w:rsidRPr="00D255A8">
              <w:rPr>
                <w:rFonts w:cs="Arial"/>
                <w:b/>
                <w:bCs/>
              </w:rPr>
              <w:t>Needs Work:</w:t>
            </w:r>
            <w:r w:rsidRPr="00D255A8">
              <w:rPr>
                <w:rFonts w:cs="Arial"/>
              </w:rPr>
              <w:t xml:space="preserve"> The student has failed to meet many of the assignment requirements and has not applied the concepts found in the course materials to the assignment.</w:t>
            </w:r>
          </w:p>
        </w:tc>
      </w:tr>
      <w:tr w:rsidR="00D75930" w14:paraId="456F7AF8" w14:textId="77777777" w:rsidTr="000375A5">
        <w:tc>
          <w:tcPr>
            <w:tcW w:w="1476" w:type="dxa"/>
          </w:tcPr>
          <w:p w14:paraId="2DCA886E" w14:textId="2EF6DE9F" w:rsidR="00D75930" w:rsidRPr="00806ECC" w:rsidRDefault="005523D7" w:rsidP="001667A5">
            <w:pPr>
              <w:pStyle w:val="Normal1"/>
              <w:rPr>
                <w:rFonts w:cs="Arial"/>
              </w:rPr>
            </w:pPr>
            <w:r>
              <w:rPr>
                <w:rFonts w:cs="Arial"/>
              </w:rPr>
              <w:t>F</w:t>
            </w:r>
          </w:p>
        </w:tc>
        <w:tc>
          <w:tcPr>
            <w:tcW w:w="2119" w:type="dxa"/>
          </w:tcPr>
          <w:p w14:paraId="4DE0BA47" w14:textId="647B2619" w:rsidR="00D75930" w:rsidRPr="00806ECC" w:rsidRDefault="00E72666" w:rsidP="001667A5">
            <w:pPr>
              <w:pStyle w:val="Normal1"/>
              <w:rPr>
                <w:rFonts w:cs="Arial"/>
              </w:rPr>
            </w:pPr>
            <w:r>
              <w:rPr>
                <w:rFonts w:cs="Arial"/>
                <w:color w:val="565656"/>
                <w:shd w:val="clear" w:color="auto" w:fill="FFFFFF"/>
              </w:rPr>
              <w:t>&lt;</w:t>
            </w:r>
            <w:r w:rsidR="00A840C6">
              <w:rPr>
                <w:rFonts w:cs="Arial"/>
                <w:color w:val="565656"/>
                <w:shd w:val="clear" w:color="auto" w:fill="FFFFFF"/>
              </w:rPr>
              <w:t>59</w:t>
            </w:r>
          </w:p>
        </w:tc>
        <w:tc>
          <w:tcPr>
            <w:tcW w:w="5755" w:type="dxa"/>
          </w:tcPr>
          <w:p w14:paraId="41571939" w14:textId="66E0E3B8" w:rsidR="00D75930" w:rsidRPr="00806ECC" w:rsidRDefault="00E72666" w:rsidP="001667A5">
            <w:pPr>
              <w:pStyle w:val="Normal1"/>
              <w:rPr>
                <w:rFonts w:cs="Arial"/>
              </w:rPr>
            </w:pPr>
            <w:r w:rsidRPr="00E72666">
              <w:rPr>
                <w:rFonts w:cs="Arial"/>
                <w:b/>
                <w:bCs/>
              </w:rPr>
              <w:t>Incomplete:</w:t>
            </w:r>
            <w:r w:rsidRPr="00E72666">
              <w:rPr>
                <w:rFonts w:cs="Arial"/>
              </w:rPr>
              <w:t xml:space="preserve"> The student has failed to meet any of the assignment requirements and has significant errors in submitted work.</w:t>
            </w:r>
          </w:p>
        </w:tc>
      </w:tr>
    </w:tbl>
    <w:p w14:paraId="0B9142D7" w14:textId="77777777" w:rsidR="00D75930" w:rsidRDefault="00D75930" w:rsidP="00D75930">
      <w:pPr>
        <w:pStyle w:val="Normal1"/>
      </w:pPr>
    </w:p>
    <w:p w14:paraId="61CDCEAD" w14:textId="77777777" w:rsidR="003C5457" w:rsidRPr="003C5457" w:rsidRDefault="003C5457" w:rsidP="003C5457">
      <w:pPr>
        <w:pStyle w:val="Normal1"/>
      </w:pPr>
    </w:p>
    <w:p w14:paraId="30D08393" w14:textId="283B5CB7" w:rsidR="00A840C6" w:rsidRDefault="00A840C6" w:rsidP="00A840C6">
      <w:pPr>
        <w:pStyle w:val="H3-revised"/>
      </w:pPr>
      <w:r>
        <w:t>Pass / No Pass (P/NP)</w:t>
      </w:r>
    </w:p>
    <w:p w14:paraId="4A5477B7" w14:textId="40F57C79" w:rsidR="00A840C6" w:rsidRDefault="002D2058" w:rsidP="00A840C6">
      <w:pPr>
        <w:pStyle w:val="Normal1"/>
      </w:pPr>
      <w:r w:rsidRPr="002D2058">
        <w:t>The Computer Science Department has determined that a passing grade is a 70% or greater, which is a C- or better.</w:t>
      </w:r>
    </w:p>
    <w:p w14:paraId="6BB9E253" w14:textId="77777777" w:rsidR="00D733DA" w:rsidRPr="00571834" w:rsidRDefault="00D733DA" w:rsidP="00D733DA">
      <w:pPr>
        <w:pStyle w:val="Normal1"/>
      </w:pPr>
    </w:p>
    <w:sectPr w:rsidR="00D733DA" w:rsidRPr="00571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977F9"/>
    <w:multiLevelType w:val="hybridMultilevel"/>
    <w:tmpl w:val="0A5CE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10CF0"/>
    <w:multiLevelType w:val="hybridMultilevel"/>
    <w:tmpl w:val="F9BAFA0C"/>
    <w:lvl w:ilvl="0" w:tplc="3C7A95E8">
      <w:start w:val="1"/>
      <w:numFmt w:val="decimal"/>
      <w:lvlText w:val="%1."/>
      <w:lvlJc w:val="left"/>
      <w:pPr>
        <w:ind w:left="720" w:hanging="360"/>
      </w:pPr>
    </w:lvl>
    <w:lvl w:ilvl="1" w:tplc="692063E2">
      <w:start w:val="1"/>
      <w:numFmt w:val="lowerLetter"/>
      <w:lvlText w:val="%2."/>
      <w:lvlJc w:val="left"/>
      <w:pPr>
        <w:ind w:left="1440" w:hanging="360"/>
      </w:pPr>
    </w:lvl>
    <w:lvl w:ilvl="2" w:tplc="5696411E">
      <w:start w:val="1"/>
      <w:numFmt w:val="lowerRoman"/>
      <w:lvlText w:val="%3."/>
      <w:lvlJc w:val="right"/>
      <w:pPr>
        <w:ind w:left="2160" w:hanging="180"/>
      </w:pPr>
    </w:lvl>
    <w:lvl w:ilvl="3" w:tplc="788E66C6">
      <w:start w:val="1"/>
      <w:numFmt w:val="decimal"/>
      <w:lvlText w:val="%4."/>
      <w:lvlJc w:val="left"/>
      <w:pPr>
        <w:ind w:left="2880" w:hanging="360"/>
      </w:pPr>
    </w:lvl>
    <w:lvl w:ilvl="4" w:tplc="2020AF30">
      <w:start w:val="1"/>
      <w:numFmt w:val="lowerLetter"/>
      <w:lvlText w:val="%5."/>
      <w:lvlJc w:val="left"/>
      <w:pPr>
        <w:ind w:left="3600" w:hanging="360"/>
      </w:pPr>
    </w:lvl>
    <w:lvl w:ilvl="5" w:tplc="6A605138">
      <w:start w:val="1"/>
      <w:numFmt w:val="lowerRoman"/>
      <w:lvlText w:val="%6."/>
      <w:lvlJc w:val="right"/>
      <w:pPr>
        <w:ind w:left="4320" w:hanging="180"/>
      </w:pPr>
    </w:lvl>
    <w:lvl w:ilvl="6" w:tplc="4C1409A2">
      <w:start w:val="1"/>
      <w:numFmt w:val="decimal"/>
      <w:lvlText w:val="%7."/>
      <w:lvlJc w:val="left"/>
      <w:pPr>
        <w:ind w:left="5040" w:hanging="360"/>
      </w:pPr>
    </w:lvl>
    <w:lvl w:ilvl="7" w:tplc="DD0CB5B6">
      <w:start w:val="1"/>
      <w:numFmt w:val="lowerLetter"/>
      <w:lvlText w:val="%8."/>
      <w:lvlJc w:val="left"/>
      <w:pPr>
        <w:ind w:left="5760" w:hanging="360"/>
      </w:pPr>
    </w:lvl>
    <w:lvl w:ilvl="8" w:tplc="914A41C2">
      <w:start w:val="1"/>
      <w:numFmt w:val="lowerRoman"/>
      <w:lvlText w:val="%9."/>
      <w:lvlJc w:val="right"/>
      <w:pPr>
        <w:ind w:left="6480" w:hanging="180"/>
      </w:pPr>
    </w:lvl>
  </w:abstractNum>
  <w:abstractNum w:abstractNumId="2" w15:restartNumberingAfterBreak="0">
    <w:nsid w:val="4EA83DFF"/>
    <w:multiLevelType w:val="multilevel"/>
    <w:tmpl w:val="44A4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B7ED4"/>
    <w:multiLevelType w:val="hybridMultilevel"/>
    <w:tmpl w:val="E0E4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31FE1"/>
    <w:multiLevelType w:val="hybridMultilevel"/>
    <w:tmpl w:val="3CE8DDB4"/>
    <w:lvl w:ilvl="0" w:tplc="4A0889E6">
      <w:start w:val="1"/>
      <w:numFmt w:val="bullet"/>
      <w:lvlText w:val=""/>
      <w:lvlJc w:val="left"/>
      <w:pPr>
        <w:ind w:left="720" w:hanging="360"/>
      </w:pPr>
      <w:rPr>
        <w:rFonts w:ascii="Symbol" w:hAnsi="Symbol" w:hint="default"/>
      </w:rPr>
    </w:lvl>
    <w:lvl w:ilvl="1" w:tplc="BDA62BD8">
      <w:start w:val="1"/>
      <w:numFmt w:val="bullet"/>
      <w:lvlText w:val="o"/>
      <w:lvlJc w:val="left"/>
      <w:pPr>
        <w:ind w:left="1440" w:hanging="360"/>
      </w:pPr>
      <w:rPr>
        <w:rFonts w:ascii="Courier New" w:hAnsi="Courier New" w:hint="default"/>
      </w:rPr>
    </w:lvl>
    <w:lvl w:ilvl="2" w:tplc="6AC21B9E">
      <w:start w:val="1"/>
      <w:numFmt w:val="bullet"/>
      <w:lvlText w:val=""/>
      <w:lvlJc w:val="left"/>
      <w:pPr>
        <w:ind w:left="2160" w:hanging="360"/>
      </w:pPr>
      <w:rPr>
        <w:rFonts w:ascii="Wingdings" w:hAnsi="Wingdings" w:hint="default"/>
      </w:rPr>
    </w:lvl>
    <w:lvl w:ilvl="3" w:tplc="D79E6092">
      <w:start w:val="1"/>
      <w:numFmt w:val="bullet"/>
      <w:lvlText w:val=""/>
      <w:lvlJc w:val="left"/>
      <w:pPr>
        <w:ind w:left="2880" w:hanging="360"/>
      </w:pPr>
      <w:rPr>
        <w:rFonts w:ascii="Symbol" w:hAnsi="Symbol" w:hint="default"/>
      </w:rPr>
    </w:lvl>
    <w:lvl w:ilvl="4" w:tplc="49D6E66E">
      <w:start w:val="1"/>
      <w:numFmt w:val="bullet"/>
      <w:lvlText w:val="o"/>
      <w:lvlJc w:val="left"/>
      <w:pPr>
        <w:ind w:left="3600" w:hanging="360"/>
      </w:pPr>
      <w:rPr>
        <w:rFonts w:ascii="Courier New" w:hAnsi="Courier New" w:hint="default"/>
      </w:rPr>
    </w:lvl>
    <w:lvl w:ilvl="5" w:tplc="D00A880A">
      <w:start w:val="1"/>
      <w:numFmt w:val="bullet"/>
      <w:lvlText w:val=""/>
      <w:lvlJc w:val="left"/>
      <w:pPr>
        <w:ind w:left="4320" w:hanging="360"/>
      </w:pPr>
      <w:rPr>
        <w:rFonts w:ascii="Wingdings" w:hAnsi="Wingdings" w:hint="default"/>
      </w:rPr>
    </w:lvl>
    <w:lvl w:ilvl="6" w:tplc="6ABE8624">
      <w:start w:val="1"/>
      <w:numFmt w:val="bullet"/>
      <w:lvlText w:val=""/>
      <w:lvlJc w:val="left"/>
      <w:pPr>
        <w:ind w:left="5040" w:hanging="360"/>
      </w:pPr>
      <w:rPr>
        <w:rFonts w:ascii="Symbol" w:hAnsi="Symbol" w:hint="default"/>
      </w:rPr>
    </w:lvl>
    <w:lvl w:ilvl="7" w:tplc="9140D736">
      <w:start w:val="1"/>
      <w:numFmt w:val="bullet"/>
      <w:lvlText w:val="o"/>
      <w:lvlJc w:val="left"/>
      <w:pPr>
        <w:ind w:left="5760" w:hanging="360"/>
      </w:pPr>
      <w:rPr>
        <w:rFonts w:ascii="Courier New" w:hAnsi="Courier New" w:hint="default"/>
      </w:rPr>
    </w:lvl>
    <w:lvl w:ilvl="8" w:tplc="CFAC986A">
      <w:start w:val="1"/>
      <w:numFmt w:val="bullet"/>
      <w:lvlText w:val=""/>
      <w:lvlJc w:val="left"/>
      <w:pPr>
        <w:ind w:left="6480" w:hanging="360"/>
      </w:pPr>
      <w:rPr>
        <w:rFonts w:ascii="Wingdings" w:hAnsi="Wingdings" w:hint="default"/>
      </w:rPr>
    </w:lvl>
  </w:abstractNum>
  <w:abstractNum w:abstractNumId="5" w15:restartNumberingAfterBreak="0">
    <w:nsid w:val="6A5B62EF"/>
    <w:multiLevelType w:val="hybridMultilevel"/>
    <w:tmpl w:val="8E804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26EC3"/>
    <w:multiLevelType w:val="hybridMultilevel"/>
    <w:tmpl w:val="0AAC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301156">
    <w:abstractNumId w:val="4"/>
  </w:num>
  <w:num w:numId="2" w16cid:durableId="1373384794">
    <w:abstractNumId w:val="1"/>
  </w:num>
  <w:num w:numId="3" w16cid:durableId="207842580">
    <w:abstractNumId w:val="0"/>
  </w:num>
  <w:num w:numId="4" w16cid:durableId="509836074">
    <w:abstractNumId w:val="6"/>
  </w:num>
  <w:num w:numId="5" w16cid:durableId="477652524">
    <w:abstractNumId w:val="3"/>
  </w:num>
  <w:num w:numId="6" w16cid:durableId="1551915036">
    <w:abstractNumId w:val="5"/>
  </w:num>
  <w:num w:numId="7" w16cid:durableId="378092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16"/>
    <w:rsid w:val="00001A7A"/>
    <w:rsid w:val="00003B7D"/>
    <w:rsid w:val="0000618A"/>
    <w:rsid w:val="000104DF"/>
    <w:rsid w:val="00023B94"/>
    <w:rsid w:val="000375A5"/>
    <w:rsid w:val="00053391"/>
    <w:rsid w:val="00063CBF"/>
    <w:rsid w:val="00076326"/>
    <w:rsid w:val="000927B1"/>
    <w:rsid w:val="0009567C"/>
    <w:rsid w:val="000A3AB4"/>
    <w:rsid w:val="000A548C"/>
    <w:rsid w:val="000A7228"/>
    <w:rsid w:val="000D45EF"/>
    <w:rsid w:val="000F0C32"/>
    <w:rsid w:val="001208B0"/>
    <w:rsid w:val="0012591A"/>
    <w:rsid w:val="00133048"/>
    <w:rsid w:val="00140615"/>
    <w:rsid w:val="00156515"/>
    <w:rsid w:val="00175EF9"/>
    <w:rsid w:val="00195571"/>
    <w:rsid w:val="001C1E28"/>
    <w:rsid w:val="001C4E07"/>
    <w:rsid w:val="001D6471"/>
    <w:rsid w:val="001F2D69"/>
    <w:rsid w:val="00204B5D"/>
    <w:rsid w:val="00205BAA"/>
    <w:rsid w:val="00224F51"/>
    <w:rsid w:val="00236B8E"/>
    <w:rsid w:val="00240E4D"/>
    <w:rsid w:val="00291CB4"/>
    <w:rsid w:val="002A1D70"/>
    <w:rsid w:val="002B1F0C"/>
    <w:rsid w:val="002B24E3"/>
    <w:rsid w:val="002B380A"/>
    <w:rsid w:val="002B6A78"/>
    <w:rsid w:val="002C72E9"/>
    <w:rsid w:val="002D2058"/>
    <w:rsid w:val="0031142F"/>
    <w:rsid w:val="003315A9"/>
    <w:rsid w:val="00361A45"/>
    <w:rsid w:val="00362784"/>
    <w:rsid w:val="00363EF1"/>
    <w:rsid w:val="003807B6"/>
    <w:rsid w:val="00384F85"/>
    <w:rsid w:val="003B4271"/>
    <w:rsid w:val="003C0759"/>
    <w:rsid w:val="003C5457"/>
    <w:rsid w:val="003F44C6"/>
    <w:rsid w:val="00402B11"/>
    <w:rsid w:val="004139ED"/>
    <w:rsid w:val="00445AC0"/>
    <w:rsid w:val="00447EEC"/>
    <w:rsid w:val="004825A7"/>
    <w:rsid w:val="00483EDC"/>
    <w:rsid w:val="004A1398"/>
    <w:rsid w:val="004A48AD"/>
    <w:rsid w:val="004B0E46"/>
    <w:rsid w:val="004B5E98"/>
    <w:rsid w:val="004B7EFC"/>
    <w:rsid w:val="004E7FA8"/>
    <w:rsid w:val="004F04E4"/>
    <w:rsid w:val="0050013B"/>
    <w:rsid w:val="005407C9"/>
    <w:rsid w:val="00541D1A"/>
    <w:rsid w:val="005468CE"/>
    <w:rsid w:val="005470F7"/>
    <w:rsid w:val="005523D7"/>
    <w:rsid w:val="0055714A"/>
    <w:rsid w:val="00571834"/>
    <w:rsid w:val="00573F3E"/>
    <w:rsid w:val="005A152B"/>
    <w:rsid w:val="005C3A99"/>
    <w:rsid w:val="006121C0"/>
    <w:rsid w:val="00624097"/>
    <w:rsid w:val="00624BF6"/>
    <w:rsid w:val="006531AF"/>
    <w:rsid w:val="006564A5"/>
    <w:rsid w:val="006B3B34"/>
    <w:rsid w:val="006C6CE4"/>
    <w:rsid w:val="006E7B19"/>
    <w:rsid w:val="006F0D51"/>
    <w:rsid w:val="006F3738"/>
    <w:rsid w:val="0070690F"/>
    <w:rsid w:val="007111CF"/>
    <w:rsid w:val="0072252B"/>
    <w:rsid w:val="0072452C"/>
    <w:rsid w:val="00727745"/>
    <w:rsid w:val="00727CD8"/>
    <w:rsid w:val="0072D914"/>
    <w:rsid w:val="007456EE"/>
    <w:rsid w:val="007466DE"/>
    <w:rsid w:val="00782568"/>
    <w:rsid w:val="007B08AD"/>
    <w:rsid w:val="007D5DF2"/>
    <w:rsid w:val="007D6905"/>
    <w:rsid w:val="007E0D10"/>
    <w:rsid w:val="007F1A6C"/>
    <w:rsid w:val="00805240"/>
    <w:rsid w:val="008063B8"/>
    <w:rsid w:val="0080691A"/>
    <w:rsid w:val="00806ECC"/>
    <w:rsid w:val="008111DC"/>
    <w:rsid w:val="00823770"/>
    <w:rsid w:val="00824C47"/>
    <w:rsid w:val="00830650"/>
    <w:rsid w:val="008340BD"/>
    <w:rsid w:val="00844A3D"/>
    <w:rsid w:val="008774F5"/>
    <w:rsid w:val="00897985"/>
    <w:rsid w:val="00897E82"/>
    <w:rsid w:val="008C3FFB"/>
    <w:rsid w:val="008E43DD"/>
    <w:rsid w:val="008F6589"/>
    <w:rsid w:val="008F668A"/>
    <w:rsid w:val="0092162A"/>
    <w:rsid w:val="0093290D"/>
    <w:rsid w:val="00956DA7"/>
    <w:rsid w:val="00972D5E"/>
    <w:rsid w:val="009754DC"/>
    <w:rsid w:val="00983960"/>
    <w:rsid w:val="009873C6"/>
    <w:rsid w:val="00987C53"/>
    <w:rsid w:val="0099347C"/>
    <w:rsid w:val="009A1B6C"/>
    <w:rsid w:val="009A42AD"/>
    <w:rsid w:val="009C5A18"/>
    <w:rsid w:val="009E0C6C"/>
    <w:rsid w:val="009F7B16"/>
    <w:rsid w:val="00A04EDF"/>
    <w:rsid w:val="00A16471"/>
    <w:rsid w:val="00A47BB1"/>
    <w:rsid w:val="00A54AE7"/>
    <w:rsid w:val="00A61580"/>
    <w:rsid w:val="00A62DC6"/>
    <w:rsid w:val="00A840C6"/>
    <w:rsid w:val="00AA1FCD"/>
    <w:rsid w:val="00AA4991"/>
    <w:rsid w:val="00AA4EE9"/>
    <w:rsid w:val="00AA503E"/>
    <w:rsid w:val="00AB6FC0"/>
    <w:rsid w:val="00AE3BD9"/>
    <w:rsid w:val="00AE54CE"/>
    <w:rsid w:val="00AE7D8D"/>
    <w:rsid w:val="00AF72C2"/>
    <w:rsid w:val="00B06711"/>
    <w:rsid w:val="00B13301"/>
    <w:rsid w:val="00B318FB"/>
    <w:rsid w:val="00B362FC"/>
    <w:rsid w:val="00B5112F"/>
    <w:rsid w:val="00B6539C"/>
    <w:rsid w:val="00B66C2D"/>
    <w:rsid w:val="00BA4CF4"/>
    <w:rsid w:val="00BD7058"/>
    <w:rsid w:val="00C0439B"/>
    <w:rsid w:val="00C407C0"/>
    <w:rsid w:val="00C41C61"/>
    <w:rsid w:val="00C7740B"/>
    <w:rsid w:val="00C867FD"/>
    <w:rsid w:val="00C868F6"/>
    <w:rsid w:val="00CB1EF3"/>
    <w:rsid w:val="00CD0FC0"/>
    <w:rsid w:val="00CD24A0"/>
    <w:rsid w:val="00CF12AD"/>
    <w:rsid w:val="00CF55FD"/>
    <w:rsid w:val="00D13123"/>
    <w:rsid w:val="00D255A8"/>
    <w:rsid w:val="00D3003C"/>
    <w:rsid w:val="00D30381"/>
    <w:rsid w:val="00D36AEC"/>
    <w:rsid w:val="00D455E2"/>
    <w:rsid w:val="00D733DA"/>
    <w:rsid w:val="00D75930"/>
    <w:rsid w:val="00DC395C"/>
    <w:rsid w:val="00E025B8"/>
    <w:rsid w:val="00E03CC1"/>
    <w:rsid w:val="00E3760A"/>
    <w:rsid w:val="00E72666"/>
    <w:rsid w:val="00E72EFF"/>
    <w:rsid w:val="00EA166D"/>
    <w:rsid w:val="00EA53AB"/>
    <w:rsid w:val="00EB1BA8"/>
    <w:rsid w:val="00EC065B"/>
    <w:rsid w:val="00EC206B"/>
    <w:rsid w:val="00EF333B"/>
    <w:rsid w:val="00F11433"/>
    <w:rsid w:val="00F16CE4"/>
    <w:rsid w:val="00F30FEB"/>
    <w:rsid w:val="00F37763"/>
    <w:rsid w:val="00F41613"/>
    <w:rsid w:val="00F66FAA"/>
    <w:rsid w:val="00F901E5"/>
    <w:rsid w:val="00FB78AA"/>
    <w:rsid w:val="00FC09BB"/>
    <w:rsid w:val="00FE5747"/>
    <w:rsid w:val="04218467"/>
    <w:rsid w:val="0BC18FF8"/>
    <w:rsid w:val="0CDC9140"/>
    <w:rsid w:val="0D2F9BD8"/>
    <w:rsid w:val="238C9630"/>
    <w:rsid w:val="284046C1"/>
    <w:rsid w:val="2C2E7AAC"/>
    <w:rsid w:val="3AEC9614"/>
    <w:rsid w:val="3DE85C5D"/>
    <w:rsid w:val="4070022B"/>
    <w:rsid w:val="43900F22"/>
    <w:rsid w:val="4AADB708"/>
    <w:rsid w:val="5048D96B"/>
    <w:rsid w:val="5B9E7568"/>
    <w:rsid w:val="6121E17F"/>
    <w:rsid w:val="6444CB67"/>
    <w:rsid w:val="66391AA1"/>
    <w:rsid w:val="67AF9833"/>
    <w:rsid w:val="6989E3C0"/>
    <w:rsid w:val="72C0D201"/>
    <w:rsid w:val="73EBDF4B"/>
    <w:rsid w:val="756368FE"/>
    <w:rsid w:val="7828E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F163"/>
  <w15:docId w15:val="{1494F798-84BD-4878-B636-074D6849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834"/>
    <w:rPr>
      <w:rFonts w:ascii="Arial" w:hAnsi="Arial"/>
      <w:sz w:val="16"/>
    </w:rPr>
  </w:style>
  <w:style w:type="paragraph" w:styleId="Heading1">
    <w:name w:val="heading 1"/>
    <w:basedOn w:val="Normal"/>
    <w:next w:val="Normal"/>
    <w:link w:val="Heading1Char"/>
    <w:qFormat/>
    <w:rsid w:val="009F7B16"/>
    <w:pPr>
      <w:keepNext/>
      <w:outlineLvl w:val="0"/>
    </w:pPr>
    <w:rPr>
      <w:rFonts w:asciiTheme="minorHAnsi" w:hAnsiTheme="minorHAnsi"/>
      <w:b/>
      <w:sz w:val="32"/>
    </w:rPr>
  </w:style>
  <w:style w:type="paragraph" w:styleId="Heading2">
    <w:name w:val="heading 2"/>
    <w:basedOn w:val="Normal"/>
    <w:next w:val="Normal"/>
    <w:link w:val="Heading2Char"/>
    <w:qFormat/>
    <w:rsid w:val="00571834"/>
    <w:pPr>
      <w:keepNext/>
      <w:spacing w:before="240" w:after="60"/>
      <w:outlineLvl w:val="1"/>
    </w:pPr>
    <w:rPr>
      <w:rFonts w:cs="Arial"/>
      <w:b/>
      <w:bCs/>
      <w:iCs/>
      <w:sz w:val="18"/>
      <w:szCs w:val="28"/>
    </w:rPr>
  </w:style>
  <w:style w:type="paragraph" w:styleId="Heading3">
    <w:name w:val="heading 3"/>
    <w:basedOn w:val="Normal"/>
    <w:next w:val="Normal"/>
    <w:link w:val="Heading3Char"/>
    <w:qFormat/>
    <w:rsid w:val="009873C6"/>
    <w:pPr>
      <w:keepNext/>
      <w:spacing w:before="240" w:after="60"/>
      <w:outlineLvl w:val="2"/>
    </w:pPr>
    <w:rPr>
      <w:rFonts w:cs="Arial"/>
      <w:b/>
      <w:bCs/>
      <w:szCs w:val="26"/>
    </w:rPr>
  </w:style>
  <w:style w:type="paragraph" w:styleId="Heading4">
    <w:name w:val="heading 4"/>
    <w:basedOn w:val="Normal"/>
    <w:next w:val="Normal"/>
    <w:link w:val="Heading4Char"/>
    <w:qFormat/>
    <w:rsid w:val="00983960"/>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5">
    <w:name w:val="style15"/>
    <w:basedOn w:val="DefaultParagraphFont"/>
    <w:rsid w:val="00983960"/>
  </w:style>
  <w:style w:type="character" w:customStyle="1" w:styleId="Heading1Char">
    <w:name w:val="Heading 1 Char"/>
    <w:basedOn w:val="DefaultParagraphFont"/>
    <w:link w:val="Heading1"/>
    <w:rsid w:val="009F7B16"/>
    <w:rPr>
      <w:rFonts w:asciiTheme="minorHAnsi" w:hAnsiTheme="minorHAnsi"/>
      <w:b/>
      <w:sz w:val="32"/>
    </w:rPr>
  </w:style>
  <w:style w:type="character" w:customStyle="1" w:styleId="Heading2Char">
    <w:name w:val="Heading 2 Char"/>
    <w:basedOn w:val="DefaultParagraphFont"/>
    <w:link w:val="Heading2"/>
    <w:rsid w:val="00571834"/>
    <w:rPr>
      <w:rFonts w:ascii="Arial" w:hAnsi="Arial" w:cs="Arial"/>
      <w:b/>
      <w:bCs/>
      <w:iCs/>
      <w:sz w:val="18"/>
      <w:szCs w:val="28"/>
    </w:rPr>
  </w:style>
  <w:style w:type="character" w:customStyle="1" w:styleId="Heading3Char">
    <w:name w:val="Heading 3 Char"/>
    <w:basedOn w:val="DefaultParagraphFont"/>
    <w:link w:val="Heading3"/>
    <w:rsid w:val="009873C6"/>
    <w:rPr>
      <w:rFonts w:ascii="Arial" w:hAnsi="Arial" w:cs="Arial"/>
      <w:b/>
      <w:bCs/>
      <w:sz w:val="18"/>
      <w:szCs w:val="26"/>
    </w:rPr>
  </w:style>
  <w:style w:type="character" w:customStyle="1" w:styleId="Heading4Char">
    <w:name w:val="Heading 4 Char"/>
    <w:basedOn w:val="DefaultParagraphFont"/>
    <w:link w:val="Heading4"/>
    <w:rsid w:val="00983960"/>
    <w:rPr>
      <w:rFonts w:ascii="Times New Roman" w:eastAsia="Times" w:hAnsi="Times New Roman"/>
      <w:b/>
      <w:bCs/>
      <w:sz w:val="28"/>
      <w:szCs w:val="28"/>
    </w:rPr>
  </w:style>
  <w:style w:type="paragraph" w:styleId="Header">
    <w:name w:val="header"/>
    <w:basedOn w:val="Normal"/>
    <w:link w:val="HeaderChar"/>
    <w:rsid w:val="00983960"/>
    <w:pPr>
      <w:tabs>
        <w:tab w:val="center" w:pos="4320"/>
        <w:tab w:val="right" w:pos="8640"/>
      </w:tabs>
      <w:autoSpaceDE w:val="0"/>
      <w:autoSpaceDN w:val="0"/>
    </w:pPr>
    <w:rPr>
      <w:rFonts w:eastAsia="Times New Roman"/>
    </w:rPr>
  </w:style>
  <w:style w:type="character" w:customStyle="1" w:styleId="HeaderChar">
    <w:name w:val="Header Char"/>
    <w:basedOn w:val="DefaultParagraphFont"/>
    <w:link w:val="Header"/>
    <w:rsid w:val="00983960"/>
    <w:rPr>
      <w:rFonts w:eastAsia="Times New Roman"/>
      <w:sz w:val="24"/>
    </w:rPr>
  </w:style>
  <w:style w:type="paragraph" w:styleId="Footer">
    <w:name w:val="footer"/>
    <w:basedOn w:val="Normal"/>
    <w:link w:val="FooterChar"/>
    <w:rsid w:val="00983960"/>
    <w:pPr>
      <w:tabs>
        <w:tab w:val="center" w:pos="4320"/>
        <w:tab w:val="right" w:pos="8640"/>
      </w:tabs>
    </w:pPr>
  </w:style>
  <w:style w:type="character" w:customStyle="1" w:styleId="FooterChar">
    <w:name w:val="Footer Char"/>
    <w:basedOn w:val="DefaultParagraphFont"/>
    <w:link w:val="Footer"/>
    <w:rsid w:val="00983960"/>
    <w:rPr>
      <w:rFonts w:eastAsia="Times"/>
      <w:sz w:val="24"/>
    </w:rPr>
  </w:style>
  <w:style w:type="paragraph" w:styleId="Caption">
    <w:name w:val="caption"/>
    <w:basedOn w:val="Normal"/>
    <w:next w:val="Normal"/>
    <w:unhideWhenUsed/>
    <w:qFormat/>
    <w:rsid w:val="00983960"/>
    <w:rPr>
      <w:b/>
      <w:bCs/>
      <w:sz w:val="20"/>
    </w:rPr>
  </w:style>
  <w:style w:type="character" w:styleId="PageNumber">
    <w:name w:val="page number"/>
    <w:basedOn w:val="DefaultParagraphFont"/>
    <w:rsid w:val="00983960"/>
  </w:style>
  <w:style w:type="paragraph" w:styleId="Title">
    <w:name w:val="Title"/>
    <w:basedOn w:val="Normal"/>
    <w:link w:val="TitleChar"/>
    <w:qFormat/>
    <w:rsid w:val="00983960"/>
    <w:pPr>
      <w:jc w:val="center"/>
    </w:pPr>
    <w:rPr>
      <w:b/>
    </w:rPr>
  </w:style>
  <w:style w:type="character" w:customStyle="1" w:styleId="TitleChar">
    <w:name w:val="Title Char"/>
    <w:link w:val="Title"/>
    <w:rsid w:val="00983960"/>
    <w:rPr>
      <w:rFonts w:eastAsia="Times"/>
      <w:b/>
      <w:sz w:val="24"/>
    </w:rPr>
  </w:style>
  <w:style w:type="paragraph" w:styleId="BodyText">
    <w:name w:val="Body Text"/>
    <w:basedOn w:val="Normal"/>
    <w:link w:val="BodyTextChar"/>
    <w:rsid w:val="00983960"/>
    <w:pPr>
      <w:spacing w:after="120"/>
    </w:pPr>
  </w:style>
  <w:style w:type="character" w:customStyle="1" w:styleId="BodyTextChar">
    <w:name w:val="Body Text Char"/>
    <w:link w:val="BodyText"/>
    <w:rsid w:val="00983960"/>
    <w:rPr>
      <w:rFonts w:eastAsia="Times"/>
      <w:sz w:val="24"/>
    </w:rPr>
  </w:style>
  <w:style w:type="paragraph" w:styleId="BodyTextIndent2">
    <w:name w:val="Body Text Indent 2"/>
    <w:basedOn w:val="Normal"/>
    <w:link w:val="BodyTextIndent2Char"/>
    <w:rsid w:val="00983960"/>
    <w:pPr>
      <w:ind w:left="360"/>
    </w:pPr>
    <w:rPr>
      <w:rFonts w:ascii="Times New Roman" w:eastAsia="Times New Roman" w:hAnsi="Times New Roman"/>
    </w:rPr>
  </w:style>
  <w:style w:type="character" w:customStyle="1" w:styleId="BodyTextIndent2Char">
    <w:name w:val="Body Text Indent 2 Char"/>
    <w:basedOn w:val="DefaultParagraphFont"/>
    <w:link w:val="BodyTextIndent2"/>
    <w:rsid w:val="00983960"/>
    <w:rPr>
      <w:rFonts w:ascii="Times New Roman" w:eastAsia="Times New Roman" w:hAnsi="Times New Roman"/>
      <w:sz w:val="24"/>
    </w:rPr>
  </w:style>
  <w:style w:type="paragraph" w:styleId="BodyTextIndent3">
    <w:name w:val="Body Text Indent 3"/>
    <w:basedOn w:val="Normal"/>
    <w:link w:val="BodyTextIndent3Char"/>
    <w:rsid w:val="00983960"/>
    <w:pPr>
      <w:ind w:left="360"/>
    </w:pPr>
    <w:rPr>
      <w:rFonts w:ascii="Times New Roman" w:eastAsia="Times New Roman" w:hAnsi="Times New Roman"/>
    </w:rPr>
  </w:style>
  <w:style w:type="character" w:customStyle="1" w:styleId="BodyTextIndent3Char">
    <w:name w:val="Body Text Indent 3 Char"/>
    <w:basedOn w:val="DefaultParagraphFont"/>
    <w:link w:val="BodyTextIndent3"/>
    <w:rsid w:val="00983960"/>
    <w:rPr>
      <w:rFonts w:ascii="Times New Roman" w:eastAsia="Times New Roman" w:hAnsi="Times New Roman"/>
      <w:sz w:val="24"/>
    </w:rPr>
  </w:style>
  <w:style w:type="character" w:styleId="Hyperlink">
    <w:name w:val="Hyperlink"/>
    <w:rsid w:val="00983960"/>
    <w:rPr>
      <w:color w:val="0000FF"/>
      <w:u w:val="single"/>
    </w:rPr>
  </w:style>
  <w:style w:type="character" w:styleId="FollowedHyperlink">
    <w:name w:val="FollowedHyperlink"/>
    <w:rsid w:val="00983960"/>
    <w:rPr>
      <w:color w:val="800080"/>
      <w:u w:val="single"/>
    </w:rPr>
  </w:style>
  <w:style w:type="character" w:styleId="Strong">
    <w:name w:val="Strong"/>
    <w:uiPriority w:val="22"/>
    <w:qFormat/>
    <w:rsid w:val="00983960"/>
    <w:rPr>
      <w:b/>
    </w:rPr>
  </w:style>
  <w:style w:type="paragraph" w:styleId="NormalWeb">
    <w:name w:val="Normal (Web)"/>
    <w:basedOn w:val="Normal"/>
    <w:rsid w:val="00983960"/>
    <w:pPr>
      <w:spacing w:before="100" w:beforeAutospacing="1" w:after="100" w:afterAutospacing="1"/>
    </w:pPr>
    <w:rPr>
      <w:rFonts w:ascii="Times New Roman" w:eastAsia="Times New Roman" w:hAnsi="Times New Roman"/>
      <w:szCs w:val="24"/>
    </w:rPr>
  </w:style>
  <w:style w:type="paragraph" w:styleId="BalloonText">
    <w:name w:val="Balloon Text"/>
    <w:basedOn w:val="Normal"/>
    <w:link w:val="BalloonTextChar"/>
    <w:semiHidden/>
    <w:rsid w:val="00983960"/>
    <w:rPr>
      <w:rFonts w:ascii="Tahoma" w:hAnsi="Tahoma" w:cs="Tahoma"/>
      <w:szCs w:val="16"/>
    </w:rPr>
  </w:style>
  <w:style w:type="character" w:customStyle="1" w:styleId="BalloonTextChar">
    <w:name w:val="Balloon Text Char"/>
    <w:basedOn w:val="DefaultParagraphFont"/>
    <w:link w:val="BalloonText"/>
    <w:semiHidden/>
    <w:rsid w:val="00983960"/>
    <w:rPr>
      <w:rFonts w:ascii="Tahoma" w:eastAsia="Times" w:hAnsi="Tahoma" w:cs="Tahoma"/>
      <w:sz w:val="16"/>
      <w:szCs w:val="16"/>
    </w:rPr>
  </w:style>
  <w:style w:type="table" w:styleId="TableGrid">
    <w:name w:val="Table Grid"/>
    <w:basedOn w:val="TableNormal"/>
    <w:rsid w:val="00983960"/>
    <w:rPr>
      <w:rFonts w:ascii="Comic Sans MS" w:eastAsia="SimSun" w:hAnsi="Comic Sans M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3960"/>
    <w:pPr>
      <w:ind w:left="720"/>
    </w:pPr>
  </w:style>
  <w:style w:type="character" w:customStyle="1" w:styleId="skypec2ctextspanui1">
    <w:name w:val="skype_c2c_text_span_ui1"/>
    <w:basedOn w:val="DefaultParagraphFont"/>
    <w:rsid w:val="00AA503E"/>
  </w:style>
  <w:style w:type="paragraph" w:customStyle="1" w:styleId="H2-revised2">
    <w:name w:val="H2-revised 2"/>
    <w:basedOn w:val="Normal"/>
    <w:link w:val="H2-revised2Char"/>
    <w:qFormat/>
    <w:rsid w:val="238C9630"/>
    <w:pPr>
      <w:spacing w:before="240" w:after="60"/>
      <w:outlineLvl w:val="1"/>
    </w:pPr>
    <w:rPr>
      <w:rFonts w:cs="Arial"/>
      <w:b/>
      <w:bCs/>
      <w:sz w:val="28"/>
      <w:szCs w:val="28"/>
    </w:rPr>
  </w:style>
  <w:style w:type="paragraph" w:customStyle="1" w:styleId="H1-revised">
    <w:name w:val="H1-revised"/>
    <w:basedOn w:val="Normal"/>
    <w:link w:val="H1-revisedChar"/>
    <w:qFormat/>
    <w:rsid w:val="238C9630"/>
    <w:pPr>
      <w:jc w:val="center"/>
      <w:outlineLvl w:val="0"/>
    </w:pPr>
    <w:rPr>
      <w:rFonts w:asciiTheme="minorHAnsi" w:hAnsiTheme="minorHAnsi"/>
      <w:b/>
      <w:bCs/>
      <w:sz w:val="36"/>
      <w:szCs w:val="36"/>
    </w:rPr>
  </w:style>
  <w:style w:type="paragraph" w:customStyle="1" w:styleId="H2-revised">
    <w:name w:val="H2-revised"/>
    <w:basedOn w:val="Normal"/>
    <w:link w:val="H2-revisedChar"/>
    <w:qFormat/>
    <w:rsid w:val="238C9630"/>
    <w:pPr>
      <w:spacing w:before="240" w:after="60"/>
      <w:outlineLvl w:val="1"/>
    </w:pPr>
    <w:rPr>
      <w:rFonts w:cs="Arial"/>
      <w:b/>
      <w:bCs/>
      <w:sz w:val="32"/>
      <w:szCs w:val="32"/>
    </w:rPr>
  </w:style>
  <w:style w:type="paragraph" w:customStyle="1" w:styleId="H3-revised">
    <w:name w:val="H3-revised"/>
    <w:basedOn w:val="Normal"/>
    <w:link w:val="H3-revisedChar"/>
    <w:qFormat/>
    <w:rsid w:val="238C9630"/>
    <w:pPr>
      <w:spacing w:before="240" w:after="60"/>
      <w:outlineLvl w:val="2"/>
    </w:pPr>
    <w:rPr>
      <w:rFonts w:cs="Arial"/>
      <w:b/>
      <w:bCs/>
      <w:sz w:val="24"/>
      <w:szCs w:val="24"/>
      <w:u w:val="single"/>
    </w:rPr>
  </w:style>
  <w:style w:type="paragraph" w:customStyle="1" w:styleId="Normal1">
    <w:name w:val="Normal1"/>
    <w:basedOn w:val="Normal"/>
    <w:link w:val="normalChar"/>
    <w:qFormat/>
    <w:rsid w:val="238C9630"/>
    <w:rPr>
      <w:sz w:val="22"/>
      <w:szCs w:val="22"/>
    </w:rPr>
  </w:style>
  <w:style w:type="character" w:customStyle="1" w:styleId="normalChar">
    <w:name w:val="normal Char"/>
    <w:basedOn w:val="DefaultParagraphFont"/>
    <w:link w:val="Normal1"/>
    <w:rsid w:val="238C9630"/>
    <w:rPr>
      <w:rFonts w:ascii="Arial" w:eastAsia="Times" w:hAnsi="Arial" w:cs="Times New Roman"/>
      <w:sz w:val="22"/>
      <w:szCs w:val="22"/>
    </w:rPr>
  </w:style>
  <w:style w:type="character" w:customStyle="1" w:styleId="H1-revisedChar">
    <w:name w:val="H1-revised Char"/>
    <w:basedOn w:val="DefaultParagraphFont"/>
    <w:link w:val="H1-revised"/>
    <w:rsid w:val="238C9630"/>
    <w:rPr>
      <w:rFonts w:asciiTheme="minorHAnsi" w:eastAsia="Times" w:hAnsiTheme="minorHAnsi" w:cs="Times New Roman"/>
      <w:b/>
      <w:bCs/>
      <w:sz w:val="36"/>
      <w:szCs w:val="36"/>
    </w:rPr>
  </w:style>
  <w:style w:type="character" w:customStyle="1" w:styleId="H2-revisedChar">
    <w:name w:val="H2-revised Char"/>
    <w:basedOn w:val="DefaultParagraphFont"/>
    <w:link w:val="H2-revised"/>
    <w:rsid w:val="238C9630"/>
    <w:rPr>
      <w:rFonts w:ascii="Arial" w:eastAsia="Times" w:hAnsi="Arial" w:cs="Arial"/>
      <w:b/>
      <w:bCs/>
      <w:sz w:val="32"/>
      <w:szCs w:val="32"/>
    </w:rPr>
  </w:style>
  <w:style w:type="character" w:customStyle="1" w:styleId="H2-revised2Char">
    <w:name w:val="H2-revised 2 Char"/>
    <w:basedOn w:val="DefaultParagraphFont"/>
    <w:link w:val="H2-revised2"/>
    <w:rsid w:val="238C9630"/>
    <w:rPr>
      <w:rFonts w:ascii="Arial" w:eastAsia="Times" w:hAnsi="Arial" w:cs="Arial"/>
      <w:b/>
      <w:bCs/>
      <w:sz w:val="28"/>
      <w:szCs w:val="28"/>
    </w:rPr>
  </w:style>
  <w:style w:type="character" w:customStyle="1" w:styleId="H3-revisedChar">
    <w:name w:val="H3-revised Char"/>
    <w:basedOn w:val="DefaultParagraphFont"/>
    <w:link w:val="H3-revised"/>
    <w:rsid w:val="238C9630"/>
    <w:rPr>
      <w:rFonts w:ascii="Arial" w:eastAsia="Times" w:hAnsi="Arial" w:cs="Arial"/>
      <w:b/>
      <w:bCs/>
      <w:sz w:val="24"/>
      <w:szCs w:val="24"/>
      <w:u w:val="single"/>
    </w:rPr>
  </w:style>
  <w:style w:type="character" w:styleId="UnresolvedMention">
    <w:name w:val="Unresolved Mention"/>
    <w:basedOn w:val="DefaultParagraphFont"/>
    <w:uiPriority w:val="99"/>
    <w:semiHidden/>
    <w:unhideWhenUsed/>
    <w:rsid w:val="00F41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43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mt.edu/dis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mt.edu/student-affairs/community-standards/default.php"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Zentz, Marlene</dc:creator>
  <cp:lastModifiedBy>Duce, Patricia</cp:lastModifiedBy>
  <cp:revision>61</cp:revision>
  <dcterms:created xsi:type="dcterms:W3CDTF">2021-12-25T00:02:00Z</dcterms:created>
  <dcterms:modified xsi:type="dcterms:W3CDTF">2024-08-26T17:13:00Z</dcterms:modified>
</cp:coreProperties>
</file>