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B268A" w14:textId="77777777" w:rsidR="00804E1F" w:rsidRDefault="00000000">
      <w:pPr>
        <w:jc w:val="center"/>
        <w:rPr>
          <w:lang w:eastAsia="zh-CN"/>
        </w:rPr>
      </w:pPr>
      <w:r>
        <w:rPr>
          <w:b/>
          <w:sz w:val="36"/>
          <w:lang w:eastAsia="zh-CN"/>
        </w:rPr>
        <w:t>酒店预订行为与取消预测项目</w:t>
      </w:r>
      <w:r>
        <w:rPr>
          <w:b/>
          <w:sz w:val="36"/>
          <w:lang w:eastAsia="zh-CN"/>
        </w:rPr>
        <w:br/>
        <w:t>第二阶段实验报告</w:t>
      </w:r>
    </w:p>
    <w:p w14:paraId="4C924915" w14:textId="77777777" w:rsidR="00804E1F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SQLite 数据库搭建、SQL 分析、特征体系构建、特征预处理与 EDA</w:t>
      </w:r>
    </w:p>
    <w:p w14:paraId="230A9960" w14:textId="77777777" w:rsidR="00804E1F" w:rsidRDefault="00000000">
      <w:pPr>
        <w:jc w:val="center"/>
        <w:rPr>
          <w:lang w:eastAsia="zh-CN"/>
        </w:rPr>
      </w:pPr>
      <w:r>
        <w:rPr>
          <w:lang w:eastAsia="zh-CN"/>
        </w:rPr>
        <w:t>生成日期：2026-06-26</w:t>
      </w:r>
    </w:p>
    <w:p w14:paraId="68AABD2E" w14:textId="77777777" w:rsidR="00804E1F" w:rsidRDefault="00000000">
      <w:pPr>
        <w:pStyle w:val="Heading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实验背景</w:t>
      </w:r>
    </w:p>
    <w:p w14:paraId="79288E96" w14:textId="77777777" w:rsidR="00804E1F" w:rsidRDefault="00000000">
      <w:pPr>
        <w:rPr>
          <w:lang w:eastAsia="zh-CN"/>
        </w:rPr>
      </w:pPr>
      <w:r>
        <w:rPr>
          <w:lang w:eastAsia="zh-CN"/>
        </w:rPr>
        <w:t>第一阶段已经完成原始酒店预订数据的读取、合规性检查、缺失值处理、异常值处理、时间字段统一和清洗结果保存。第二阶段在清洗后数据基础上，继续完成数据库化管理、SQL 统计分析、特征体系构建、特征预处理与多维度探索性数据分析，为后续建模阶段做准备。</w:t>
      </w:r>
    </w:p>
    <w:p w14:paraId="23F2FA85" w14:textId="77777777" w:rsidR="00804E1F" w:rsidRDefault="00000000">
      <w:pPr>
        <w:pStyle w:val="Heading1"/>
      </w:pPr>
      <w:r>
        <w:rPr>
          <w:rFonts w:ascii="微软雅黑" w:eastAsia="微软雅黑" w:hAnsi="微软雅黑"/>
        </w:rPr>
        <w:t>2. 实验目标</w:t>
      </w:r>
    </w:p>
    <w:p w14:paraId="3B8174B1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搭建 SQLite 数据库，形成预订主表、客户维度表、酒店维度表和时间维度表。</w:t>
      </w:r>
    </w:p>
    <w:p w14:paraId="706682DD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编写批量导入脚本，将预处理后的 Parquet 数据导入 SQLite。</w:t>
      </w:r>
    </w:p>
    <w:p w14:paraId="27B74CF3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建立日期、酒店类型、客户类型和取消行为相关索引，提升常用查询效率。</w:t>
      </w:r>
    </w:p>
    <w:p w14:paraId="3E0FD913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完成基础 SQL 统计分析，包括预订量、取消率、渠道、市场细分、时间趋势和提前预订天数等。</w:t>
      </w:r>
    </w:p>
    <w:p w14:paraId="01077CBB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构建覆盖时间、预订、客户、价格、收益管理和风险方向的特征体系。</w:t>
      </w:r>
    </w:p>
    <w:p w14:paraId="1748C8B6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完成类别编码、数值标准化、特征筛选和特征重要性预评估。</w:t>
      </w:r>
    </w:p>
    <w:p w14:paraId="5E489920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完成多维度 EDA，观察取消行为、价格、渠道、客户群体和季节性特征。</w:t>
      </w:r>
    </w:p>
    <w:p w14:paraId="22275002" w14:textId="77777777" w:rsidR="00804E1F" w:rsidRDefault="00000000">
      <w:pPr>
        <w:pStyle w:val="Heading1"/>
      </w:pPr>
      <w:r>
        <w:rPr>
          <w:rFonts w:ascii="微软雅黑" w:eastAsia="微软雅黑" w:hAnsi="微软雅黑"/>
        </w:rPr>
        <w:t>3. 使用工具与环境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04E1F" w14:paraId="160A9F2B" w14:textId="77777777">
        <w:tc>
          <w:tcPr>
            <w:tcW w:w="4968" w:type="dxa"/>
          </w:tcPr>
          <w:p w14:paraId="593523C2" w14:textId="77777777" w:rsidR="00804E1F" w:rsidRDefault="00000000">
            <w:r>
              <w:rPr>
                <w:b/>
                <w:sz w:val="18"/>
              </w:rPr>
              <w:t>类别</w:t>
            </w:r>
          </w:p>
        </w:tc>
        <w:tc>
          <w:tcPr>
            <w:tcW w:w="4968" w:type="dxa"/>
          </w:tcPr>
          <w:p w14:paraId="66A9AACE" w14:textId="77777777" w:rsidR="00804E1F" w:rsidRDefault="00000000">
            <w:r>
              <w:rPr>
                <w:b/>
                <w:sz w:val="18"/>
              </w:rPr>
              <w:t>说明</w:t>
            </w:r>
          </w:p>
        </w:tc>
      </w:tr>
      <w:tr w:rsidR="00804E1F" w14:paraId="72FC5BB9" w14:textId="77777777">
        <w:tc>
          <w:tcPr>
            <w:tcW w:w="4968" w:type="dxa"/>
          </w:tcPr>
          <w:p w14:paraId="3088F18A" w14:textId="77777777" w:rsidR="00804E1F" w:rsidRDefault="00000000">
            <w:r>
              <w:rPr>
                <w:sz w:val="18"/>
              </w:rPr>
              <w:t>开发环境</w:t>
            </w:r>
          </w:p>
        </w:tc>
        <w:tc>
          <w:tcPr>
            <w:tcW w:w="4968" w:type="dxa"/>
          </w:tcPr>
          <w:p w14:paraId="10A70876" w14:textId="77777777" w:rsidR="00804E1F" w:rsidRDefault="00000000">
            <w:r>
              <w:rPr>
                <w:sz w:val="18"/>
              </w:rPr>
              <w:t>VS Code、Jupyter Notebook</w:t>
            </w:r>
          </w:p>
        </w:tc>
      </w:tr>
      <w:tr w:rsidR="00804E1F" w14:paraId="12E5DE1B" w14:textId="77777777">
        <w:tc>
          <w:tcPr>
            <w:tcW w:w="4968" w:type="dxa"/>
          </w:tcPr>
          <w:p w14:paraId="5657C5A3" w14:textId="77777777" w:rsidR="00804E1F" w:rsidRDefault="00000000">
            <w:r>
              <w:rPr>
                <w:sz w:val="18"/>
              </w:rPr>
              <w:t>编程语言</w:t>
            </w:r>
          </w:p>
        </w:tc>
        <w:tc>
          <w:tcPr>
            <w:tcW w:w="4968" w:type="dxa"/>
          </w:tcPr>
          <w:p w14:paraId="0045DAC1" w14:textId="77777777" w:rsidR="00804E1F" w:rsidRDefault="00000000">
            <w:r>
              <w:rPr>
                <w:sz w:val="18"/>
              </w:rPr>
              <w:t>Python</w:t>
            </w:r>
          </w:p>
        </w:tc>
      </w:tr>
      <w:tr w:rsidR="00804E1F" w14:paraId="3CCCCC9D" w14:textId="77777777">
        <w:tc>
          <w:tcPr>
            <w:tcW w:w="4968" w:type="dxa"/>
          </w:tcPr>
          <w:p w14:paraId="178669EF" w14:textId="77777777" w:rsidR="00804E1F" w:rsidRDefault="00000000">
            <w:r>
              <w:rPr>
                <w:sz w:val="18"/>
              </w:rPr>
              <w:t>主要 Python 库</w:t>
            </w:r>
          </w:p>
        </w:tc>
        <w:tc>
          <w:tcPr>
            <w:tcW w:w="4968" w:type="dxa"/>
          </w:tcPr>
          <w:p w14:paraId="1A9AB98B" w14:textId="77777777" w:rsidR="00804E1F" w:rsidRDefault="00000000">
            <w:r>
              <w:rPr>
                <w:sz w:val="18"/>
              </w:rPr>
              <w:t>pandas、pathlib、sqlite3、matplotlib、seaborn、scikit-learn</w:t>
            </w:r>
          </w:p>
        </w:tc>
      </w:tr>
      <w:tr w:rsidR="00804E1F" w14:paraId="778592C1" w14:textId="77777777">
        <w:tc>
          <w:tcPr>
            <w:tcW w:w="4968" w:type="dxa"/>
          </w:tcPr>
          <w:p w14:paraId="17D27B23" w14:textId="77777777" w:rsidR="00804E1F" w:rsidRDefault="00000000">
            <w:r>
              <w:rPr>
                <w:sz w:val="18"/>
              </w:rPr>
              <w:t>数据库</w:t>
            </w:r>
          </w:p>
        </w:tc>
        <w:tc>
          <w:tcPr>
            <w:tcW w:w="4968" w:type="dxa"/>
          </w:tcPr>
          <w:p w14:paraId="00CA9A14" w14:textId="77777777" w:rsidR="00804E1F" w:rsidRDefault="00000000">
            <w:r>
              <w:rPr>
                <w:sz w:val="18"/>
              </w:rPr>
              <w:t>SQLite</w:t>
            </w:r>
          </w:p>
        </w:tc>
      </w:tr>
      <w:tr w:rsidR="00804E1F" w14:paraId="2F475EBB" w14:textId="77777777">
        <w:tc>
          <w:tcPr>
            <w:tcW w:w="4968" w:type="dxa"/>
          </w:tcPr>
          <w:p w14:paraId="5A5BFDBC" w14:textId="77777777" w:rsidR="00804E1F" w:rsidRDefault="00000000">
            <w:r>
              <w:rPr>
                <w:sz w:val="18"/>
              </w:rPr>
              <w:t>报告生成</w:t>
            </w:r>
          </w:p>
        </w:tc>
        <w:tc>
          <w:tcPr>
            <w:tcW w:w="4968" w:type="dxa"/>
          </w:tcPr>
          <w:p w14:paraId="1621F1D6" w14:textId="77777777" w:rsidR="00804E1F" w:rsidRDefault="00000000">
            <w:r>
              <w:rPr>
                <w:sz w:val="18"/>
              </w:rPr>
              <w:t>python-docx</w:t>
            </w:r>
          </w:p>
        </w:tc>
      </w:tr>
    </w:tbl>
    <w:p w14:paraId="600A0A6B" w14:textId="77777777" w:rsidR="00804E1F" w:rsidRDefault="00000000">
      <w:pPr>
        <w:pStyle w:val="Heading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 数据输入与阶段产出概览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1"/>
        <w:gridCol w:w="4810"/>
        <w:gridCol w:w="2731"/>
      </w:tblGrid>
      <w:tr w:rsidR="00804E1F" w14:paraId="578CB818" w14:textId="77777777">
        <w:tc>
          <w:tcPr>
            <w:tcW w:w="3312" w:type="dxa"/>
          </w:tcPr>
          <w:p w14:paraId="7C3E8694" w14:textId="77777777" w:rsidR="00804E1F" w:rsidRDefault="00000000">
            <w:r>
              <w:rPr>
                <w:b/>
                <w:sz w:val="18"/>
              </w:rPr>
              <w:t>数据对象</w:t>
            </w:r>
          </w:p>
        </w:tc>
        <w:tc>
          <w:tcPr>
            <w:tcW w:w="3312" w:type="dxa"/>
          </w:tcPr>
          <w:p w14:paraId="05BDE88F" w14:textId="77777777" w:rsidR="00804E1F" w:rsidRDefault="00000000">
            <w:r>
              <w:rPr>
                <w:b/>
                <w:sz w:val="18"/>
              </w:rPr>
              <w:t>路径</w:t>
            </w:r>
          </w:p>
        </w:tc>
        <w:tc>
          <w:tcPr>
            <w:tcW w:w="3312" w:type="dxa"/>
          </w:tcPr>
          <w:p w14:paraId="618F751D" w14:textId="77777777" w:rsidR="00804E1F" w:rsidRDefault="00000000">
            <w:r>
              <w:rPr>
                <w:b/>
                <w:sz w:val="18"/>
              </w:rPr>
              <w:t>规模</w:t>
            </w:r>
          </w:p>
        </w:tc>
      </w:tr>
      <w:tr w:rsidR="00804E1F" w14:paraId="73F36051" w14:textId="77777777">
        <w:tc>
          <w:tcPr>
            <w:tcW w:w="3312" w:type="dxa"/>
          </w:tcPr>
          <w:p w14:paraId="4C7F5366" w14:textId="77777777" w:rsidR="00804E1F" w:rsidRDefault="00000000">
            <w:r>
              <w:rPr>
                <w:sz w:val="18"/>
              </w:rPr>
              <w:lastRenderedPageBreak/>
              <w:t>清洗后数据</w:t>
            </w:r>
          </w:p>
        </w:tc>
        <w:tc>
          <w:tcPr>
            <w:tcW w:w="3312" w:type="dxa"/>
          </w:tcPr>
          <w:p w14:paraId="4BAF525C" w14:textId="77777777" w:rsidR="00804E1F" w:rsidRDefault="00000000">
            <w:r>
              <w:rPr>
                <w:sz w:val="18"/>
              </w:rPr>
              <w:t>data/processed/hotel_bookings_cleaned.csv</w:t>
            </w:r>
          </w:p>
        </w:tc>
        <w:tc>
          <w:tcPr>
            <w:tcW w:w="3312" w:type="dxa"/>
          </w:tcPr>
          <w:p w14:paraId="1FF77940" w14:textId="77777777" w:rsidR="00804E1F" w:rsidRDefault="00000000">
            <w:r>
              <w:rPr>
                <w:sz w:val="18"/>
              </w:rPr>
              <w:t>110,628 行，35 列</w:t>
            </w:r>
          </w:p>
        </w:tc>
      </w:tr>
      <w:tr w:rsidR="00804E1F" w14:paraId="1E638AF5" w14:textId="77777777">
        <w:tc>
          <w:tcPr>
            <w:tcW w:w="3312" w:type="dxa"/>
          </w:tcPr>
          <w:p w14:paraId="5AC2FBFC" w14:textId="77777777" w:rsidR="00804E1F" w:rsidRDefault="00000000">
            <w:r>
              <w:rPr>
                <w:sz w:val="18"/>
              </w:rPr>
              <w:t>特征工程数据</w:t>
            </w:r>
          </w:p>
        </w:tc>
        <w:tc>
          <w:tcPr>
            <w:tcW w:w="3312" w:type="dxa"/>
          </w:tcPr>
          <w:p w14:paraId="0549D66E" w14:textId="77777777" w:rsidR="00804E1F" w:rsidRDefault="00000000">
            <w:r>
              <w:rPr>
                <w:sz w:val="18"/>
              </w:rPr>
              <w:t>data/processed/hotel_booking_features.parquet</w:t>
            </w:r>
          </w:p>
        </w:tc>
        <w:tc>
          <w:tcPr>
            <w:tcW w:w="3312" w:type="dxa"/>
          </w:tcPr>
          <w:p w14:paraId="7CB3F24E" w14:textId="77777777" w:rsidR="00804E1F" w:rsidRDefault="00000000">
            <w:r>
              <w:rPr>
                <w:sz w:val="18"/>
              </w:rPr>
              <w:t>110,628 行，86 列</w:t>
            </w:r>
          </w:p>
        </w:tc>
      </w:tr>
      <w:tr w:rsidR="00804E1F" w14:paraId="29B6128E" w14:textId="77777777">
        <w:tc>
          <w:tcPr>
            <w:tcW w:w="3312" w:type="dxa"/>
          </w:tcPr>
          <w:p w14:paraId="6BD68CC7" w14:textId="77777777" w:rsidR="00804E1F" w:rsidRDefault="00000000">
            <w:r>
              <w:rPr>
                <w:sz w:val="18"/>
              </w:rPr>
              <w:t>训练集</w:t>
            </w:r>
          </w:p>
        </w:tc>
        <w:tc>
          <w:tcPr>
            <w:tcW w:w="3312" w:type="dxa"/>
          </w:tcPr>
          <w:p w14:paraId="20E39BD7" w14:textId="77777777" w:rsidR="00804E1F" w:rsidRDefault="00000000">
            <w:r>
              <w:rPr>
                <w:sz w:val="18"/>
              </w:rPr>
              <w:t>data/processed/modeling_dataset_train.parquet</w:t>
            </w:r>
          </w:p>
        </w:tc>
        <w:tc>
          <w:tcPr>
            <w:tcW w:w="3312" w:type="dxa"/>
          </w:tcPr>
          <w:p>
            <w:r>
              <w:t>74,132 行，169 列</w:t>
            </w:r>
          </w:p>
        </w:tc>
      </w:tr>
      <w:tr w:rsidR="00804E1F" w14:paraId="156EE201" w14:textId="77777777">
        <w:tc>
          <w:tcPr>
            <w:tcW w:w="3312" w:type="dxa"/>
          </w:tcPr>
          <w:p w14:paraId="48F2AD5F" w14:textId="77777777" w:rsidR="00804E1F" w:rsidRDefault="00000000">
            <w:r>
              <w:rPr>
                <w:sz w:val="18"/>
              </w:rPr>
              <w:t>验证集</w:t>
            </w:r>
          </w:p>
        </w:tc>
        <w:tc>
          <w:tcPr>
            <w:tcW w:w="3312" w:type="dxa"/>
          </w:tcPr>
          <w:p w14:paraId="20F202E9" w14:textId="77777777" w:rsidR="00804E1F" w:rsidRDefault="00000000">
            <w:r>
              <w:rPr>
                <w:sz w:val="18"/>
              </w:rPr>
              <w:t>data/processed/modeling_dataset_validation.parquet</w:t>
            </w:r>
          </w:p>
        </w:tc>
        <w:tc>
          <w:tcPr>
            <w:tcW w:w="3312" w:type="dxa"/>
          </w:tcPr>
          <w:p>
            <w:r>
              <w:t>18,628 行，169 列</w:t>
            </w:r>
          </w:p>
        </w:tc>
      </w:tr>
      <w:tr w:rsidR="00804E1F" w14:paraId="0A6F10C2" w14:textId="77777777">
        <w:tc>
          <w:tcPr>
            <w:tcW w:w="3312" w:type="dxa"/>
          </w:tcPr>
          <w:p w14:paraId="59E0FD6E" w14:textId="77777777" w:rsidR="00804E1F" w:rsidRDefault="00000000">
            <w:r>
              <w:rPr>
                <w:sz w:val="18"/>
              </w:rPr>
              <w:t>测试集</w:t>
            </w:r>
          </w:p>
        </w:tc>
        <w:tc>
          <w:tcPr>
            <w:tcW w:w="3312" w:type="dxa"/>
          </w:tcPr>
          <w:p w14:paraId="2767403A" w14:textId="77777777" w:rsidR="00804E1F" w:rsidRDefault="00000000">
            <w:r>
              <w:rPr>
                <w:sz w:val="18"/>
              </w:rPr>
              <w:t>data/processed/modeling_dataset_test.parquet</w:t>
            </w:r>
          </w:p>
        </w:tc>
        <w:tc>
          <w:tcPr>
            <w:tcW w:w="3312" w:type="dxa"/>
          </w:tcPr>
          <w:p>
            <w:r>
              <w:t>17,868 行，169 列</w:t>
            </w:r>
          </w:p>
        </w:tc>
      </w:tr>
    </w:tbl>
    <w:p w14:paraId="61E29174" w14:textId="77777777" w:rsidR="00804E1F" w:rsidRDefault="00000000">
      <w:pPr>
        <w:pStyle w:val="Heading1"/>
      </w:pPr>
      <w:r>
        <w:rPr>
          <w:rFonts w:ascii="微软雅黑" w:eastAsia="微软雅黑" w:hAnsi="微软雅黑"/>
        </w:rPr>
        <w:t>5. 实验过程与结果</w:t>
      </w:r>
    </w:p>
    <w:p w14:paraId="4BF30B12" w14:textId="77777777" w:rsidR="00804E1F" w:rsidRDefault="00000000">
      <w:pPr>
        <w:pStyle w:val="Heading2"/>
      </w:pPr>
      <w:r>
        <w:rPr>
          <w:rFonts w:ascii="微软雅黑" w:eastAsia="微软雅黑" w:hAnsi="微软雅黑"/>
          <w:sz w:val="24"/>
        </w:rPr>
        <w:t>5.1 SQLite 数据库搭建与 SQL 基础分析</w:t>
      </w:r>
    </w:p>
    <w:p w14:paraId="45FC9C03" w14:textId="77777777" w:rsidR="00804E1F" w:rsidRDefault="00000000">
      <w:pPr>
        <w:rPr>
          <w:lang w:eastAsia="zh-CN"/>
        </w:rPr>
      </w:pPr>
      <w:r>
        <w:rPr>
          <w:lang w:eastAsia="zh-CN"/>
        </w:rPr>
        <w:t>数据库使用四张基础表和一个分析视图组织数据。bookings 保存订单事实数据，customer_profile、hotel_summary 和 time_dimension 分别保存客户、酒店和时间维度。booking_analysis_view 用于基础 SQL 分析，减少重复编写多表关联逻辑。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8"/>
        <w:gridCol w:w="1987"/>
        <w:gridCol w:w="1987"/>
        <w:gridCol w:w="1987"/>
        <w:gridCol w:w="1987"/>
      </w:tblGrid>
      <w:tr w:rsidR="00804E1F" w14:paraId="241F1702" w14:textId="77777777">
        <w:tc>
          <w:tcPr>
            <w:tcW w:w="1987" w:type="dxa"/>
          </w:tcPr>
          <w:p w14:paraId="06F9FD34" w14:textId="77777777" w:rsidR="00804E1F" w:rsidRDefault="00000000">
            <w:r>
              <w:rPr>
                <w:b/>
                <w:sz w:val="18"/>
              </w:rPr>
              <w:t>对象名</w:t>
            </w:r>
          </w:p>
        </w:tc>
        <w:tc>
          <w:tcPr>
            <w:tcW w:w="1987" w:type="dxa"/>
          </w:tcPr>
          <w:p w14:paraId="3F736CC3" w14:textId="77777777" w:rsidR="00804E1F" w:rsidRDefault="00000000">
            <w:r>
              <w:rPr>
                <w:b/>
                <w:sz w:val="18"/>
              </w:rPr>
              <w:t>类型</w:t>
            </w:r>
          </w:p>
        </w:tc>
        <w:tc>
          <w:tcPr>
            <w:tcW w:w="1987" w:type="dxa"/>
          </w:tcPr>
          <w:p w14:paraId="4A204982" w14:textId="77777777" w:rsidR="00804E1F" w:rsidRDefault="00000000">
            <w:r>
              <w:rPr>
                <w:b/>
                <w:sz w:val="18"/>
              </w:rPr>
              <w:t>行数</w:t>
            </w:r>
          </w:p>
        </w:tc>
        <w:tc>
          <w:tcPr>
            <w:tcW w:w="1987" w:type="dxa"/>
          </w:tcPr>
          <w:p w14:paraId="53B0E3CE" w14:textId="77777777" w:rsidR="00804E1F" w:rsidRDefault="00000000">
            <w:r>
              <w:rPr>
                <w:b/>
                <w:sz w:val="18"/>
              </w:rPr>
              <w:t>字段数</w:t>
            </w:r>
          </w:p>
        </w:tc>
        <w:tc>
          <w:tcPr>
            <w:tcW w:w="1987" w:type="dxa"/>
          </w:tcPr>
          <w:p w14:paraId="44203F09" w14:textId="77777777" w:rsidR="00804E1F" w:rsidRDefault="00000000">
            <w:r>
              <w:rPr>
                <w:b/>
                <w:sz w:val="18"/>
              </w:rPr>
              <w:t>说明</w:t>
            </w:r>
          </w:p>
        </w:tc>
      </w:tr>
      <w:tr w:rsidR="00804E1F" w14:paraId="0657F2D6" w14:textId="77777777">
        <w:tc>
          <w:tcPr>
            <w:tcW w:w="1987" w:type="dxa"/>
          </w:tcPr>
          <w:p w14:paraId="57C2804A" w14:textId="77777777" w:rsidR="00804E1F" w:rsidRDefault="00000000">
            <w:r>
              <w:rPr>
                <w:sz w:val="18"/>
              </w:rPr>
              <w:t>bookings</w:t>
            </w:r>
          </w:p>
        </w:tc>
        <w:tc>
          <w:tcPr>
            <w:tcW w:w="1987" w:type="dxa"/>
          </w:tcPr>
          <w:p w14:paraId="5BC08B8B" w14:textId="77777777" w:rsidR="00804E1F" w:rsidRDefault="00000000">
            <w:r>
              <w:rPr>
                <w:sz w:val="18"/>
              </w:rPr>
              <w:t>table</w:t>
            </w:r>
          </w:p>
        </w:tc>
        <w:tc>
          <w:tcPr>
            <w:tcW w:w="1987" w:type="dxa"/>
          </w:tcPr>
          <w:p w14:paraId="04B64C96" w14:textId="77777777" w:rsidR="00804E1F" w:rsidRDefault="00000000">
            <w:r>
              <w:rPr>
                <w:sz w:val="18"/>
              </w:rPr>
              <w:t>110,628</w:t>
            </w:r>
          </w:p>
        </w:tc>
        <w:tc>
          <w:tcPr>
            <w:tcW w:w="1987" w:type="dxa"/>
          </w:tcPr>
          <w:p w14:paraId="60A4B7FC" w14:textId="77777777" w:rsidR="00804E1F" w:rsidRDefault="00000000">
            <w:r>
              <w:rPr>
                <w:sz w:val="18"/>
              </w:rPr>
              <w:t>28</w:t>
            </w:r>
          </w:p>
        </w:tc>
        <w:tc>
          <w:tcPr>
            <w:tcW w:w="1987" w:type="dxa"/>
          </w:tcPr>
          <w:p w14:paraId="2A331FCE" w14:textId="77777777" w:rsidR="00804E1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预订主表，保存订单事实数据</w:t>
            </w:r>
          </w:p>
        </w:tc>
      </w:tr>
      <w:tr w:rsidR="00804E1F" w14:paraId="2B83EA1E" w14:textId="77777777">
        <w:tc>
          <w:tcPr>
            <w:tcW w:w="1987" w:type="dxa"/>
          </w:tcPr>
          <w:p w14:paraId="770BBCC7" w14:textId="77777777" w:rsidR="00804E1F" w:rsidRDefault="00000000">
            <w:r>
              <w:rPr>
                <w:sz w:val="18"/>
              </w:rPr>
              <w:t>customer_profile</w:t>
            </w:r>
          </w:p>
        </w:tc>
        <w:tc>
          <w:tcPr>
            <w:tcW w:w="1987" w:type="dxa"/>
          </w:tcPr>
          <w:p w14:paraId="1856119C" w14:textId="77777777" w:rsidR="00804E1F" w:rsidRDefault="00000000">
            <w:r>
              <w:rPr>
                <w:sz w:val="18"/>
              </w:rPr>
              <w:t>table</w:t>
            </w:r>
          </w:p>
        </w:tc>
        <w:tc>
          <w:tcPr>
            <w:tcW w:w="1987" w:type="dxa"/>
          </w:tcPr>
          <w:p w14:paraId="38EE5621" w14:textId="77777777" w:rsidR="00804E1F" w:rsidRDefault="00000000">
            <w:r>
              <w:rPr>
                <w:sz w:val="18"/>
              </w:rPr>
              <w:t>121</w:t>
            </w:r>
          </w:p>
        </w:tc>
        <w:tc>
          <w:tcPr>
            <w:tcW w:w="1987" w:type="dxa"/>
          </w:tcPr>
          <w:p w14:paraId="2A6AFC44" w14:textId="77777777" w:rsidR="00804E1F" w:rsidRDefault="00000000">
            <w:r>
              <w:rPr>
                <w:sz w:val="18"/>
              </w:rPr>
              <w:t>5</w:t>
            </w:r>
          </w:p>
        </w:tc>
        <w:tc>
          <w:tcPr>
            <w:tcW w:w="1987" w:type="dxa"/>
          </w:tcPr>
          <w:p w14:paraId="655C9318" w14:textId="77777777" w:rsidR="00804E1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客户维度表，保存客户类型与渠道属性</w:t>
            </w:r>
          </w:p>
        </w:tc>
      </w:tr>
      <w:tr w:rsidR="00804E1F" w14:paraId="4F44F9C0" w14:textId="77777777">
        <w:tc>
          <w:tcPr>
            <w:tcW w:w="1987" w:type="dxa"/>
          </w:tcPr>
          <w:p w14:paraId="7EB95809" w14:textId="77777777" w:rsidR="00804E1F" w:rsidRDefault="00000000">
            <w:r>
              <w:rPr>
                <w:sz w:val="18"/>
              </w:rPr>
              <w:t>hotel_summary</w:t>
            </w:r>
          </w:p>
        </w:tc>
        <w:tc>
          <w:tcPr>
            <w:tcW w:w="1987" w:type="dxa"/>
          </w:tcPr>
          <w:p w14:paraId="27735AFD" w14:textId="77777777" w:rsidR="00804E1F" w:rsidRDefault="00000000">
            <w:r>
              <w:rPr>
                <w:sz w:val="18"/>
              </w:rPr>
              <w:t>table</w:t>
            </w:r>
          </w:p>
        </w:tc>
        <w:tc>
          <w:tcPr>
            <w:tcW w:w="1987" w:type="dxa"/>
          </w:tcPr>
          <w:p w14:paraId="0F76705C" w14:textId="77777777" w:rsidR="00804E1F" w:rsidRDefault="00000000">
            <w:r>
              <w:rPr>
                <w:sz w:val="18"/>
              </w:rPr>
              <w:t>30</w:t>
            </w:r>
          </w:p>
        </w:tc>
        <w:tc>
          <w:tcPr>
            <w:tcW w:w="1987" w:type="dxa"/>
          </w:tcPr>
          <w:p w14:paraId="4DC121BC" w14:textId="77777777" w:rsidR="00804E1F" w:rsidRDefault="00000000">
            <w:r>
              <w:rPr>
                <w:sz w:val="18"/>
              </w:rPr>
              <w:t>4</w:t>
            </w:r>
          </w:p>
        </w:tc>
        <w:tc>
          <w:tcPr>
            <w:tcW w:w="1987" w:type="dxa"/>
          </w:tcPr>
          <w:p w14:paraId="0537F880" w14:textId="77777777" w:rsidR="00804E1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酒店维度表，保存酒店和城市属性</w:t>
            </w:r>
          </w:p>
        </w:tc>
      </w:tr>
      <w:tr w:rsidR="00804E1F" w14:paraId="1A4E5133" w14:textId="77777777">
        <w:tc>
          <w:tcPr>
            <w:tcW w:w="1987" w:type="dxa"/>
          </w:tcPr>
          <w:p w14:paraId="242E1DE2" w14:textId="77777777" w:rsidR="00804E1F" w:rsidRDefault="00000000">
            <w:r>
              <w:rPr>
                <w:sz w:val="18"/>
              </w:rPr>
              <w:t>time_dimension</w:t>
            </w:r>
          </w:p>
        </w:tc>
        <w:tc>
          <w:tcPr>
            <w:tcW w:w="1987" w:type="dxa"/>
          </w:tcPr>
          <w:p w14:paraId="183D267E" w14:textId="77777777" w:rsidR="00804E1F" w:rsidRDefault="00000000">
            <w:r>
              <w:rPr>
                <w:sz w:val="18"/>
              </w:rPr>
              <w:t>table</w:t>
            </w:r>
          </w:p>
        </w:tc>
        <w:tc>
          <w:tcPr>
            <w:tcW w:w="1987" w:type="dxa"/>
          </w:tcPr>
          <w:p w14:paraId="7CFA7CDF" w14:textId="77777777" w:rsidR="00804E1F" w:rsidRDefault="00000000">
            <w:r>
              <w:rPr>
                <w:sz w:val="18"/>
              </w:rPr>
              <w:t>366</w:t>
            </w:r>
          </w:p>
        </w:tc>
        <w:tc>
          <w:tcPr>
            <w:tcW w:w="1987" w:type="dxa"/>
          </w:tcPr>
          <w:p w14:paraId="309573B2" w14:textId="77777777" w:rsidR="00804E1F" w:rsidRDefault="00000000">
            <w:r>
              <w:rPr>
                <w:sz w:val="18"/>
              </w:rPr>
              <w:t>8</w:t>
            </w:r>
          </w:p>
        </w:tc>
        <w:tc>
          <w:tcPr>
            <w:tcW w:w="1987" w:type="dxa"/>
          </w:tcPr>
          <w:p w14:paraId="708430BA" w14:textId="77777777" w:rsidR="00804E1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时间维度表，保存入住日期拆分信息</w:t>
            </w:r>
          </w:p>
        </w:tc>
      </w:tr>
      <w:tr w:rsidR="00804E1F" w14:paraId="4B7E7B54" w14:textId="77777777">
        <w:tc>
          <w:tcPr>
            <w:tcW w:w="1987" w:type="dxa"/>
          </w:tcPr>
          <w:p w14:paraId="498DCE4B" w14:textId="77777777" w:rsidR="00804E1F" w:rsidRDefault="00000000">
            <w:r>
              <w:rPr>
                <w:sz w:val="18"/>
              </w:rPr>
              <w:t>booking_analysis_view</w:t>
            </w:r>
          </w:p>
        </w:tc>
        <w:tc>
          <w:tcPr>
            <w:tcW w:w="1987" w:type="dxa"/>
          </w:tcPr>
          <w:p w14:paraId="602FF8FF" w14:textId="77777777" w:rsidR="00804E1F" w:rsidRDefault="00000000">
            <w:r>
              <w:rPr>
                <w:sz w:val="18"/>
              </w:rPr>
              <w:t>view</w:t>
            </w:r>
          </w:p>
        </w:tc>
        <w:tc>
          <w:tcPr>
            <w:tcW w:w="1987" w:type="dxa"/>
          </w:tcPr>
          <w:p w14:paraId="2B70421A" w14:textId="77777777" w:rsidR="00804E1F" w:rsidRDefault="00000000">
            <w:r>
              <w:rPr>
                <w:sz w:val="18"/>
              </w:rPr>
              <w:t>110,628</w:t>
            </w:r>
          </w:p>
        </w:tc>
        <w:tc>
          <w:tcPr>
            <w:tcW w:w="1987" w:type="dxa"/>
          </w:tcPr>
          <w:p w14:paraId="0CA4B5C4" w14:textId="77777777" w:rsidR="00804E1F" w:rsidRDefault="00000000">
            <w:r>
              <w:rPr>
                <w:sz w:val="18"/>
              </w:rPr>
              <w:t>39</w:t>
            </w:r>
          </w:p>
        </w:tc>
        <w:tc>
          <w:tcPr>
            <w:tcW w:w="1987" w:type="dxa"/>
          </w:tcPr>
          <w:p w14:paraId="25DDDD46" w14:textId="77777777" w:rsidR="00804E1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分析视图，用于基础 SQL 统计</w:t>
            </w:r>
          </w:p>
        </w:tc>
      </w:tr>
    </w:tbl>
    <w:p w14:paraId="4E4E287F" w14:textId="77777777" w:rsidR="00804E1F" w:rsidRDefault="00000000">
      <w:pPr>
        <w:rPr>
          <w:lang w:eastAsia="zh-CN"/>
        </w:rPr>
      </w:pPr>
      <w:r>
        <w:rPr>
          <w:lang w:eastAsia="zh-CN"/>
        </w:rPr>
        <w:t>索引设计覆盖日期、酒店、客户、取消状态、订金类型和提前预订天数等常用查询字段。其中复合索引用于支持按时间与酒店、客户与取消状态、订金类型与提前预订天数等组合条件查询。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994"/>
        <w:gridCol w:w="993"/>
        <w:gridCol w:w="1987"/>
        <w:gridCol w:w="1988"/>
      </w:tblGrid>
      <w:tr w:rsidR="00804E1F" w14:paraId="1492291E" w14:textId="77777777">
        <w:tc>
          <w:tcPr>
            <w:tcW w:w="4968" w:type="dxa"/>
            <w:gridSpan w:val="3"/>
          </w:tcPr>
          <w:p w14:paraId="277467F4" w14:textId="77777777" w:rsidR="00804E1F" w:rsidRDefault="00000000">
            <w:r>
              <w:rPr>
                <w:b/>
                <w:sz w:val="18"/>
              </w:rPr>
              <w:t>指标</w:t>
            </w:r>
          </w:p>
        </w:tc>
        <w:tc>
          <w:tcPr>
            <w:tcW w:w="4968" w:type="dxa"/>
            <w:gridSpan w:val="3"/>
          </w:tcPr>
          <w:p w14:paraId="37C4D0FC" w14:textId="77777777" w:rsidR="00804E1F" w:rsidRDefault="00000000">
            <w:r>
              <w:rPr>
                <w:b/>
                <w:sz w:val="18"/>
              </w:rPr>
              <w:t>结果</w:t>
            </w:r>
          </w:p>
        </w:tc>
      </w:tr>
      <w:tr w:rsidR="00804E1F" w14:paraId="41189AFA" w14:textId="77777777">
        <w:tc>
          <w:tcPr>
            <w:tcW w:w="4968" w:type="dxa"/>
            <w:gridSpan w:val="3"/>
          </w:tcPr>
          <w:p w14:paraId="46402802" w14:textId="77777777" w:rsidR="00804E1F" w:rsidRDefault="00000000">
            <w:r>
              <w:rPr>
                <w:sz w:val="18"/>
              </w:rPr>
              <w:t>总预订量</w:t>
            </w:r>
          </w:p>
        </w:tc>
        <w:tc>
          <w:tcPr>
            <w:tcW w:w="4968" w:type="dxa"/>
            <w:gridSpan w:val="3"/>
          </w:tcPr>
          <w:p w14:paraId="264BB2D7" w14:textId="77777777" w:rsidR="00804E1F" w:rsidRDefault="00000000">
            <w:r>
              <w:rPr>
                <w:sz w:val="18"/>
              </w:rPr>
              <w:t>110,628</w:t>
            </w:r>
          </w:p>
        </w:tc>
      </w:tr>
      <w:tr w:rsidR="00804E1F" w14:paraId="03CA1E1D" w14:textId="77777777">
        <w:tc>
          <w:tcPr>
            <w:tcW w:w="4968" w:type="dxa"/>
            <w:gridSpan w:val="3"/>
          </w:tcPr>
          <w:p w14:paraId="67FE3D7D" w14:textId="77777777" w:rsidR="00804E1F" w:rsidRDefault="00000000">
            <w:r>
              <w:rPr>
                <w:sz w:val="18"/>
              </w:rPr>
              <w:t>取消订单量</w:t>
            </w:r>
          </w:p>
        </w:tc>
        <w:tc>
          <w:tcPr>
            <w:tcW w:w="4968" w:type="dxa"/>
            <w:gridSpan w:val="3"/>
          </w:tcPr>
          <w:p w14:paraId="1F89C7FE" w14:textId="77777777" w:rsidR="00804E1F" w:rsidRDefault="00000000">
            <w:r>
              <w:rPr>
                <w:sz w:val="18"/>
              </w:rPr>
              <w:t>41,020</w:t>
            </w:r>
          </w:p>
        </w:tc>
      </w:tr>
      <w:tr w:rsidR="00804E1F" w14:paraId="1101BF12" w14:textId="77777777">
        <w:tc>
          <w:tcPr>
            <w:tcW w:w="4968" w:type="dxa"/>
            <w:gridSpan w:val="3"/>
          </w:tcPr>
          <w:p w14:paraId="7BF1F2E8" w14:textId="77777777" w:rsidR="00804E1F" w:rsidRDefault="00000000">
            <w:r>
              <w:rPr>
                <w:sz w:val="18"/>
              </w:rPr>
              <w:t>整体取消率</w:t>
            </w:r>
          </w:p>
        </w:tc>
        <w:tc>
          <w:tcPr>
            <w:tcW w:w="4968" w:type="dxa"/>
            <w:gridSpan w:val="3"/>
          </w:tcPr>
          <w:p w14:paraId="0C00AD37" w14:textId="77777777" w:rsidR="00804E1F" w:rsidRDefault="00000000">
            <w:r>
              <w:rPr>
                <w:sz w:val="18"/>
              </w:rPr>
              <w:t>37.08%</w:t>
            </w:r>
          </w:p>
        </w:tc>
      </w:tr>
      <w:tr w:rsidR="00804E1F" w14:paraId="7680F910" w14:textId="77777777">
        <w:tc>
          <w:tcPr>
            <w:tcW w:w="4968" w:type="dxa"/>
            <w:gridSpan w:val="3"/>
          </w:tcPr>
          <w:p w14:paraId="0B0BCFD6" w14:textId="77777777" w:rsidR="00804E1F" w:rsidRDefault="00000000">
            <w:r>
              <w:rPr>
                <w:sz w:val="18"/>
              </w:rPr>
              <w:t>平均房价 ADR</w:t>
            </w:r>
          </w:p>
        </w:tc>
        <w:tc>
          <w:tcPr>
            <w:tcW w:w="4968" w:type="dxa"/>
            <w:gridSpan w:val="3"/>
          </w:tcPr>
          <w:p w14:paraId="5F31045B" w14:textId="77777777" w:rsidR="00804E1F" w:rsidRDefault="00000000">
            <w:r>
              <w:rPr>
                <w:sz w:val="18"/>
              </w:rPr>
              <w:t>97.01</w:t>
            </w:r>
          </w:p>
        </w:tc>
      </w:tr>
      <w:tr w:rsidR="00804E1F" w14:paraId="1FF8A611" w14:textId="77777777">
        <w:tc>
          <w:tcPr>
            <w:tcW w:w="4968" w:type="dxa"/>
            <w:gridSpan w:val="3"/>
          </w:tcPr>
          <w:p w14:paraId="4CDFCB21" w14:textId="77777777" w:rsidR="00804E1F" w:rsidRDefault="00000000">
            <w:r>
              <w:rPr>
                <w:sz w:val="18"/>
              </w:rPr>
              <w:t>平均提前预订天数</w:t>
            </w:r>
          </w:p>
        </w:tc>
        <w:tc>
          <w:tcPr>
            <w:tcW w:w="4968" w:type="dxa"/>
            <w:gridSpan w:val="3"/>
          </w:tcPr>
          <w:p w14:paraId="4080959E" w14:textId="77777777" w:rsidR="00804E1F" w:rsidRDefault="00000000">
            <w:r>
              <w:rPr>
                <w:sz w:val="18"/>
              </w:rPr>
              <w:t>103.37</w:t>
            </w:r>
          </w:p>
        </w:tc>
      </w:tr>
      <w:tr w:rsidR="00804E1F" w14:paraId="601A16E9" w14:textId="77777777">
        <w:tc>
          <w:tcPr>
            <w:tcW w:w="4968" w:type="dxa"/>
            <w:gridSpan w:val="3"/>
          </w:tcPr>
          <w:p w14:paraId="2107A196" w14:textId="77777777" w:rsidR="00804E1F" w:rsidRDefault="00000000">
            <w:r>
              <w:rPr>
                <w:sz w:val="18"/>
              </w:rPr>
              <w:t>平均入住晚数</w:t>
            </w:r>
          </w:p>
        </w:tc>
        <w:tc>
          <w:tcPr>
            <w:tcW w:w="4968" w:type="dxa"/>
            <w:gridSpan w:val="3"/>
          </w:tcPr>
          <w:p w14:paraId="3CCEAEF1" w14:textId="77777777" w:rsidR="00804E1F" w:rsidRDefault="00000000">
            <w:r>
              <w:rPr>
                <w:sz w:val="18"/>
              </w:rPr>
              <w:t>3.04</w:t>
            </w:r>
          </w:p>
        </w:tc>
      </w:tr>
      <w:tr w:rsidR="00804E1F" w14:paraId="5BE588AC" w14:textId="77777777">
        <w:tc>
          <w:tcPr>
            <w:tcW w:w="1987" w:type="dxa"/>
          </w:tcPr>
          <w:p w14:paraId="63EDCDCC" w14:textId="77777777" w:rsidR="00804E1F" w:rsidRDefault="00000000">
            <w:r>
              <w:rPr>
                <w:b/>
                <w:sz w:val="18"/>
              </w:rPr>
              <w:t>市场细分</w:t>
            </w:r>
          </w:p>
        </w:tc>
        <w:tc>
          <w:tcPr>
            <w:tcW w:w="1987" w:type="dxa"/>
          </w:tcPr>
          <w:p w14:paraId="34FCED31" w14:textId="77777777" w:rsidR="00804E1F" w:rsidRDefault="00000000">
            <w:r>
              <w:rPr>
                <w:b/>
                <w:sz w:val="18"/>
              </w:rPr>
              <w:t>预订量</w:t>
            </w:r>
          </w:p>
        </w:tc>
        <w:tc>
          <w:tcPr>
            <w:tcW w:w="1987" w:type="dxa"/>
            <w:gridSpan w:val="2"/>
          </w:tcPr>
          <w:p w14:paraId="662441B9" w14:textId="77777777" w:rsidR="00804E1F" w:rsidRDefault="00000000">
            <w:r>
              <w:rPr>
                <w:b/>
                <w:sz w:val="18"/>
              </w:rPr>
              <w:t>预订占比</w:t>
            </w:r>
          </w:p>
        </w:tc>
        <w:tc>
          <w:tcPr>
            <w:tcW w:w="1987" w:type="dxa"/>
          </w:tcPr>
          <w:p w14:paraId="17FA36A4" w14:textId="77777777" w:rsidR="00804E1F" w:rsidRDefault="00000000">
            <w:r>
              <w:rPr>
                <w:b/>
                <w:sz w:val="18"/>
              </w:rPr>
              <w:t>取消率</w:t>
            </w:r>
          </w:p>
        </w:tc>
        <w:tc>
          <w:tcPr>
            <w:tcW w:w="1987" w:type="dxa"/>
          </w:tcPr>
          <w:p w14:paraId="750F02A6" w14:textId="77777777" w:rsidR="00804E1F" w:rsidRDefault="00000000">
            <w:r>
              <w:rPr>
                <w:b/>
                <w:sz w:val="18"/>
              </w:rPr>
              <w:t>平均 ADR</w:t>
            </w:r>
          </w:p>
        </w:tc>
      </w:tr>
      <w:tr w:rsidR="00804E1F" w14:paraId="6B6E5D16" w14:textId="77777777">
        <w:tc>
          <w:tcPr>
            <w:tcW w:w="1987" w:type="dxa"/>
          </w:tcPr>
          <w:p w14:paraId="0FB91DC2" w14:textId="77777777" w:rsidR="00804E1F" w:rsidRDefault="00000000">
            <w:r>
              <w:rPr>
                <w:sz w:val="18"/>
              </w:rPr>
              <w:t>Online TA</w:t>
            </w:r>
          </w:p>
        </w:tc>
        <w:tc>
          <w:tcPr>
            <w:tcW w:w="1987" w:type="dxa"/>
          </w:tcPr>
          <w:p w14:paraId="4BB744D6" w14:textId="77777777" w:rsidR="00804E1F" w:rsidRDefault="00000000">
            <w:r>
              <w:rPr>
                <w:sz w:val="18"/>
              </w:rPr>
              <w:t>51,533</w:t>
            </w:r>
          </w:p>
        </w:tc>
        <w:tc>
          <w:tcPr>
            <w:tcW w:w="1987" w:type="dxa"/>
            <w:gridSpan w:val="2"/>
          </w:tcPr>
          <w:p w14:paraId="50D8A9C5" w14:textId="77777777" w:rsidR="00804E1F" w:rsidRDefault="00000000">
            <w:r>
              <w:rPr>
                <w:sz w:val="18"/>
              </w:rPr>
              <w:t>46.58%</w:t>
            </w:r>
          </w:p>
        </w:tc>
        <w:tc>
          <w:tcPr>
            <w:tcW w:w="1987" w:type="dxa"/>
          </w:tcPr>
          <w:p w14:paraId="22F5D737" w14:textId="77777777" w:rsidR="00804E1F" w:rsidRDefault="00000000">
            <w:r>
              <w:rPr>
                <w:sz w:val="18"/>
              </w:rPr>
              <w:t>35.56%</w:t>
            </w:r>
          </w:p>
        </w:tc>
        <w:tc>
          <w:tcPr>
            <w:tcW w:w="1987" w:type="dxa"/>
          </w:tcPr>
          <w:p w14:paraId="4C4E1AFE" w14:textId="77777777" w:rsidR="00804E1F" w:rsidRDefault="00000000">
            <w:r>
              <w:rPr>
                <w:sz w:val="18"/>
              </w:rPr>
              <w:t>110.88</w:t>
            </w:r>
          </w:p>
        </w:tc>
      </w:tr>
      <w:tr w:rsidR="00804E1F" w14:paraId="12313075" w14:textId="77777777">
        <w:tc>
          <w:tcPr>
            <w:tcW w:w="1987" w:type="dxa"/>
          </w:tcPr>
          <w:p w14:paraId="03F5F488" w14:textId="77777777" w:rsidR="00804E1F" w:rsidRDefault="00000000">
            <w:r>
              <w:rPr>
                <w:sz w:val="18"/>
              </w:rPr>
              <w:t>Offline TA/TO</w:t>
            </w:r>
          </w:p>
        </w:tc>
        <w:tc>
          <w:tcPr>
            <w:tcW w:w="1987" w:type="dxa"/>
          </w:tcPr>
          <w:p w14:paraId="0DB2A94D" w14:textId="77777777" w:rsidR="00804E1F" w:rsidRDefault="00000000">
            <w:r>
              <w:rPr>
                <w:sz w:val="18"/>
              </w:rPr>
              <w:t>22,461</w:t>
            </w:r>
          </w:p>
        </w:tc>
        <w:tc>
          <w:tcPr>
            <w:tcW w:w="1987" w:type="dxa"/>
            <w:gridSpan w:val="2"/>
          </w:tcPr>
          <w:p w14:paraId="1A15A2AD" w14:textId="77777777" w:rsidR="00804E1F" w:rsidRDefault="00000000">
            <w:r>
              <w:rPr>
                <w:sz w:val="18"/>
              </w:rPr>
              <w:t>20.30%</w:t>
            </w:r>
          </w:p>
        </w:tc>
        <w:tc>
          <w:tcPr>
            <w:tcW w:w="1987" w:type="dxa"/>
          </w:tcPr>
          <w:p w14:paraId="4B0E8710" w14:textId="77777777" w:rsidR="00804E1F" w:rsidRDefault="00000000">
            <w:r>
              <w:rPr>
                <w:sz w:val="18"/>
              </w:rPr>
              <w:t>35.97%</w:t>
            </w:r>
          </w:p>
        </w:tc>
        <w:tc>
          <w:tcPr>
            <w:tcW w:w="1987" w:type="dxa"/>
          </w:tcPr>
          <w:p w14:paraId="07603DD8" w14:textId="77777777" w:rsidR="00804E1F" w:rsidRDefault="00000000">
            <w:r>
              <w:rPr>
                <w:sz w:val="18"/>
              </w:rPr>
              <w:t>86.65</w:t>
            </w:r>
          </w:p>
        </w:tc>
      </w:tr>
      <w:tr w:rsidR="00804E1F" w14:paraId="1AE75442" w14:textId="77777777">
        <w:tc>
          <w:tcPr>
            <w:tcW w:w="1987" w:type="dxa"/>
          </w:tcPr>
          <w:p w14:paraId="041CB9B2" w14:textId="77777777" w:rsidR="00804E1F" w:rsidRDefault="00000000">
            <w:r>
              <w:rPr>
                <w:sz w:val="18"/>
              </w:rPr>
              <w:t>Groups</w:t>
            </w:r>
          </w:p>
        </w:tc>
        <w:tc>
          <w:tcPr>
            <w:tcW w:w="1987" w:type="dxa"/>
          </w:tcPr>
          <w:p w14:paraId="5D0C9630" w14:textId="77777777" w:rsidR="00804E1F" w:rsidRDefault="00000000">
            <w:r>
              <w:rPr>
                <w:sz w:val="18"/>
              </w:rPr>
              <w:t>19,417</w:t>
            </w:r>
          </w:p>
        </w:tc>
        <w:tc>
          <w:tcPr>
            <w:tcW w:w="1987" w:type="dxa"/>
            <w:gridSpan w:val="2"/>
          </w:tcPr>
          <w:p w14:paraId="46EA95F0" w14:textId="77777777" w:rsidR="00804E1F" w:rsidRDefault="00000000">
            <w:r>
              <w:rPr>
                <w:sz w:val="18"/>
              </w:rPr>
              <w:t>17.55%</w:t>
            </w:r>
          </w:p>
        </w:tc>
        <w:tc>
          <w:tcPr>
            <w:tcW w:w="1987" w:type="dxa"/>
          </w:tcPr>
          <w:p w14:paraId="3087049C" w14:textId="77777777" w:rsidR="00804E1F" w:rsidRDefault="00000000">
            <w:r>
              <w:rPr>
                <w:sz w:val="18"/>
              </w:rPr>
              <w:t>61.37%</w:t>
            </w:r>
          </w:p>
        </w:tc>
        <w:tc>
          <w:tcPr>
            <w:tcW w:w="1987" w:type="dxa"/>
          </w:tcPr>
          <w:p w14:paraId="46C8A824" w14:textId="77777777" w:rsidR="00804E1F" w:rsidRDefault="00000000">
            <w:r>
              <w:rPr>
                <w:sz w:val="18"/>
              </w:rPr>
              <w:t>78.80</w:t>
            </w:r>
          </w:p>
        </w:tc>
      </w:tr>
      <w:tr w:rsidR="00804E1F" w14:paraId="668C80B0" w14:textId="77777777">
        <w:tc>
          <w:tcPr>
            <w:tcW w:w="1987" w:type="dxa"/>
          </w:tcPr>
          <w:p w14:paraId="37982006" w14:textId="77777777" w:rsidR="00804E1F" w:rsidRDefault="00000000">
            <w:r>
              <w:rPr>
                <w:sz w:val="18"/>
              </w:rPr>
              <w:t>Direct</w:t>
            </w:r>
          </w:p>
        </w:tc>
        <w:tc>
          <w:tcPr>
            <w:tcW w:w="1987" w:type="dxa"/>
          </w:tcPr>
          <w:p w14:paraId="62115AEC" w14:textId="77777777" w:rsidR="00804E1F" w:rsidRDefault="00000000">
            <w:r>
              <w:rPr>
                <w:sz w:val="18"/>
              </w:rPr>
              <w:t>11,144</w:t>
            </w:r>
          </w:p>
        </w:tc>
        <w:tc>
          <w:tcPr>
            <w:tcW w:w="1987" w:type="dxa"/>
            <w:gridSpan w:val="2"/>
          </w:tcPr>
          <w:p w14:paraId="4ED9FA48" w14:textId="77777777" w:rsidR="00804E1F" w:rsidRDefault="00000000">
            <w:r>
              <w:rPr>
                <w:sz w:val="18"/>
              </w:rPr>
              <w:t>10.07%</w:t>
            </w:r>
          </w:p>
        </w:tc>
        <w:tc>
          <w:tcPr>
            <w:tcW w:w="1987" w:type="dxa"/>
          </w:tcPr>
          <w:p w14:paraId="1B63813D" w14:textId="77777777" w:rsidR="00804E1F" w:rsidRDefault="00000000">
            <w:r>
              <w:rPr>
                <w:sz w:val="18"/>
              </w:rPr>
              <w:t>14.44%</w:t>
            </w:r>
          </w:p>
        </w:tc>
        <w:tc>
          <w:tcPr>
            <w:tcW w:w="1987" w:type="dxa"/>
          </w:tcPr>
          <w:p w14:paraId="5361B5E9" w14:textId="77777777" w:rsidR="00804E1F" w:rsidRDefault="00000000">
            <w:r>
              <w:rPr>
                <w:sz w:val="18"/>
              </w:rPr>
              <w:t>104.42</w:t>
            </w:r>
          </w:p>
        </w:tc>
      </w:tr>
      <w:tr w:rsidR="00804E1F" w14:paraId="403CC778" w14:textId="77777777">
        <w:tc>
          <w:tcPr>
            <w:tcW w:w="1987" w:type="dxa"/>
          </w:tcPr>
          <w:p w14:paraId="3731BFFF" w14:textId="77777777" w:rsidR="00804E1F" w:rsidRDefault="00000000">
            <w:r>
              <w:rPr>
                <w:sz w:val="18"/>
              </w:rPr>
              <w:t>Corporate</w:t>
            </w:r>
          </w:p>
        </w:tc>
        <w:tc>
          <w:tcPr>
            <w:tcW w:w="1987" w:type="dxa"/>
          </w:tcPr>
          <w:p w14:paraId="0A9F6E3C" w14:textId="77777777" w:rsidR="00804E1F" w:rsidRDefault="00000000">
            <w:r>
              <w:rPr>
                <w:sz w:val="18"/>
              </w:rPr>
              <w:t>5,123</w:t>
            </w:r>
          </w:p>
        </w:tc>
        <w:tc>
          <w:tcPr>
            <w:tcW w:w="1987" w:type="dxa"/>
            <w:gridSpan w:val="2"/>
          </w:tcPr>
          <w:p w14:paraId="2154AA0C" w14:textId="77777777" w:rsidR="00804E1F" w:rsidRDefault="00000000">
            <w:r>
              <w:rPr>
                <w:sz w:val="18"/>
              </w:rPr>
              <w:t>4.63%</w:t>
            </w:r>
          </w:p>
        </w:tc>
        <w:tc>
          <w:tcPr>
            <w:tcW w:w="1987" w:type="dxa"/>
          </w:tcPr>
          <w:p w14:paraId="480C5551" w14:textId="77777777" w:rsidR="00804E1F" w:rsidRDefault="00000000">
            <w:r>
              <w:rPr>
                <w:sz w:val="18"/>
              </w:rPr>
              <w:t>18.47%</w:t>
            </w:r>
          </w:p>
        </w:tc>
        <w:tc>
          <w:tcPr>
            <w:tcW w:w="1987" w:type="dxa"/>
          </w:tcPr>
          <w:p w14:paraId="1C31DECB" w14:textId="77777777" w:rsidR="00804E1F" w:rsidRDefault="00000000">
            <w:r>
              <w:rPr>
                <w:sz w:val="18"/>
              </w:rPr>
              <w:t>69.32</w:t>
            </w:r>
          </w:p>
        </w:tc>
      </w:tr>
    </w:tbl>
    <w:p w14:paraId="76BD297F" w14:textId="77777777" w:rsidR="00804E1F" w:rsidRDefault="00000000">
      <w:pPr>
        <w:rPr>
          <w:lang w:eastAsia="zh-CN"/>
        </w:rPr>
      </w:pPr>
      <w:r>
        <w:lastRenderedPageBreak/>
        <w:t>SQL 结果显示，Online TA 是主要市场来源，占比约 46.58%；TA/TO 是主要分销渠道，占比约 82.16%。Groups 市场细分取消率较高，Direct 和 Corporate 渠道取消率相对较低。</w:t>
      </w:r>
      <w:r>
        <w:rPr>
          <w:lang w:eastAsia="zh-CN"/>
        </w:rPr>
        <w:t>Undefined 类别样本量极小，不能仅凭取消率作强结论。</w:t>
      </w:r>
    </w:p>
    <w:p w14:paraId="51EDE459" w14:textId="77777777" w:rsidR="00804E1F" w:rsidRDefault="00000000">
      <w:pPr>
        <w:pStyle w:val="Heading2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5.2 全维度特征体系构建</w:t>
      </w:r>
    </w:p>
    <w:p w14:paraId="2E5E03DF" w14:textId="77777777" w:rsidR="00804E1F" w:rsidRDefault="00000000">
      <w:pPr>
        <w:rPr>
          <w:lang w:eastAsia="zh-CN"/>
        </w:rPr>
      </w:pPr>
      <w:r>
        <w:rPr>
          <w:lang w:eastAsia="zh-CN"/>
        </w:rPr>
        <w:t>特征工程基于清洗后数据构建，输出 110,628 行、86 列的特征数据，并生成 39 条特征字典记录。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04E1F" w14:paraId="6FC00D24" w14:textId="77777777">
        <w:tc>
          <w:tcPr>
            <w:tcW w:w="3312" w:type="dxa"/>
          </w:tcPr>
          <w:p w14:paraId="67C75E2C" w14:textId="77777777" w:rsidR="00804E1F" w:rsidRDefault="00000000">
            <w:r>
              <w:rPr>
                <w:b/>
                <w:sz w:val="18"/>
              </w:rPr>
              <w:t>特征类别</w:t>
            </w:r>
          </w:p>
        </w:tc>
        <w:tc>
          <w:tcPr>
            <w:tcW w:w="3312" w:type="dxa"/>
          </w:tcPr>
          <w:p w14:paraId="6674A7DB" w14:textId="77777777" w:rsidR="00804E1F" w:rsidRDefault="00000000">
            <w:r>
              <w:rPr>
                <w:b/>
                <w:sz w:val="18"/>
              </w:rPr>
              <w:t>代表字段</w:t>
            </w:r>
          </w:p>
        </w:tc>
        <w:tc>
          <w:tcPr>
            <w:tcW w:w="3312" w:type="dxa"/>
          </w:tcPr>
          <w:p w14:paraId="24586FA7" w14:textId="77777777" w:rsidR="00804E1F" w:rsidRDefault="00000000">
            <w:r>
              <w:rPr>
                <w:b/>
                <w:sz w:val="18"/>
              </w:rPr>
              <w:t>作用</w:t>
            </w:r>
          </w:p>
        </w:tc>
      </w:tr>
      <w:tr w:rsidR="00804E1F" w14:paraId="2D15C0B0" w14:textId="77777777">
        <w:tc>
          <w:tcPr>
            <w:tcW w:w="3312" w:type="dxa"/>
          </w:tcPr>
          <w:p w14:paraId="35C5161D" w14:textId="77777777" w:rsidR="00804E1F" w:rsidRDefault="00000000">
            <w:r>
              <w:rPr>
                <w:sz w:val="18"/>
              </w:rPr>
              <w:t>时间特征</w:t>
            </w:r>
          </w:p>
        </w:tc>
        <w:tc>
          <w:tcPr>
            <w:tcW w:w="3312" w:type="dxa"/>
          </w:tcPr>
          <w:p w14:paraId="64EE3013" w14:textId="77777777" w:rsidR="00804E1F" w:rsidRDefault="00000000">
            <w:r>
              <w:rPr>
                <w:sz w:val="18"/>
              </w:rPr>
              <w:t>arrival_month、arrival_quarter、arrival_day_of_week、is_weekend、season_type</w:t>
            </w:r>
          </w:p>
        </w:tc>
        <w:tc>
          <w:tcPr>
            <w:tcW w:w="3312" w:type="dxa"/>
          </w:tcPr>
          <w:p w14:paraId="20B72511" w14:textId="77777777" w:rsidR="00804E1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刻画入住时间、周末和淡旺季差异。</w:t>
            </w:r>
          </w:p>
        </w:tc>
      </w:tr>
      <w:tr w:rsidR="00804E1F" w14:paraId="43F0C127" w14:textId="77777777">
        <w:tc>
          <w:tcPr>
            <w:tcW w:w="3312" w:type="dxa"/>
          </w:tcPr>
          <w:p w14:paraId="368DECAA" w14:textId="77777777" w:rsidR="00804E1F" w:rsidRDefault="00000000">
            <w:r>
              <w:rPr>
                <w:sz w:val="18"/>
              </w:rPr>
              <w:t>预订行为特征</w:t>
            </w:r>
          </w:p>
        </w:tc>
        <w:tc>
          <w:tcPr>
            <w:tcW w:w="3312" w:type="dxa"/>
          </w:tcPr>
          <w:p w14:paraId="7DBD0F98" w14:textId="77777777" w:rsidR="00804E1F" w:rsidRDefault="00000000">
            <w:r>
              <w:rPr>
                <w:sz w:val="18"/>
              </w:rPr>
              <w:t>total_stays、total_guests、has_children_or_babies、room_type_matched</w:t>
            </w:r>
          </w:p>
        </w:tc>
        <w:tc>
          <w:tcPr>
            <w:tcW w:w="3312" w:type="dxa"/>
          </w:tcPr>
          <w:p w14:paraId="590C3241" w14:textId="77777777" w:rsidR="00804E1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刻画订单规模、入住晚数、同行结构和房型匹配情况。</w:t>
            </w:r>
          </w:p>
        </w:tc>
      </w:tr>
      <w:tr w:rsidR="00804E1F" w14:paraId="23B48CED" w14:textId="77777777">
        <w:tc>
          <w:tcPr>
            <w:tcW w:w="3312" w:type="dxa"/>
          </w:tcPr>
          <w:p w14:paraId="062ED155" w14:textId="77777777" w:rsidR="00804E1F" w:rsidRDefault="00000000">
            <w:r>
              <w:rPr>
                <w:sz w:val="18"/>
              </w:rPr>
              <w:t>客户与 RFM 特征</w:t>
            </w:r>
          </w:p>
        </w:tc>
        <w:tc>
          <w:tcPr>
            <w:tcW w:w="3312" w:type="dxa"/>
          </w:tcPr>
          <w:p w14:paraId="4D216D64" w14:textId="77777777" w:rsidR="00804E1F" w:rsidRDefault="00000000">
            <w:r>
              <w:rPr>
                <w:sz w:val="18"/>
              </w:rPr>
              <w:t>customer_group_key、rfm_value_score、rfm_segment、is_high_value_customer_group</w:t>
            </w:r>
          </w:p>
        </w:tc>
        <w:tc>
          <w:tcPr>
            <w:tcW w:w="3312" w:type="dxa"/>
          </w:tcPr>
          <w:p w14:paraId="166E620F" w14:textId="77777777" w:rsidR="00804E1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在没有真实 user_id 的前提下，基于客户群体近似刻画客户价值。</w:t>
            </w:r>
          </w:p>
        </w:tc>
      </w:tr>
      <w:tr w:rsidR="00804E1F" w14:paraId="378EB730" w14:textId="77777777">
        <w:tc>
          <w:tcPr>
            <w:tcW w:w="3312" w:type="dxa"/>
          </w:tcPr>
          <w:p w14:paraId="608F31C5" w14:textId="77777777" w:rsidR="00804E1F" w:rsidRDefault="00000000">
            <w:r>
              <w:rPr>
                <w:sz w:val="18"/>
              </w:rPr>
              <w:t>历史风险特征</w:t>
            </w:r>
          </w:p>
        </w:tc>
        <w:tc>
          <w:tcPr>
            <w:tcW w:w="3312" w:type="dxa"/>
          </w:tcPr>
          <w:p w14:paraId="70752BF4" w14:textId="77777777" w:rsidR="00804E1F" w:rsidRDefault="00000000">
            <w:r>
              <w:rPr>
                <w:sz w:val="18"/>
              </w:rPr>
              <w:t>customer_group_hist_cancel_rate、country_hist_cancel_rate、agent_hist_cancel_rate</w:t>
            </w:r>
          </w:p>
        </w:tc>
        <w:tc>
          <w:tcPr>
            <w:tcW w:w="3312" w:type="dxa"/>
          </w:tcPr>
          <w:p w14:paraId="5A24243A" w14:textId="77777777" w:rsidR="00804E1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用历史取消率刻画客户群体、国家和代理商风险。</w:t>
            </w:r>
          </w:p>
        </w:tc>
      </w:tr>
      <w:tr w:rsidR="00804E1F" w14:paraId="6AE73D6B" w14:textId="77777777">
        <w:tc>
          <w:tcPr>
            <w:tcW w:w="3312" w:type="dxa"/>
          </w:tcPr>
          <w:p w14:paraId="79167869" w14:textId="77777777" w:rsidR="00804E1F" w:rsidRDefault="00000000">
            <w:r>
              <w:rPr>
                <w:sz w:val="18"/>
              </w:rPr>
              <w:t>价格特征</w:t>
            </w:r>
          </w:p>
        </w:tc>
        <w:tc>
          <w:tcPr>
            <w:tcW w:w="3312" w:type="dxa"/>
          </w:tcPr>
          <w:p w14:paraId="6E165B63" w14:textId="77777777" w:rsidR="00804E1F" w:rsidRDefault="00000000">
            <w:r>
              <w:rPr>
                <w:sz w:val="18"/>
              </w:rPr>
              <w:t>price_to_hotel_hist_avg、price_volatility_index、price_sensitivity_score</w:t>
            </w:r>
          </w:p>
        </w:tc>
        <w:tc>
          <w:tcPr>
            <w:tcW w:w="3312" w:type="dxa"/>
          </w:tcPr>
          <w:p w14:paraId="6ABCDFEB" w14:textId="77777777" w:rsidR="00804E1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刻画当前价格相对历史均价和客户群体历史价格区间的差异。</w:t>
            </w:r>
          </w:p>
        </w:tc>
      </w:tr>
      <w:tr w:rsidR="00804E1F" w14:paraId="4F6C3DE1" w14:textId="77777777">
        <w:tc>
          <w:tcPr>
            <w:tcW w:w="3312" w:type="dxa"/>
          </w:tcPr>
          <w:p w14:paraId="442C2629" w14:textId="77777777" w:rsidR="00804E1F" w:rsidRDefault="00000000">
            <w:r>
              <w:rPr>
                <w:sz w:val="18"/>
              </w:rPr>
              <w:t>收益管理特征</w:t>
            </w:r>
          </w:p>
        </w:tc>
        <w:tc>
          <w:tcPr>
            <w:tcW w:w="3312" w:type="dxa"/>
          </w:tcPr>
          <w:p w14:paraId="6CC0C922" w14:textId="77777777" w:rsidR="00804E1F" w:rsidRDefault="00000000">
            <w:r>
              <w:rPr>
                <w:sz w:val="18"/>
              </w:rPr>
              <w:t>estimated_occupancy_proxy、demand_pressure_score</w:t>
            </w:r>
          </w:p>
        </w:tc>
        <w:tc>
          <w:tcPr>
            <w:tcW w:w="3312" w:type="dxa"/>
          </w:tcPr>
          <w:p w14:paraId="3AF1202D" w14:textId="77777777" w:rsidR="00804E1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基于当日酒店预订量构造入住率和需求紧张程度的代理变量。</w:t>
            </w:r>
          </w:p>
        </w:tc>
      </w:tr>
    </w:tbl>
    <w:p w14:paraId="068ED149" w14:textId="77777777" w:rsidR="00804E1F" w:rsidRDefault="00000000">
      <w:pPr>
        <w:rPr>
          <w:lang w:eastAsia="zh-CN"/>
        </w:rPr>
      </w:pPr>
      <w:r>
        <w:rPr>
          <w:lang w:eastAsia="zh-CN"/>
        </w:rPr>
        <w:t>节假日字段当前没有引入外部法定节假日数据，使用周末作为节假日代理。该字段可以用于探索，但在业务解释时需要说明其局限。</w:t>
      </w:r>
    </w:p>
    <w:p w14:paraId="2FFF8A41" w14:textId="77777777" w:rsidR="00804E1F" w:rsidRDefault="00000000">
      <w:pPr>
        <w:pStyle w:val="Heading2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5.3 特征预处理与有效性验证</w:t>
      </w:r>
    </w:p>
    <w:p w14:paraId="7967A3F2" w14:textId="5734902C" w:rsidR="00804E1F" w:rsidRDefault="00000000">
      <w:pPr>
        <w:rPr>
          <w:lang w:eastAsia="zh-CN"/>
        </w:rPr>
      </w:pPr>
      <w:r>
        <w:t>特征预处理改为按 arrival_date 的时间窗口划分数据：2024 年 1-8 月为训练集，9-10 月为验证集，11-12 月为测试集。类别编码、数值标准化和特征有效性预评估仍然只在训练集上学习规则，再应用到验证集和测试集，从而更接近“使用历史月份预测未来月份”的业务场景。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04E1F" w14:paraId="5627708B" w14:textId="77777777">
        <w:tc>
          <w:tcPr>
            <w:tcW w:w="4968" w:type="dxa"/>
          </w:tcPr>
          <w:p w14:paraId="18096DEF" w14:textId="77777777" w:rsidR="00804E1F" w:rsidRDefault="00000000">
            <w:r>
              <w:rPr>
                <w:b/>
                <w:sz w:val="18"/>
              </w:rPr>
              <w:t>处理项</w:t>
            </w:r>
          </w:p>
        </w:tc>
        <w:tc>
          <w:tcPr>
            <w:tcW w:w="4968" w:type="dxa"/>
          </w:tcPr>
          <w:p w14:paraId="3CCB1668" w14:textId="77777777" w:rsidR="00804E1F" w:rsidRDefault="00000000">
            <w:r>
              <w:rPr>
                <w:b/>
                <w:sz w:val="18"/>
              </w:rPr>
              <w:t>结果</w:t>
            </w:r>
          </w:p>
        </w:tc>
      </w:tr>
      <w:tr w:rsidR="00804E1F" w14:paraId="2143CF9E" w14:textId="77777777">
        <w:tc>
          <w:tcPr>
            <w:tcW w:w="4968" w:type="dxa"/>
          </w:tcPr>
          <w:p w14:paraId="42155964" w14:textId="77777777" w:rsidR="00804E1F" w:rsidRDefault="00000000">
            <w:r>
              <w:rPr>
                <w:sz w:val="18"/>
              </w:rPr>
              <w:t>候选输入特征数</w:t>
            </w:r>
          </w:p>
        </w:tc>
        <w:tc>
          <w:tcPr>
            <w:tcW w:w="4968" w:type="dxa"/>
          </w:tcPr>
          <w:p w14:paraId="48132373" w14:textId="77777777" w:rsidR="00804E1F" w:rsidRDefault="00000000">
            <w:r>
              <w:rPr>
                <w:sz w:val="18"/>
              </w:rPr>
              <w:t>82</w:t>
            </w:r>
          </w:p>
        </w:tc>
      </w:tr>
      <w:tr w:rsidR="00804E1F" w14:paraId="068232CD" w14:textId="77777777">
        <w:tc>
          <w:tcPr>
            <w:tcW w:w="4968" w:type="dxa"/>
          </w:tcPr>
          <w:p w14:paraId="418095E6" w14:textId="77777777" w:rsidR="00804E1F" w:rsidRDefault="00000000">
            <w:r>
              <w:rPr>
                <w:sz w:val="18"/>
              </w:rPr>
              <w:t>训练集行数</w:t>
            </w:r>
          </w:p>
        </w:tc>
        <w:tc>
          <w:tcPr>
            <w:tcW w:w="4968" w:type="dxa"/>
          </w:tcPr>
          <w:p>
            <w:r>
              <w:t>74,132</w:t>
            </w:r>
          </w:p>
        </w:tc>
      </w:tr>
      <w:tr w:rsidR="00804E1F" w14:paraId="730669DA" w14:textId="77777777">
        <w:tc>
          <w:tcPr>
            <w:tcW w:w="4968" w:type="dxa"/>
          </w:tcPr>
          <w:p w14:paraId="4BE39473" w14:textId="77777777" w:rsidR="00804E1F" w:rsidRDefault="00000000">
            <w:r>
              <w:rPr>
                <w:sz w:val="18"/>
              </w:rPr>
              <w:t>验证集行数</w:t>
            </w:r>
          </w:p>
        </w:tc>
        <w:tc>
          <w:tcPr>
            <w:tcW w:w="4968" w:type="dxa"/>
          </w:tcPr>
          <w:p>
            <w:r>
              <w:t>18,628</w:t>
            </w:r>
          </w:p>
        </w:tc>
      </w:tr>
      <w:tr w:rsidR="00804E1F" w14:paraId="25A24A9B" w14:textId="77777777">
        <w:tc>
          <w:tcPr>
            <w:tcW w:w="4968" w:type="dxa"/>
          </w:tcPr>
          <w:p w14:paraId="5817BD5D" w14:textId="77777777" w:rsidR="00804E1F" w:rsidRDefault="00000000">
            <w:r>
              <w:rPr>
                <w:sz w:val="18"/>
              </w:rPr>
              <w:t>测试集行数</w:t>
            </w:r>
          </w:p>
        </w:tc>
        <w:tc>
          <w:tcPr>
            <w:tcW w:w="4968" w:type="dxa"/>
          </w:tcPr>
          <w:p>
            <w:r>
              <w:t>17,868</w:t>
            </w:r>
          </w:p>
        </w:tc>
      </w:tr>
      <w:tr w:rsidR="00804E1F" w14:paraId="24F14092" w14:textId="77777777">
        <w:tc>
          <w:tcPr>
            <w:tcW w:w="4968" w:type="dxa"/>
          </w:tcPr>
          <w:p w14:paraId="5E14D3FB" w14:textId="77777777" w:rsidR="00804E1F" w:rsidRDefault="00000000">
            <w:r>
              <w:rPr>
                <w:sz w:val="18"/>
              </w:rPr>
              <w:t>标准化数值特征数</w:t>
            </w:r>
          </w:p>
        </w:tc>
        <w:tc>
          <w:tcPr>
            <w:tcW w:w="4968" w:type="dxa"/>
          </w:tcPr>
          <w:p>
            <w:r>
              <w:t>61</w:t>
            </w:r>
          </w:p>
        </w:tc>
      </w:tr>
      <w:tr w:rsidR="00804E1F" w14:paraId="593490D9" w14:textId="77777777">
        <w:tc>
          <w:tcPr>
            <w:tcW w:w="4968" w:type="dxa"/>
          </w:tcPr>
          <w:p w14:paraId="5646DDE1" w14:textId="77777777" w:rsidR="00804E1F" w:rsidRDefault="00000000">
            <w:r>
              <w:rPr>
                <w:sz w:val="18"/>
              </w:rPr>
              <w:t>Target Encoding 特征数</w:t>
            </w:r>
          </w:p>
        </w:tc>
        <w:tc>
          <w:tcPr>
            <w:tcW w:w="4968" w:type="dxa"/>
          </w:tcPr>
          <w:p w14:paraId="77BAED75" w14:textId="77777777" w:rsidR="00804E1F" w:rsidRDefault="00000000">
            <w:r>
              <w:rPr>
                <w:sz w:val="18"/>
              </w:rPr>
              <w:t>4</w:t>
            </w:r>
          </w:p>
        </w:tc>
      </w:tr>
      <w:tr w:rsidR="00804E1F" w14:paraId="6D33224B" w14:textId="77777777">
        <w:tc>
          <w:tcPr>
            <w:tcW w:w="4968" w:type="dxa"/>
          </w:tcPr>
          <w:p w14:paraId="50A5ABAC" w14:textId="77777777" w:rsidR="00804E1F" w:rsidRDefault="00000000">
            <w:r>
              <w:rPr>
                <w:sz w:val="18"/>
              </w:rPr>
              <w:t>One-Hot 输出特征数</w:t>
            </w:r>
          </w:p>
        </w:tc>
        <w:tc>
          <w:tcPr>
            <w:tcW w:w="4968" w:type="dxa"/>
          </w:tcPr>
          <w:p>
            <w:r>
              <w:t>103</w:t>
            </w:r>
          </w:p>
        </w:tc>
      </w:tr>
      <w:tr w:rsidR="00804E1F" w14:paraId="363BCFBE" w14:textId="77777777">
        <w:tc>
          <w:tcPr>
            <w:tcW w:w="4968" w:type="dxa"/>
          </w:tcPr>
          <w:p w14:paraId="5DB77CEC" w14:textId="77777777" w:rsidR="00804E1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方差阈值筛选后特征数</w:t>
            </w:r>
          </w:p>
        </w:tc>
        <w:tc>
          <w:tcPr>
            <w:tcW w:w="4968" w:type="dxa"/>
          </w:tcPr>
          <w:p>
            <w:r>
              <w:t>167</w:t>
            </w:r>
          </w:p>
        </w:tc>
      </w:tr>
      <w:tr>
        <w:tc>
          <w:tcPr>
            <w:tcW w:type="dxa" w:w="4968"/>
          </w:tcPr>
          <w:p>
            <w:r>
              <w:t>数据划分方式</w:t>
            </w:r>
          </w:p>
        </w:tc>
        <w:tc>
          <w:tcPr>
            <w:tcW w:type="dxa" w:w="4968"/>
          </w:tcPr>
          <w:p>
            <w:r>
              <w:t>按 arrival_date 时间窗口划分：1-8 月训练，9-10 月验证，11-12 月测试</w:t>
            </w:r>
          </w:p>
        </w:tc>
      </w:tr>
    </w:tbl>
    <w:p w14:paraId="2F9D8AF5" w14:textId="77777777" w:rsidR="00804E1F" w:rsidRDefault="00000000">
      <w:pPr>
        <w:rPr>
          <w:lang w:eastAsia="zh-CN"/>
        </w:rPr>
      </w:pPr>
      <w:r>
        <w:lastRenderedPageBreak/>
        <w:t>高维类别字段 country、agent、hotel 和 customer_group_key 使用 Target Encoding；低维类别字段使用 One-Hot Encoding；数值字段使用 StandardScaler 标准化。</w:t>
      </w:r>
      <w:r>
        <w:rPr>
          <w:lang w:eastAsia="zh-CN"/>
        </w:rPr>
        <w:t>特征筛选使用方差阈值、相关性分析和互信息法进行初步检查。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04E1F" w14:paraId="6641CEB4" w14:textId="77777777">
        <w:tc>
          <w:tcPr>
            <w:tcW w:w="4968" w:type="dxa"/>
          </w:tcPr>
          <w:p w14:paraId="49E8B82A" w14:textId="77777777" w:rsidR="00804E1F" w:rsidRDefault="00000000">
            <w:r>
              <w:rPr>
                <w:b/>
                <w:sz w:val="18"/>
              </w:rPr>
              <w:t>随机森林特征预评估</w:t>
            </w:r>
          </w:p>
        </w:tc>
        <w:tc>
          <w:tcPr>
            <w:tcW w:w="4968" w:type="dxa"/>
          </w:tcPr>
          <w:p w14:paraId="7FEDF0F4" w14:textId="77777777" w:rsidR="00804E1F" w:rsidRDefault="00000000">
            <w:r>
              <w:rPr>
                <w:b/>
                <w:sz w:val="18"/>
              </w:rPr>
              <w:t>结果</w:t>
            </w:r>
          </w:p>
        </w:tc>
      </w:tr>
      <w:tr w:rsidR="00804E1F" w14:paraId="284CB555" w14:textId="77777777">
        <w:tc>
          <w:tcPr>
            <w:tcW w:w="4968" w:type="dxa"/>
          </w:tcPr>
          <w:p w14:paraId="05A3B838" w14:textId="77777777" w:rsidR="00804E1F" w:rsidRDefault="00000000">
            <w:r>
              <w:rPr>
                <w:sz w:val="18"/>
              </w:rPr>
              <w:t>训练集 AUC</w:t>
            </w:r>
          </w:p>
        </w:tc>
        <w:tc>
          <w:tcPr>
            <w:tcW w:w="4968" w:type="dxa"/>
          </w:tcPr>
          <w:p>
            <w:r>
              <w:t>0.9307</w:t>
            </w:r>
          </w:p>
        </w:tc>
      </w:tr>
      <w:tr w:rsidR="00804E1F" w14:paraId="456BA3CE" w14:textId="77777777">
        <w:tc>
          <w:tcPr>
            <w:tcW w:w="4968" w:type="dxa"/>
          </w:tcPr>
          <w:p w14:paraId="21D54A62" w14:textId="77777777" w:rsidR="00804E1F" w:rsidRDefault="00000000">
            <w:r>
              <w:rPr>
                <w:sz w:val="18"/>
              </w:rPr>
              <w:t>验证集 AUC</w:t>
            </w:r>
          </w:p>
        </w:tc>
        <w:tc>
          <w:tcPr>
            <w:tcW w:w="4968" w:type="dxa"/>
          </w:tcPr>
          <w:p>
            <w:r>
              <w:t>0.9260</w:t>
            </w:r>
          </w:p>
        </w:tc>
      </w:tr>
      <w:tr w:rsidR="00804E1F" w14:paraId="5C3EC500" w14:textId="77777777">
        <w:tc>
          <w:tcPr>
            <w:tcW w:w="4968" w:type="dxa"/>
          </w:tcPr>
          <w:p w14:paraId="4D77EE1A" w14:textId="77777777" w:rsidR="00804E1F" w:rsidRDefault="00000000">
            <w:r>
              <w:rPr>
                <w:sz w:val="18"/>
              </w:rPr>
              <w:t>测试集 AUC</w:t>
            </w:r>
          </w:p>
        </w:tc>
        <w:tc>
          <w:tcPr>
            <w:tcW w:w="4968" w:type="dxa"/>
          </w:tcPr>
          <w:p>
            <w:r>
              <w:t>0.9258</w:t>
            </w:r>
          </w:p>
        </w:tc>
      </w:tr>
    </w:tbl>
    <w:p w14:paraId="6F187DB8" w14:textId="77777777" w:rsidR="00804E1F" w:rsidRDefault="00000000">
      <w:pPr>
        <w:rPr>
          <w:lang w:eastAsia="zh-CN"/>
        </w:rPr>
      </w:pPr>
      <w:r>
        <w:rPr>
          <w:lang w:eastAsia="zh-CN"/>
        </w:rPr>
        <w:t>随机森林在此处仅用于特征重要性预评估和验证特征信号，不作为最终模型结论。正式建模阶段仍需要比较多种模型、调参，并结合交叉验证和独立测试集评价。</w:t>
      </w:r>
    </w:p>
    <w:p w14:paraId="199BEB31" w14:textId="77777777" w:rsidR="00BD7DB3" w:rsidRDefault="00000000">
      <w:r>
        <w:rPr>
          <w:noProof/>
        </w:rPr>
        <w:drawing>
          <wp:inline distT="0" distB="0" distL="0" distR="0" wp14:anchorId="252CF934" wp14:editId="496116CF">
            <wp:extent cx="5760720" cy="4949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correlation_heat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6748" w14:textId="77777777" w:rsidR="00BD7DB3" w:rsidRDefault="00000000">
      <w:pPr>
        <w:rPr>
          <w:lang w:eastAsia="zh-CN"/>
        </w:rPr>
      </w:pPr>
      <w:r>
        <w:rPr>
          <w:sz w:val="18"/>
          <w:lang w:eastAsia="zh-CN"/>
        </w:rPr>
        <w:t>图 5-1 特征相关性热力图</w:t>
      </w:r>
    </w:p>
    <w:p w14:paraId="7778FCA3" w14:textId="77777777" w:rsidR="00BD7DB3" w:rsidRDefault="00000000">
      <w:pPr>
        <w:rPr>
          <w:lang w:eastAsia="zh-CN"/>
        </w:rPr>
      </w:pPr>
      <w:r>
        <w:rPr>
          <w:lang w:eastAsia="zh-CN"/>
        </w:rPr>
        <w:t>该热力图选取与目标变量相关性较高的前 20 个预处理后特征，展示特征之间以及特征与 is_canceled 之间的线性相关关系。可以看到取消风险评分、订金类型、国家/代理商历史取消率等变量与目标变量关系较强；同时部分历史取消率类特征之间存在相关性，后续建模需要关注冗余和数据泄露控制。</w:t>
      </w:r>
    </w:p>
    <w:p w14:paraId="7780DDFE" w14:textId="77777777" w:rsidR="00BD7DB3" w:rsidRDefault="00000000">
      <w:r>
        <w:rPr>
          <w:noProof/>
        </w:rPr>
        <w:lastRenderedPageBreak/>
        <w:drawing>
          <wp:inline distT="0" distB="0" distL="0" distR="0" wp14:anchorId="2CB4D1A7" wp14:editId="2FDBADF7">
            <wp:extent cx="5760720" cy="39859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_top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3EF4" w14:textId="77777777" w:rsidR="00BD7DB3" w:rsidRDefault="00000000">
      <w:pPr>
        <w:rPr>
          <w:lang w:eastAsia="zh-CN"/>
        </w:rPr>
      </w:pPr>
      <w:r>
        <w:rPr>
          <w:sz w:val="18"/>
          <w:lang w:eastAsia="zh-CN"/>
        </w:rPr>
        <w:t>图 5-2 随机森林特征重要性 Top 20</w:t>
      </w:r>
    </w:p>
    <w:p w14:paraId="6768DCD9" w14:textId="77777777" w:rsidR="00BD7DB3" w:rsidRDefault="00000000">
      <w:pPr>
        <w:rPr>
          <w:lang w:eastAsia="zh-CN"/>
        </w:rPr>
      </w:pPr>
      <w:r>
        <w:rPr>
          <w:lang w:eastAsia="zh-CN"/>
        </w:rPr>
        <w:t>重要性排序显示，取消风险评分、订金类型、国家和代理商相关风险特征、提前预订天数等变量在随机森林预评估中排名靠前。该排序用于判断特征信号强弱，不代表最终模型解释结果；正式建模阶段仍需结合验证集表现和可解释性方法确认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04E1F" w14:paraId="7060F0E0" w14:textId="77777777">
        <w:tc>
          <w:tcPr>
            <w:tcW w:w="4968" w:type="dxa"/>
          </w:tcPr>
          <w:p w14:paraId="3CED523D" w14:textId="77777777" w:rsidR="00804E1F" w:rsidRDefault="00000000">
            <w:r>
              <w:rPr>
                <w:b/>
                <w:sz w:val="18"/>
              </w:rPr>
              <w:t>特征名称</w:t>
            </w:r>
          </w:p>
        </w:tc>
        <w:tc>
          <w:tcPr>
            <w:tcW w:w="4968" w:type="dxa"/>
          </w:tcPr>
          <w:p w14:paraId="7778CD17" w14:textId="77777777" w:rsidR="00804E1F" w:rsidRDefault="00000000">
            <w:r>
              <w:rPr>
                <w:b/>
                <w:sz w:val="18"/>
              </w:rPr>
              <w:t>随机森林重要性</w:t>
            </w:r>
          </w:p>
        </w:tc>
      </w:tr>
      <w:tr w:rsidR="00804E1F" w14:paraId="61B07F71" w14:textId="77777777">
        <w:tc>
          <w:tcPr>
            <w:tcW w:w="4968" w:type="dxa"/>
          </w:tcPr>
          <w:p>
            <w:r>
              <w:t>cancellation_risk_score_scaled</w:t>
            </w:r>
          </w:p>
        </w:tc>
        <w:tc>
          <w:tcPr>
            <w:tcW w:w="4968" w:type="dxa"/>
          </w:tcPr>
          <w:p>
            <w:r>
              <w:t>0.1376</w:t>
            </w:r>
          </w:p>
        </w:tc>
      </w:tr>
      <w:tr w:rsidR="00804E1F" w14:paraId="7427E15B" w14:textId="77777777">
        <w:tc>
          <w:tcPr>
            <w:tcW w:w="4968" w:type="dxa"/>
          </w:tcPr>
          <w:p>
            <w:r>
              <w:t>deposit_type_Non_Refund</w:t>
            </w:r>
          </w:p>
        </w:tc>
        <w:tc>
          <w:tcPr>
            <w:tcW w:w="4968" w:type="dxa"/>
          </w:tcPr>
          <w:p>
            <w:r>
              <w:t>0.0906</w:t>
            </w:r>
          </w:p>
        </w:tc>
      </w:tr>
      <w:tr w:rsidR="00804E1F" w14:paraId="28782F84" w14:textId="77777777">
        <w:tc>
          <w:tcPr>
            <w:tcW w:w="4968" w:type="dxa"/>
          </w:tcPr>
          <w:p>
            <w:r>
              <w:t>country_target_encoded</w:t>
            </w:r>
          </w:p>
        </w:tc>
        <w:tc>
          <w:tcPr>
            <w:tcW w:w="4968" w:type="dxa"/>
          </w:tcPr>
          <w:p>
            <w:r>
              <w:t>0.0668</w:t>
            </w:r>
          </w:p>
        </w:tc>
      </w:tr>
      <w:tr w:rsidR="00804E1F" w14:paraId="2676BEB9" w14:textId="77777777">
        <w:tc>
          <w:tcPr>
            <w:tcW w:w="4968" w:type="dxa"/>
          </w:tcPr>
          <w:p>
            <w:r>
              <w:t>deposit_type_No_Deposit</w:t>
            </w:r>
          </w:p>
        </w:tc>
        <w:tc>
          <w:tcPr>
            <w:tcW w:w="4968" w:type="dxa"/>
          </w:tcPr>
          <w:p>
            <w:r>
              <w:t>0.0539</w:t>
            </w:r>
          </w:p>
        </w:tc>
      </w:tr>
      <w:tr w:rsidR="00804E1F" w14:paraId="222EE398" w14:textId="77777777">
        <w:tc>
          <w:tcPr>
            <w:tcW w:w="4968" w:type="dxa"/>
          </w:tcPr>
          <w:p>
            <w:r>
              <w:t>agent_target_encoded</w:t>
            </w:r>
          </w:p>
        </w:tc>
        <w:tc>
          <w:tcPr>
            <w:tcW w:w="4968" w:type="dxa"/>
          </w:tcPr>
          <w:p>
            <w:r>
              <w:t>0.0502</w:t>
            </w:r>
          </w:p>
        </w:tc>
      </w:tr>
      <w:tr w:rsidR="00804E1F" w14:paraId="4DA5F83A" w14:textId="77777777">
        <w:tc>
          <w:tcPr>
            <w:tcW w:w="4968" w:type="dxa"/>
          </w:tcPr>
          <w:p>
            <w:r>
              <w:t>country_hist_cancel_rate_scaled</w:t>
            </w:r>
          </w:p>
        </w:tc>
        <w:tc>
          <w:tcPr>
            <w:tcW w:w="4968" w:type="dxa"/>
          </w:tcPr>
          <w:p>
            <w:r>
              <w:t>0.0430</w:t>
            </w:r>
          </w:p>
        </w:tc>
      </w:tr>
      <w:tr w:rsidR="00804E1F" w14:paraId="4B91EBB2" w14:textId="77777777">
        <w:tc>
          <w:tcPr>
            <w:tcW w:w="4968" w:type="dxa"/>
          </w:tcPr>
          <w:p>
            <w:r>
              <w:t>agent_hist_cancel_rate_scaled</w:t>
            </w:r>
          </w:p>
        </w:tc>
        <w:tc>
          <w:tcPr>
            <w:tcW w:w="4968" w:type="dxa"/>
          </w:tcPr>
          <w:p>
            <w:r>
              <w:t>0.0427</w:t>
            </w:r>
          </w:p>
        </w:tc>
      </w:tr>
      <w:tr w:rsidR="00804E1F" w14:paraId="2257FAF0" w14:textId="77777777">
        <w:tc>
          <w:tcPr>
            <w:tcW w:w="4968" w:type="dxa"/>
          </w:tcPr>
          <w:p>
            <w:r>
              <w:t>customer_group_key_target_encoded</w:t>
            </w:r>
          </w:p>
        </w:tc>
        <w:tc>
          <w:tcPr>
            <w:tcW w:w="4968" w:type="dxa"/>
          </w:tcPr>
          <w:p>
            <w:r>
              <w:t>0.0408</w:t>
            </w:r>
          </w:p>
        </w:tc>
      </w:tr>
      <w:tr w:rsidR="00804E1F" w14:paraId="270F3D23" w14:textId="77777777">
        <w:tc>
          <w:tcPr>
            <w:tcW w:w="4968" w:type="dxa"/>
          </w:tcPr>
          <w:p>
            <w:r>
              <w:t>lead_time_scaled</w:t>
            </w:r>
          </w:p>
        </w:tc>
        <w:tc>
          <w:tcPr>
            <w:tcW w:w="4968" w:type="dxa"/>
          </w:tcPr>
          <w:p>
            <w:r>
              <w:t>0.0363</w:t>
            </w:r>
          </w:p>
        </w:tc>
      </w:tr>
      <w:tr w:rsidR="00804E1F" w14:paraId="525F7636" w14:textId="77777777">
        <w:tc>
          <w:tcPr>
            <w:tcW w:w="4968" w:type="dxa"/>
          </w:tcPr>
          <w:p>
            <w:r>
              <w:t>lead_time_group_0_7</w:t>
            </w:r>
          </w:p>
        </w:tc>
        <w:tc>
          <w:tcPr>
            <w:tcW w:w="4968" w:type="dxa"/>
          </w:tcPr>
          <w:p>
            <w:r>
              <w:t>0.0360</w:t>
            </w:r>
          </w:p>
        </w:tc>
      </w:tr>
    </w:tbl>
    <w:p w14:paraId="3346DF0B" w14:textId="77777777" w:rsidR="00804E1F" w:rsidRDefault="00000000">
      <w:pPr>
        <w:pStyle w:val="Heading2"/>
      </w:pPr>
      <w:r>
        <w:rPr>
          <w:rFonts w:ascii="微软雅黑" w:eastAsia="微软雅黑" w:hAnsi="微软雅黑"/>
          <w:sz w:val="24"/>
        </w:rPr>
        <w:t>5.4 多维度探索性数据分析</w:t>
      </w:r>
    </w:p>
    <w:p w14:paraId="40E77247" w14:textId="77777777" w:rsidR="00804E1F" w:rsidRDefault="00000000">
      <w:pPr>
        <w:rPr>
          <w:lang w:eastAsia="zh-CN"/>
        </w:rPr>
      </w:pPr>
      <w:r>
        <w:rPr>
          <w:lang w:eastAsia="zh-CN"/>
        </w:rPr>
        <w:t>EDA 使用特征工程后的原始尺度特征进行分析，没有使用标准化后的建模数据。这样可以保留 ADR、提前预订天数、入住晚数等字段的业务解释性。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04E1F" w14:paraId="7E6ABCF7" w14:textId="77777777">
        <w:tc>
          <w:tcPr>
            <w:tcW w:w="4968" w:type="dxa"/>
          </w:tcPr>
          <w:p w14:paraId="0A17DA00" w14:textId="77777777" w:rsidR="00804E1F" w:rsidRDefault="00000000">
            <w:r>
              <w:rPr>
                <w:b/>
                <w:sz w:val="18"/>
              </w:rPr>
              <w:lastRenderedPageBreak/>
              <w:t>EDA 指标</w:t>
            </w:r>
          </w:p>
        </w:tc>
        <w:tc>
          <w:tcPr>
            <w:tcW w:w="4968" w:type="dxa"/>
          </w:tcPr>
          <w:p w14:paraId="5012DB0F" w14:textId="77777777" w:rsidR="00804E1F" w:rsidRDefault="00000000">
            <w:r>
              <w:rPr>
                <w:b/>
                <w:sz w:val="18"/>
              </w:rPr>
              <w:t>结果</w:t>
            </w:r>
          </w:p>
        </w:tc>
      </w:tr>
      <w:tr w:rsidR="00804E1F" w14:paraId="5D068CC0" w14:textId="77777777">
        <w:tc>
          <w:tcPr>
            <w:tcW w:w="4968" w:type="dxa"/>
          </w:tcPr>
          <w:p w14:paraId="5FE04CDC" w14:textId="77777777" w:rsidR="00804E1F" w:rsidRDefault="00000000">
            <w:r>
              <w:rPr>
                <w:sz w:val="18"/>
              </w:rPr>
              <w:t>月度预订量范围</w:t>
            </w:r>
          </w:p>
        </w:tc>
        <w:tc>
          <w:tcPr>
            <w:tcW w:w="4968" w:type="dxa"/>
          </w:tcPr>
          <w:p w14:paraId="3AF17AF3" w14:textId="77777777" w:rsidR="00804E1F" w:rsidRDefault="00000000">
            <w:r>
              <w:rPr>
                <w:sz w:val="18"/>
              </w:rPr>
              <w:t>8,861 至 9,567</w:t>
            </w:r>
          </w:p>
        </w:tc>
      </w:tr>
      <w:tr w:rsidR="00804E1F" w14:paraId="530C70D7" w14:textId="77777777">
        <w:tc>
          <w:tcPr>
            <w:tcW w:w="4968" w:type="dxa"/>
          </w:tcPr>
          <w:p w14:paraId="5F527EBC" w14:textId="77777777" w:rsidR="00804E1F" w:rsidRDefault="00000000">
            <w:r>
              <w:rPr>
                <w:sz w:val="18"/>
              </w:rPr>
              <w:t>月度取消率范围</w:t>
            </w:r>
          </w:p>
        </w:tc>
        <w:tc>
          <w:tcPr>
            <w:tcW w:w="4968" w:type="dxa"/>
          </w:tcPr>
          <w:p w14:paraId="7AD4DC18" w14:textId="77777777" w:rsidR="00804E1F" w:rsidRDefault="00000000">
            <w:r>
              <w:rPr>
                <w:sz w:val="18"/>
              </w:rPr>
              <w:t>36.49% 至 38.06%</w:t>
            </w:r>
          </w:p>
        </w:tc>
      </w:tr>
      <w:tr w:rsidR="00804E1F" w14:paraId="562AA7C2" w14:textId="77777777">
        <w:tc>
          <w:tcPr>
            <w:tcW w:w="4968" w:type="dxa"/>
          </w:tcPr>
          <w:p w14:paraId="1F51C625" w14:textId="77777777" w:rsidR="00804E1F" w:rsidRDefault="00000000">
            <w:r>
              <w:rPr>
                <w:sz w:val="18"/>
              </w:rPr>
              <w:t>月度平均 ADR 范围</w:t>
            </w:r>
          </w:p>
        </w:tc>
        <w:tc>
          <w:tcPr>
            <w:tcW w:w="4968" w:type="dxa"/>
          </w:tcPr>
          <w:p w14:paraId="1F2B2B59" w14:textId="77777777" w:rsidR="00804E1F" w:rsidRDefault="00000000">
            <w:r>
              <w:rPr>
                <w:sz w:val="18"/>
              </w:rPr>
              <w:t>96.22 至 97.69</w:t>
            </w:r>
          </w:p>
        </w:tc>
      </w:tr>
    </w:tbl>
    <w:p w14:paraId="3D72A0AF" w14:textId="77777777" w:rsidR="00804E1F" w:rsidRDefault="00000000">
      <w:pPr>
        <w:rPr>
          <w:lang w:eastAsia="zh-CN"/>
        </w:rPr>
      </w:pPr>
      <w:r>
        <w:rPr>
          <w:lang w:eastAsia="zh-CN"/>
        </w:rPr>
        <w:t>从月度趋势看，本数据集各月预订量较均衡，取消率大约在 36.49% 到 38.06% 之间，波动幅度不大。前面折线图看起来波折明显，主要是因为取消率坐标轴范围较窄；扩大坐标轴后更能看出月度取消率整体比较稳定。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04E1F" w14:paraId="081B1196" w14:textId="77777777">
        <w:tc>
          <w:tcPr>
            <w:tcW w:w="2484" w:type="dxa"/>
          </w:tcPr>
          <w:p w14:paraId="718B1FEE" w14:textId="77777777" w:rsidR="00804E1F" w:rsidRDefault="00000000">
            <w:r>
              <w:rPr>
                <w:b/>
                <w:sz w:val="18"/>
              </w:rPr>
              <w:t>提前预订天数组</w:t>
            </w:r>
          </w:p>
        </w:tc>
        <w:tc>
          <w:tcPr>
            <w:tcW w:w="2484" w:type="dxa"/>
          </w:tcPr>
          <w:p w14:paraId="0154DCCF" w14:textId="77777777" w:rsidR="00804E1F" w:rsidRDefault="00000000">
            <w:r>
              <w:rPr>
                <w:b/>
                <w:sz w:val="18"/>
              </w:rPr>
              <w:t>预订量</w:t>
            </w:r>
          </w:p>
        </w:tc>
        <w:tc>
          <w:tcPr>
            <w:tcW w:w="2484" w:type="dxa"/>
          </w:tcPr>
          <w:p w14:paraId="2FA7A1AE" w14:textId="77777777" w:rsidR="00804E1F" w:rsidRDefault="00000000">
            <w:r>
              <w:rPr>
                <w:b/>
                <w:sz w:val="18"/>
              </w:rPr>
              <w:t>取消率</w:t>
            </w:r>
          </w:p>
        </w:tc>
        <w:tc>
          <w:tcPr>
            <w:tcW w:w="2484" w:type="dxa"/>
          </w:tcPr>
          <w:p w14:paraId="4CF257B1" w14:textId="77777777" w:rsidR="00804E1F" w:rsidRDefault="00000000">
            <w:r>
              <w:rPr>
                <w:b/>
                <w:sz w:val="18"/>
              </w:rPr>
              <w:t>平均 ADR</w:t>
            </w:r>
          </w:p>
        </w:tc>
      </w:tr>
      <w:tr w:rsidR="00804E1F" w14:paraId="3C30977F" w14:textId="77777777">
        <w:tc>
          <w:tcPr>
            <w:tcW w:w="2484" w:type="dxa"/>
          </w:tcPr>
          <w:p w14:paraId="117E4F0F" w14:textId="77777777" w:rsidR="00804E1F" w:rsidRDefault="00000000">
            <w:r>
              <w:rPr>
                <w:sz w:val="18"/>
              </w:rPr>
              <w:t>0-7</w:t>
            </w:r>
          </w:p>
        </w:tc>
        <w:tc>
          <w:tcPr>
            <w:tcW w:w="2484" w:type="dxa"/>
          </w:tcPr>
          <w:p w14:paraId="35ABA254" w14:textId="77777777" w:rsidR="00804E1F" w:rsidRDefault="00000000">
            <w:r>
              <w:rPr>
                <w:sz w:val="18"/>
              </w:rPr>
              <w:t>19,039</w:t>
            </w:r>
          </w:p>
        </w:tc>
        <w:tc>
          <w:tcPr>
            <w:tcW w:w="2484" w:type="dxa"/>
          </w:tcPr>
          <w:p w14:paraId="147F4CFB" w14:textId="77777777" w:rsidR="00804E1F" w:rsidRDefault="00000000">
            <w:r>
              <w:rPr>
                <w:sz w:val="18"/>
              </w:rPr>
              <w:t>9.45%</w:t>
            </w:r>
          </w:p>
        </w:tc>
        <w:tc>
          <w:tcPr>
            <w:tcW w:w="2484" w:type="dxa"/>
          </w:tcPr>
          <w:p w14:paraId="72B8F234" w14:textId="77777777" w:rsidR="00804E1F" w:rsidRDefault="00000000">
            <w:r>
              <w:rPr>
                <w:sz w:val="18"/>
              </w:rPr>
              <w:t>86.02</w:t>
            </w:r>
          </w:p>
        </w:tc>
      </w:tr>
      <w:tr w:rsidR="00804E1F" w14:paraId="53FAE00D" w14:textId="77777777">
        <w:tc>
          <w:tcPr>
            <w:tcW w:w="2484" w:type="dxa"/>
          </w:tcPr>
          <w:p w14:paraId="2F30BE7A" w14:textId="77777777" w:rsidR="00804E1F" w:rsidRDefault="00000000">
            <w:r>
              <w:rPr>
                <w:sz w:val="18"/>
              </w:rPr>
              <w:t>8-30</w:t>
            </w:r>
          </w:p>
        </w:tc>
        <w:tc>
          <w:tcPr>
            <w:tcW w:w="2484" w:type="dxa"/>
          </w:tcPr>
          <w:p w14:paraId="7C0811E7" w14:textId="77777777" w:rsidR="00804E1F" w:rsidRDefault="00000000">
            <w:r>
              <w:rPr>
                <w:sz w:val="18"/>
              </w:rPr>
              <w:t>17,566</w:t>
            </w:r>
          </w:p>
        </w:tc>
        <w:tc>
          <w:tcPr>
            <w:tcW w:w="2484" w:type="dxa"/>
          </w:tcPr>
          <w:p w14:paraId="5CA3C4FA" w14:textId="77777777" w:rsidR="00804E1F" w:rsidRDefault="00000000">
            <w:r>
              <w:rPr>
                <w:sz w:val="18"/>
              </w:rPr>
              <w:t>27.06%</w:t>
            </w:r>
          </w:p>
        </w:tc>
        <w:tc>
          <w:tcPr>
            <w:tcW w:w="2484" w:type="dxa"/>
          </w:tcPr>
          <w:p w14:paraId="11C8809E" w14:textId="77777777" w:rsidR="00804E1F" w:rsidRDefault="00000000">
            <w:r>
              <w:rPr>
                <w:sz w:val="18"/>
              </w:rPr>
              <w:t>101.43</w:t>
            </w:r>
          </w:p>
        </w:tc>
      </w:tr>
      <w:tr w:rsidR="00804E1F" w14:paraId="759DC468" w14:textId="77777777">
        <w:tc>
          <w:tcPr>
            <w:tcW w:w="2484" w:type="dxa"/>
          </w:tcPr>
          <w:p w14:paraId="5A722478" w14:textId="77777777" w:rsidR="00804E1F" w:rsidRDefault="00000000">
            <w:r>
              <w:rPr>
                <w:sz w:val="18"/>
              </w:rPr>
              <w:t>31-90</w:t>
            </w:r>
          </w:p>
        </w:tc>
        <w:tc>
          <w:tcPr>
            <w:tcW w:w="2484" w:type="dxa"/>
          </w:tcPr>
          <w:p w14:paraId="67EDEFF3" w14:textId="77777777" w:rsidR="00804E1F" w:rsidRDefault="00000000">
            <w:r>
              <w:rPr>
                <w:sz w:val="18"/>
              </w:rPr>
              <w:t>27,373</w:t>
            </w:r>
          </w:p>
        </w:tc>
        <w:tc>
          <w:tcPr>
            <w:tcW w:w="2484" w:type="dxa"/>
          </w:tcPr>
          <w:p w14:paraId="2E1B2DBF" w14:textId="77777777" w:rsidR="00804E1F" w:rsidRDefault="00000000">
            <w:r>
              <w:rPr>
                <w:sz w:val="18"/>
              </w:rPr>
              <w:t>37.66%</w:t>
            </w:r>
          </w:p>
        </w:tc>
        <w:tc>
          <w:tcPr>
            <w:tcW w:w="2484" w:type="dxa"/>
          </w:tcPr>
          <w:p w14:paraId="63B6C483" w14:textId="77777777" w:rsidR="00804E1F" w:rsidRDefault="00000000">
            <w:r>
              <w:rPr>
                <w:sz w:val="18"/>
              </w:rPr>
              <w:t>100.78</w:t>
            </w:r>
          </w:p>
        </w:tc>
      </w:tr>
      <w:tr w:rsidR="00804E1F" w14:paraId="6E61F40C" w14:textId="77777777">
        <w:tc>
          <w:tcPr>
            <w:tcW w:w="2484" w:type="dxa"/>
          </w:tcPr>
          <w:p w14:paraId="4084BC6C" w14:textId="77777777" w:rsidR="00804E1F" w:rsidRDefault="00000000">
            <w:r>
              <w:rPr>
                <w:sz w:val="18"/>
              </w:rPr>
              <w:t>91-180</w:t>
            </w:r>
          </w:p>
        </w:tc>
        <w:tc>
          <w:tcPr>
            <w:tcW w:w="2484" w:type="dxa"/>
          </w:tcPr>
          <w:p w14:paraId="3F3D51C7" w14:textId="77777777" w:rsidR="00804E1F" w:rsidRDefault="00000000">
            <w:r>
              <w:rPr>
                <w:sz w:val="18"/>
              </w:rPr>
              <w:t>23,920</w:t>
            </w:r>
          </w:p>
        </w:tc>
        <w:tc>
          <w:tcPr>
            <w:tcW w:w="2484" w:type="dxa"/>
          </w:tcPr>
          <w:p w14:paraId="2E771144" w14:textId="77777777" w:rsidR="00804E1F" w:rsidRDefault="00000000">
            <w:r>
              <w:rPr>
                <w:sz w:val="18"/>
              </w:rPr>
              <w:t>45.38%</w:t>
            </w:r>
          </w:p>
        </w:tc>
        <w:tc>
          <w:tcPr>
            <w:tcW w:w="2484" w:type="dxa"/>
          </w:tcPr>
          <w:p w14:paraId="28DE2C9B" w14:textId="77777777" w:rsidR="00804E1F" w:rsidRDefault="00000000">
            <w:r>
              <w:rPr>
                <w:sz w:val="18"/>
              </w:rPr>
              <w:t>104.39</w:t>
            </w:r>
          </w:p>
        </w:tc>
      </w:tr>
      <w:tr w:rsidR="00804E1F" w14:paraId="27551E79" w14:textId="77777777">
        <w:tc>
          <w:tcPr>
            <w:tcW w:w="2484" w:type="dxa"/>
          </w:tcPr>
          <w:p w14:paraId="3EDC63F9" w14:textId="77777777" w:rsidR="00804E1F" w:rsidRDefault="00000000">
            <w:r>
              <w:rPr>
                <w:sz w:val="18"/>
              </w:rPr>
              <w:t>181+</w:t>
            </w:r>
          </w:p>
        </w:tc>
        <w:tc>
          <w:tcPr>
            <w:tcW w:w="2484" w:type="dxa"/>
          </w:tcPr>
          <w:p w14:paraId="27F42BCA" w14:textId="77777777" w:rsidR="00804E1F" w:rsidRDefault="00000000">
            <w:r>
              <w:rPr>
                <w:sz w:val="18"/>
              </w:rPr>
              <w:t>22,730</w:t>
            </w:r>
          </w:p>
        </w:tc>
        <w:tc>
          <w:tcPr>
            <w:tcW w:w="2484" w:type="dxa"/>
          </w:tcPr>
          <w:p w14:paraId="5D40A02D" w14:textId="77777777" w:rsidR="00804E1F" w:rsidRDefault="00000000">
            <w:r>
              <w:rPr>
                <w:sz w:val="18"/>
              </w:rPr>
              <w:t>58.53%</w:t>
            </w:r>
          </w:p>
        </w:tc>
        <w:tc>
          <w:tcPr>
            <w:tcW w:w="2484" w:type="dxa"/>
          </w:tcPr>
          <w:p w14:paraId="134DB63E" w14:textId="77777777" w:rsidR="00804E1F" w:rsidRDefault="00000000">
            <w:r>
              <w:rPr>
                <w:sz w:val="18"/>
              </w:rPr>
              <w:t>90.51</w:t>
            </w:r>
          </w:p>
        </w:tc>
      </w:tr>
    </w:tbl>
    <w:p w14:paraId="077ED968" w14:textId="77777777" w:rsidR="00804E1F" w:rsidRDefault="00000000">
      <w:r>
        <w:rPr>
          <w:lang w:eastAsia="zh-CN"/>
        </w:rPr>
        <w:t>提前预订天数与取消率呈明显正相关趋势：0-7 天预订取消率约 9.45%，181 天以上预订取消率约 58.53%。</w:t>
      </w:r>
      <w:r>
        <w:t>这说明 lead_time 是后续建模中需要重点关注的字段。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04E1F" w14:paraId="138F8958" w14:textId="77777777">
        <w:tc>
          <w:tcPr>
            <w:tcW w:w="2484" w:type="dxa"/>
          </w:tcPr>
          <w:p w14:paraId="28672F44" w14:textId="77777777" w:rsidR="00804E1F" w:rsidRDefault="00000000">
            <w:r>
              <w:rPr>
                <w:b/>
                <w:sz w:val="18"/>
              </w:rPr>
              <w:t>季节类型</w:t>
            </w:r>
          </w:p>
        </w:tc>
        <w:tc>
          <w:tcPr>
            <w:tcW w:w="2484" w:type="dxa"/>
          </w:tcPr>
          <w:p w14:paraId="198D1E4B" w14:textId="77777777" w:rsidR="00804E1F" w:rsidRDefault="00000000">
            <w:r>
              <w:rPr>
                <w:b/>
                <w:sz w:val="18"/>
              </w:rPr>
              <w:t>预订量</w:t>
            </w:r>
          </w:p>
        </w:tc>
        <w:tc>
          <w:tcPr>
            <w:tcW w:w="2484" w:type="dxa"/>
          </w:tcPr>
          <w:p w14:paraId="55CFEDE0" w14:textId="77777777" w:rsidR="00804E1F" w:rsidRDefault="00000000">
            <w:r>
              <w:rPr>
                <w:b/>
                <w:sz w:val="18"/>
              </w:rPr>
              <w:t>取消率</w:t>
            </w:r>
          </w:p>
        </w:tc>
        <w:tc>
          <w:tcPr>
            <w:tcW w:w="2484" w:type="dxa"/>
          </w:tcPr>
          <w:p w14:paraId="24E580EB" w14:textId="77777777" w:rsidR="00804E1F" w:rsidRDefault="00000000">
            <w:r>
              <w:rPr>
                <w:b/>
                <w:sz w:val="18"/>
              </w:rPr>
              <w:t>平均 ADR</w:t>
            </w:r>
          </w:p>
        </w:tc>
      </w:tr>
      <w:tr w:rsidR="00804E1F" w14:paraId="1EAB9AD3" w14:textId="77777777">
        <w:tc>
          <w:tcPr>
            <w:tcW w:w="2484" w:type="dxa"/>
          </w:tcPr>
          <w:p w14:paraId="0494C3DF" w14:textId="77777777" w:rsidR="00804E1F" w:rsidRDefault="00000000">
            <w:r>
              <w:rPr>
                <w:sz w:val="18"/>
              </w:rPr>
              <w:t>平季</w:t>
            </w:r>
          </w:p>
        </w:tc>
        <w:tc>
          <w:tcPr>
            <w:tcW w:w="2484" w:type="dxa"/>
          </w:tcPr>
          <w:p w14:paraId="5A2AFFC0" w14:textId="77777777" w:rsidR="00804E1F" w:rsidRDefault="00000000">
            <w:r>
              <w:rPr>
                <w:sz w:val="18"/>
              </w:rPr>
              <w:t>55,286</w:t>
            </w:r>
          </w:p>
        </w:tc>
        <w:tc>
          <w:tcPr>
            <w:tcW w:w="2484" w:type="dxa"/>
          </w:tcPr>
          <w:p w14:paraId="3EA25C5D" w14:textId="77777777" w:rsidR="00804E1F" w:rsidRDefault="00000000">
            <w:r>
              <w:rPr>
                <w:sz w:val="18"/>
              </w:rPr>
              <w:t>37.05%</w:t>
            </w:r>
          </w:p>
        </w:tc>
        <w:tc>
          <w:tcPr>
            <w:tcW w:w="2484" w:type="dxa"/>
          </w:tcPr>
          <w:p w14:paraId="75BE4009" w14:textId="77777777" w:rsidR="00804E1F" w:rsidRDefault="00000000">
            <w:r>
              <w:rPr>
                <w:sz w:val="18"/>
              </w:rPr>
              <w:t>96.94</w:t>
            </w:r>
          </w:p>
        </w:tc>
      </w:tr>
      <w:tr w:rsidR="00804E1F" w14:paraId="6DFD71B5" w14:textId="77777777">
        <w:tc>
          <w:tcPr>
            <w:tcW w:w="2484" w:type="dxa"/>
          </w:tcPr>
          <w:p w14:paraId="385F4660" w14:textId="77777777" w:rsidR="00804E1F" w:rsidRDefault="00000000">
            <w:r>
              <w:rPr>
                <w:sz w:val="18"/>
              </w:rPr>
              <w:t>旺季</w:t>
            </w:r>
          </w:p>
        </w:tc>
        <w:tc>
          <w:tcPr>
            <w:tcW w:w="2484" w:type="dxa"/>
          </w:tcPr>
          <w:p w14:paraId="3A1BB3C8" w14:textId="77777777" w:rsidR="00804E1F" w:rsidRDefault="00000000">
            <w:r>
              <w:rPr>
                <w:sz w:val="18"/>
              </w:rPr>
              <w:t>28,613</w:t>
            </w:r>
          </w:p>
        </w:tc>
        <w:tc>
          <w:tcPr>
            <w:tcW w:w="2484" w:type="dxa"/>
          </w:tcPr>
          <w:p w14:paraId="53CCD081" w14:textId="77777777" w:rsidR="00804E1F" w:rsidRDefault="00000000">
            <w:r>
              <w:rPr>
                <w:sz w:val="18"/>
              </w:rPr>
              <w:t>36.95%</w:t>
            </w:r>
          </w:p>
        </w:tc>
        <w:tc>
          <w:tcPr>
            <w:tcW w:w="2484" w:type="dxa"/>
          </w:tcPr>
          <w:p w14:paraId="7367BE53" w14:textId="77777777" w:rsidR="00804E1F" w:rsidRDefault="00000000">
            <w:r>
              <w:rPr>
                <w:sz w:val="18"/>
              </w:rPr>
              <w:t>96.90</w:t>
            </w:r>
          </w:p>
        </w:tc>
      </w:tr>
      <w:tr w:rsidR="00804E1F" w14:paraId="61F04EB2" w14:textId="77777777">
        <w:tc>
          <w:tcPr>
            <w:tcW w:w="2484" w:type="dxa"/>
          </w:tcPr>
          <w:p w14:paraId="2F001AD3" w14:textId="77777777" w:rsidR="00804E1F" w:rsidRDefault="00000000">
            <w:r>
              <w:rPr>
                <w:sz w:val="18"/>
              </w:rPr>
              <w:t>淡季</w:t>
            </w:r>
          </w:p>
        </w:tc>
        <w:tc>
          <w:tcPr>
            <w:tcW w:w="2484" w:type="dxa"/>
          </w:tcPr>
          <w:p w14:paraId="3211E40C" w14:textId="77777777" w:rsidR="00804E1F" w:rsidRDefault="00000000">
            <w:r>
              <w:rPr>
                <w:sz w:val="18"/>
              </w:rPr>
              <w:t>26,729</w:t>
            </w:r>
          </w:p>
        </w:tc>
        <w:tc>
          <w:tcPr>
            <w:tcW w:w="2484" w:type="dxa"/>
          </w:tcPr>
          <w:p w14:paraId="73668091" w14:textId="77777777" w:rsidR="00804E1F" w:rsidRDefault="00000000">
            <w:r>
              <w:rPr>
                <w:sz w:val="18"/>
              </w:rPr>
              <w:t>37.27%</w:t>
            </w:r>
          </w:p>
        </w:tc>
        <w:tc>
          <w:tcPr>
            <w:tcW w:w="2484" w:type="dxa"/>
          </w:tcPr>
          <w:p w14:paraId="3E5F1D35" w14:textId="77777777" w:rsidR="00804E1F" w:rsidRDefault="00000000">
            <w:r>
              <w:rPr>
                <w:sz w:val="18"/>
              </w:rPr>
              <w:t>97.28</w:t>
            </w:r>
          </w:p>
        </w:tc>
      </w:tr>
    </w:tbl>
    <w:p w14:paraId="5B07F7B3" w14:textId="77777777" w:rsidR="00804E1F" w:rsidRDefault="00000000">
      <w:pPr>
        <w:rPr>
          <w:lang w:eastAsia="zh-CN"/>
        </w:rPr>
      </w:pPr>
      <w:r>
        <w:rPr>
          <w:lang w:eastAsia="zh-CN"/>
        </w:rPr>
        <w:t>淡旺季分组后，预订量、取消率和平均房价差异不明显。当前分组更多是业务假设和特征储备，不能单独说明季节性对取消行为有强影响。</w:t>
      </w:r>
    </w:p>
    <w:p w14:paraId="5BB68397" w14:textId="77777777" w:rsidR="00804E1F" w:rsidRDefault="00000000">
      <w:r>
        <w:rPr>
          <w:noProof/>
        </w:rPr>
        <w:drawing>
          <wp:inline distT="0" distB="0" distL="0" distR="0" wp14:anchorId="5EF0EAE4" wp14:editId="5B70070A">
            <wp:extent cx="5669280" cy="3716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target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1179" w14:textId="77777777" w:rsidR="00804E1F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lastRenderedPageBreak/>
        <w:t>图 1 目标变量分布</w:t>
      </w:r>
    </w:p>
    <w:p w14:paraId="39220BBA" w14:textId="77777777" w:rsidR="00804E1F" w:rsidRDefault="00000000">
      <w:pPr>
        <w:rPr>
          <w:lang w:eastAsia="zh-CN"/>
        </w:rPr>
      </w:pPr>
      <w:r>
        <w:rPr>
          <w:lang w:eastAsia="zh-CN"/>
        </w:rPr>
        <w:t>从图 1 可以看出，取消订单占 37.08%，未取消订单占 62.92%。两类样本并非完全均衡，但取消样本占比不低，后续模型评估不能只看准确率，还需要结合 AUC、召回率、精确率和 F1 值判断模型对取消订单的识别能力。</w:t>
      </w:r>
    </w:p>
    <w:p w14:paraId="6A289DF5" w14:textId="77777777" w:rsidR="00804E1F" w:rsidRDefault="00000000">
      <w:r>
        <w:rPr>
          <w:noProof/>
        </w:rPr>
        <w:drawing>
          <wp:inline distT="0" distB="0" distL="0" distR="0" wp14:anchorId="73CAFF25" wp14:editId="4DAB1997">
            <wp:extent cx="5669280" cy="5669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04_hotel_monthly_tre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B378" w14:textId="77777777" w:rsidR="00804E1F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图 2-4 酒店月度预订量、取消率与平均房价趋势</w:t>
      </w:r>
    </w:p>
    <w:p w14:paraId="5431D8E9" w14:textId="77777777" w:rsidR="00804E1F" w:rsidRDefault="00000000">
      <w:pPr>
        <w:rPr>
          <w:lang w:eastAsia="zh-CN"/>
        </w:rPr>
      </w:pPr>
      <w:r>
        <w:t>从图 2-4 可以看出，City Hotel 的月度预订量整体高于 Resort Hotel，同时 City Hotel 的取消率也明显更高；City Hotel 月度取消率约在 40.83% 至 42.27% 之间，Resort Hotel 约在 24.70% 至 28.51% 之间。</w:t>
      </w:r>
      <w:r>
        <w:rPr>
          <w:lang w:eastAsia="zh-CN"/>
        </w:rPr>
        <w:t>两类酒店各自的月度波动不大，说明当前样本中酒店类型差异比月份差异更明显。</w:t>
      </w:r>
    </w:p>
    <w:p w14:paraId="175B4614" w14:textId="77777777" w:rsidR="00804E1F" w:rsidRDefault="00000000">
      <w:r>
        <w:rPr>
          <w:noProof/>
        </w:rPr>
        <w:lastRenderedPageBreak/>
        <w:drawing>
          <wp:inline distT="0" distB="0" distL="0" distR="0" wp14:anchorId="3801861B" wp14:editId="2D8281E4">
            <wp:extent cx="5669280" cy="3097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lead_time_cancel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222B" w14:textId="77777777" w:rsidR="00804E1F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图 8 提前预订天数分组与取消率</w:t>
      </w:r>
    </w:p>
    <w:p w14:paraId="37D7883D" w14:textId="77777777" w:rsidR="00804E1F" w:rsidRDefault="00000000">
      <w:pPr>
        <w:rPr>
          <w:lang w:eastAsia="zh-CN"/>
        </w:rPr>
      </w:pPr>
      <w:r>
        <w:rPr>
          <w:lang w:eastAsia="zh-CN"/>
        </w:rPr>
        <w:t>从图 8 可以看出，提前预订天数越长，取消率整体越高。0-7 天组取消率约为 9.45%，181 天以上组取消率约为 58.53%，呈现较清晰的递增趋势。因此 lead_time 是取消预测中值得重点保留和验证的变量，但该图只能说明统计相关性，不能直接解释因果关系。</w:t>
      </w:r>
    </w:p>
    <w:p w14:paraId="629263F9" w14:textId="77777777" w:rsidR="00804E1F" w:rsidRDefault="00000000">
      <w:r>
        <w:rPr>
          <w:noProof/>
        </w:rPr>
        <w:drawing>
          <wp:inline distT="0" distB="0" distL="0" distR="0" wp14:anchorId="02BDD7A1" wp14:editId="4806001F">
            <wp:extent cx="5669280" cy="30988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deposit_type_cancel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432A" w14:textId="77777777" w:rsidR="00804E1F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图 9 订金类型与取消率</w:t>
      </w:r>
    </w:p>
    <w:p w14:paraId="48A777D3" w14:textId="77777777" w:rsidR="00804E1F" w:rsidRDefault="00000000">
      <w:pPr>
        <w:rPr>
          <w:lang w:eastAsia="zh-CN"/>
        </w:rPr>
      </w:pPr>
      <w:r>
        <w:rPr>
          <w:lang w:eastAsia="zh-CN"/>
        </w:rPr>
        <w:t>从图 9 可以看出，No Deposit 是样本量最大的订金类型，取消率约为 27.71%；Non Refund 样本量约 14,479 条，但取消率高达 99.37%。该结果说明订金类型与取消状态高度相关，但 Non Refund 的异常高取消率可能受</w:t>
      </w:r>
      <w:r>
        <w:rPr>
          <w:lang w:eastAsia="zh-CN"/>
        </w:rPr>
        <w:lastRenderedPageBreak/>
        <w:t>业务记录口径影响，后续建模时需要关注该字段是否会形成过强的结果信号。Refundable 样本量仅 154 条，不能仅凭比例作稳定结论。</w:t>
      </w:r>
    </w:p>
    <w:p w14:paraId="5BACC420" w14:textId="77777777" w:rsidR="00804E1F" w:rsidRDefault="00000000">
      <w:r>
        <w:rPr>
          <w:noProof/>
        </w:rPr>
        <w:drawing>
          <wp:inline distT="0" distB="0" distL="0" distR="0" wp14:anchorId="293F8DCA" wp14:editId="062F57C7">
            <wp:extent cx="5669280" cy="23138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14_rfm_seg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DDBD" w14:textId="77777777" w:rsidR="00804E1F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图 13-14 RFM 客户群体对比</w:t>
      </w:r>
    </w:p>
    <w:p w14:paraId="53035488" w14:textId="77777777" w:rsidR="00804E1F" w:rsidRDefault="00000000">
      <w:pPr>
        <w:rPr>
          <w:lang w:eastAsia="zh-CN"/>
        </w:rPr>
      </w:pPr>
      <w:r>
        <w:rPr>
          <w:lang w:eastAsia="zh-CN"/>
        </w:rPr>
        <w:t>从图 13-14 可以看出，高价值客户群体占绝大多数订单，且平均估算消费金额明显高于其他群体；潜力、沉睡和流失群体样本量较小，取消率较低但稳定性有限。需要注意的是，当前数据没有真实 user_id，RFM 分群是基于客户类型、市场细分、分销渠道和是否回头客构造的客户群体近似，不能解释为真实单个用户的生命周期分层。</w:t>
      </w:r>
    </w:p>
    <w:p w14:paraId="41CEBA13" w14:textId="77777777" w:rsidR="00804E1F" w:rsidRDefault="00000000">
      <w:r>
        <w:rPr>
          <w:noProof/>
        </w:rPr>
        <w:drawing>
          <wp:inline distT="0" distB="0" distL="0" distR="0" wp14:anchorId="61471527" wp14:editId="7F036B48">
            <wp:extent cx="5669280" cy="16919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1_23_season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4E7C" w14:textId="77777777" w:rsidR="00804E1F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图 21-23 淡旺季预订量、取消率与平均房价</w:t>
      </w:r>
    </w:p>
    <w:p w14:paraId="5660ADE2" w14:textId="77777777" w:rsidR="00804E1F" w:rsidRDefault="00000000">
      <w:pPr>
        <w:rPr>
          <w:lang w:eastAsia="zh-CN"/>
        </w:rPr>
      </w:pPr>
      <w:r>
        <w:rPr>
          <w:lang w:eastAsia="zh-CN"/>
        </w:rPr>
        <w:t>从图 21-23 可以看出，按当前样本月度预订量划分的淡季和旺季在预订量、取消率和平均房价上差异都不明显；旺季取消率约为 36.95%，淡季约为 37.27%，平均 ADR 也都接近 97。因此当前淡旺季口径更适合作为候选特征保留，不能单独证明季节性对取消行为有强影响。</w:t>
      </w:r>
    </w:p>
    <w:p w14:paraId="55FB91D7" w14:textId="77777777" w:rsidR="00804E1F" w:rsidRDefault="00000000">
      <w:pPr>
        <w:pStyle w:val="Heading1"/>
      </w:pPr>
      <w:r>
        <w:rPr>
          <w:rFonts w:ascii="微软雅黑" w:eastAsia="微软雅黑" w:hAnsi="微软雅黑"/>
        </w:rPr>
        <w:t>6. 阶段性结论</w:t>
      </w:r>
    </w:p>
    <w:p w14:paraId="2F16BDAC" w14:textId="77777777" w:rsidR="00804E1F" w:rsidRDefault="00000000">
      <w:pPr>
        <w:pStyle w:val="ListBullet"/>
      </w:pPr>
      <w:r>
        <w:t>第二阶段已形成 SQLite 数据库，bookings 主表包含 110,628 条预订记录。</w:t>
      </w:r>
    </w:p>
    <w:p w14:paraId="16773DCA" w14:textId="77777777" w:rsidR="00804E1F" w:rsidRDefault="00000000">
      <w:pPr>
        <w:pStyle w:val="ListBullet"/>
      </w:pPr>
      <w:r>
        <w:t>整体取消率为 37.08%，is_canceled 可作为后续二分类建模目标变量。</w:t>
      </w:r>
    </w:p>
    <w:p w14:paraId="778A1ABD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lastRenderedPageBreak/>
        <w:t>渠道、市场细分、订金类型、提前预订天数和历史取消行为是取消风险分析中的重要方向。</w:t>
      </w:r>
    </w:p>
    <w:p w14:paraId="0830B2E2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特征工程共输出 86 列数据，覆盖时间、预订行为、客户群体、价格、收益管理和风险特征。</w:t>
      </w:r>
    </w:p>
    <w:p w14:paraId="4F4B4312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特征预处理完成训练集、验证集和测试集划分，并生成可直接用于建模的数据集。</w:t>
      </w:r>
    </w:p>
    <w:p w14:paraId="1558E182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EDA 显示月度取消率和淡旺季差异不强，但提前预订天数、订金类型和部分渠道差异较明显。</w:t>
      </w:r>
    </w:p>
    <w:p w14:paraId="0DCFF526" w14:textId="77777777" w:rsidR="00BD7DB3" w:rsidRDefault="00000000">
      <w:pPr>
        <w:pStyle w:val="Heading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 核心数据洞察与业务优化建议</w:t>
      </w:r>
    </w:p>
    <w:p w14:paraId="7DFC59C4" w14:textId="77777777" w:rsidR="00BD7DB3" w:rsidRDefault="00000000">
      <w:pPr>
        <w:rPr>
          <w:lang w:eastAsia="zh-CN"/>
        </w:rPr>
      </w:pPr>
      <w:r>
        <w:rPr>
          <w:lang w:eastAsia="zh-CN"/>
        </w:rPr>
        <w:t>用户行为规律：当前样本中，月度预订量和月度取消率整体较稳定，淡旺季差异不强；酒店类型差异更明显，City Hotel 的预订量和取消率均高于 Resort Hotel。提前预订天数越长，取消率越高，说明长提前期订单的不确定性更强。</w:t>
      </w:r>
    </w:p>
    <w:p w14:paraId="550C9F6D" w14:textId="77777777" w:rsidR="00BD7DB3" w:rsidRDefault="00000000">
      <w:pPr>
        <w:rPr>
          <w:lang w:eastAsia="zh-CN"/>
        </w:rPr>
      </w:pPr>
      <w:r>
        <w:rPr>
          <w:lang w:eastAsia="zh-CN"/>
        </w:rPr>
        <w:t>取消风险因素：提前预订天数、订金类型、市场细分、分销渠道、客户类型、历史取消率和特殊需求数量是本阶段观察到的主要风险相关因素。其中 Non Refund 取消率极高，可能与业务记录口径有关，后续建模和业务解释时需要谨慎核查。</w:t>
      </w:r>
    </w:p>
    <w:p w14:paraId="604CEFBD" w14:textId="77777777" w:rsidR="00BD7DB3" w:rsidRDefault="00000000">
      <w:pPr>
        <w:rPr>
          <w:lang w:eastAsia="zh-CN"/>
        </w:rPr>
      </w:pPr>
      <w:r>
        <w:rPr>
          <w:lang w:eastAsia="zh-CN"/>
        </w:rPr>
        <w:t>用户分群洞察：由于原始数据没有真实 user_id，本项目的 RFM 分群是基于客户类型、市场细分、分销渠道和是否回头客构造的客户群体近似。高价值客户群体订单占比最高且估算消费金额更高，但不能解释为真实单个用户生命周期分层。</w:t>
      </w:r>
    </w:p>
    <w:p w14:paraId="02960905" w14:textId="77777777" w:rsidR="00BD7DB3" w:rsidRDefault="00000000">
      <w:pPr>
        <w:rPr>
          <w:lang w:eastAsia="zh-CN"/>
        </w:rPr>
      </w:pPr>
      <w:r>
        <w:rPr>
          <w:lang w:eastAsia="zh-CN"/>
        </w:rPr>
        <w:t>业务优化建议：对 91 天以上、181 天以上的长提前期订单可设置更早的二次确认、提醒或风险监控；对高取消率渠道和市场细分可复核分销政策与订单确认机制；对订金类型和取消规则应结合业务口径进一步核查，避免模型只学习到结果性字段；对高风险国家/地区或代理商可在后续模型验证后用于运营预警。</w:t>
      </w:r>
    </w:p>
    <w:p w14:paraId="50E4B2BF" w14:textId="77777777" w:rsidR="00BD7DB3" w:rsidRDefault="00000000">
      <w:pPr>
        <w:rPr>
          <w:lang w:eastAsia="zh-CN"/>
        </w:rPr>
      </w:pPr>
      <w:r>
        <w:rPr>
          <w:lang w:eastAsia="zh-CN"/>
        </w:rPr>
        <w:t>后续落地建议：正式建模阶段应继续保持训练集内拟合编码、历史取消率和评分规则，避免数据泄露；上线前应结合业务人员确认字段在预测时点是否可获得。</w:t>
      </w:r>
    </w:p>
    <w:p w14:paraId="70AA307D" w14:textId="77777777" w:rsidR="00804E1F" w:rsidRDefault="00000000">
      <w:pPr>
        <w:pStyle w:val="Heading1"/>
      </w:pPr>
      <w:r>
        <w:rPr>
          <w:rFonts w:ascii="微软雅黑" w:eastAsia="微软雅黑" w:hAnsi="微软雅黑"/>
        </w:rPr>
        <w:t>8. 局限说明</w:t>
      </w:r>
    </w:p>
    <w:p w14:paraId="4C1319DB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原始数据没有真实 user_id，客户价值和 RFM 分群是基于客户群体维度的近似，不代表真实单个用户。</w:t>
      </w:r>
    </w:p>
    <w:p w14:paraId="13D3B683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节假日特征当前使用周末代理，没有法定节假日数据。</w:t>
      </w:r>
    </w:p>
    <w:p w14:paraId="3C0D6BCC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入住率预估和需求紧张程度基于预订量代理计算，不等同于酒店真实库存和实际入住率。</w:t>
      </w:r>
    </w:p>
    <w:p w14:paraId="69ED5164" w14:textId="77777777" w:rsidR="00804E1F" w:rsidRDefault="00000000">
      <w:pPr>
        <w:pStyle w:val="Heading1"/>
      </w:pPr>
      <w:r>
        <w:rPr>
          <w:rFonts w:ascii="微软雅黑" w:eastAsia="微软雅黑" w:hAnsi="微软雅黑"/>
        </w:rPr>
        <w:t>9. 阶段产出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04E1F" w14:paraId="10497BCA" w14:textId="77777777">
        <w:tc>
          <w:tcPr>
            <w:tcW w:w="4968" w:type="dxa"/>
          </w:tcPr>
          <w:p w14:paraId="505852D4" w14:textId="77777777" w:rsidR="00804E1F" w:rsidRDefault="00000000">
            <w:r>
              <w:rPr>
                <w:b/>
                <w:sz w:val="18"/>
              </w:rPr>
              <w:t>产出类型</w:t>
            </w:r>
          </w:p>
        </w:tc>
        <w:tc>
          <w:tcPr>
            <w:tcW w:w="4968" w:type="dxa"/>
          </w:tcPr>
          <w:p w14:paraId="676E5F43" w14:textId="77777777" w:rsidR="00804E1F" w:rsidRDefault="00000000">
            <w:r>
              <w:rPr>
                <w:b/>
                <w:sz w:val="18"/>
              </w:rPr>
              <w:t>路径</w:t>
            </w:r>
          </w:p>
        </w:tc>
      </w:tr>
      <w:tr w:rsidR="00804E1F" w14:paraId="3E1C5743" w14:textId="77777777">
        <w:tc>
          <w:tcPr>
            <w:tcW w:w="4968" w:type="dxa"/>
          </w:tcPr>
          <w:p w14:paraId="6E1E9DD1" w14:textId="77777777" w:rsidR="00804E1F" w:rsidRDefault="00000000">
            <w:r>
              <w:rPr>
                <w:sz w:val="18"/>
              </w:rPr>
              <w:t>SQLite 建库脚本</w:t>
            </w:r>
          </w:p>
        </w:tc>
        <w:tc>
          <w:tcPr>
            <w:tcW w:w="4968" w:type="dxa"/>
          </w:tcPr>
          <w:p w14:paraId="279945ED" w14:textId="77777777" w:rsidR="00804E1F" w:rsidRDefault="00000000">
            <w:r>
              <w:rPr>
                <w:sz w:val="18"/>
              </w:rPr>
              <w:t>src/database/build_sqlite_database.py</w:t>
            </w:r>
          </w:p>
        </w:tc>
      </w:tr>
      <w:tr w:rsidR="00804E1F" w14:paraId="6103E636" w14:textId="77777777">
        <w:tc>
          <w:tcPr>
            <w:tcW w:w="4968" w:type="dxa"/>
          </w:tcPr>
          <w:p w14:paraId="604C67BA" w14:textId="77777777" w:rsidR="00804E1F" w:rsidRDefault="00000000">
            <w:r>
              <w:rPr>
                <w:sz w:val="18"/>
              </w:rPr>
              <w:t>SQL 分析脚本</w:t>
            </w:r>
          </w:p>
        </w:tc>
        <w:tc>
          <w:tcPr>
            <w:tcW w:w="4968" w:type="dxa"/>
          </w:tcPr>
          <w:p w14:paraId="6E3421DC" w14:textId="77777777" w:rsidR="00804E1F" w:rsidRDefault="00000000">
            <w:r>
              <w:rPr>
                <w:sz w:val="18"/>
              </w:rPr>
              <w:t>src/database/run_sql_analysis.py</w:t>
            </w:r>
          </w:p>
        </w:tc>
      </w:tr>
      <w:tr w:rsidR="00804E1F" w14:paraId="4BCFAD06" w14:textId="77777777">
        <w:tc>
          <w:tcPr>
            <w:tcW w:w="4968" w:type="dxa"/>
          </w:tcPr>
          <w:p w14:paraId="6DA39808" w14:textId="77777777" w:rsidR="00804E1F" w:rsidRDefault="00000000">
            <w:r>
              <w:rPr>
                <w:sz w:val="18"/>
              </w:rPr>
              <w:t>SQL 查询文件</w:t>
            </w:r>
          </w:p>
        </w:tc>
        <w:tc>
          <w:tcPr>
            <w:tcW w:w="4968" w:type="dxa"/>
          </w:tcPr>
          <w:p w14:paraId="380C52C2" w14:textId="77777777" w:rsidR="00804E1F" w:rsidRDefault="00000000">
            <w:r>
              <w:rPr>
                <w:sz w:val="18"/>
              </w:rPr>
              <w:t>sql/basic_analysis.sql</w:t>
            </w:r>
          </w:p>
        </w:tc>
      </w:tr>
      <w:tr w:rsidR="00804E1F" w14:paraId="0F773A1E" w14:textId="77777777">
        <w:tc>
          <w:tcPr>
            <w:tcW w:w="4968" w:type="dxa"/>
          </w:tcPr>
          <w:p w14:paraId="792DA322" w14:textId="77777777" w:rsidR="00804E1F" w:rsidRDefault="00000000">
            <w:r>
              <w:rPr>
                <w:sz w:val="18"/>
              </w:rPr>
              <w:lastRenderedPageBreak/>
              <w:t>数据库设计说明</w:t>
            </w:r>
          </w:p>
        </w:tc>
        <w:tc>
          <w:tcPr>
            <w:tcW w:w="4968" w:type="dxa"/>
          </w:tcPr>
          <w:p w14:paraId="66D83507" w14:textId="77777777" w:rsidR="00804E1F" w:rsidRDefault="00000000">
            <w:r>
              <w:rPr>
                <w:sz w:val="18"/>
              </w:rPr>
              <w:t>docs/sqlite_database_design.md</w:t>
            </w:r>
          </w:p>
        </w:tc>
      </w:tr>
      <w:tr w:rsidR="00804E1F" w14:paraId="0091E349" w14:textId="77777777">
        <w:tc>
          <w:tcPr>
            <w:tcW w:w="4968" w:type="dxa"/>
          </w:tcPr>
          <w:p w14:paraId="6BFD4BF1" w14:textId="77777777" w:rsidR="00804E1F" w:rsidRDefault="00000000">
            <w:r>
              <w:rPr>
                <w:sz w:val="18"/>
              </w:rPr>
              <w:t>特征工程 Notebook</w:t>
            </w:r>
          </w:p>
        </w:tc>
        <w:tc>
          <w:tcPr>
            <w:tcW w:w="4968" w:type="dxa"/>
          </w:tcPr>
          <w:p w14:paraId="6F573B7B" w14:textId="77777777" w:rsidR="00804E1F" w:rsidRDefault="00000000">
            <w:r>
              <w:rPr>
                <w:sz w:val="18"/>
              </w:rPr>
              <w:t>notebooks/feature_engineering.ipynb</w:t>
            </w:r>
          </w:p>
        </w:tc>
      </w:tr>
      <w:tr w:rsidR="00804E1F" w14:paraId="3035ED10" w14:textId="77777777">
        <w:tc>
          <w:tcPr>
            <w:tcW w:w="4968" w:type="dxa"/>
          </w:tcPr>
          <w:p w14:paraId="77C915E6" w14:textId="77777777" w:rsidR="00804E1F" w:rsidRDefault="00000000">
            <w:r>
              <w:rPr>
                <w:sz w:val="18"/>
              </w:rPr>
              <w:t>特征预处理 Notebook</w:t>
            </w:r>
          </w:p>
        </w:tc>
        <w:tc>
          <w:tcPr>
            <w:tcW w:w="4968" w:type="dxa"/>
          </w:tcPr>
          <w:p w14:paraId="785A031A" w14:textId="77777777" w:rsidR="00804E1F" w:rsidRDefault="00000000">
            <w:r>
              <w:rPr>
                <w:sz w:val="18"/>
              </w:rPr>
              <w:t>notebooks/feature_preprocessing_validation.ipynb</w:t>
            </w:r>
          </w:p>
        </w:tc>
      </w:tr>
      <w:tr w:rsidR="00804E1F" w14:paraId="39B41A8F" w14:textId="77777777">
        <w:tc>
          <w:tcPr>
            <w:tcW w:w="4968" w:type="dxa"/>
          </w:tcPr>
          <w:p w14:paraId="1FD458F4" w14:textId="77777777" w:rsidR="00804E1F" w:rsidRDefault="00000000">
            <w:r>
              <w:rPr>
                <w:sz w:val="18"/>
              </w:rPr>
              <w:t>EDA Notebook</w:t>
            </w:r>
          </w:p>
        </w:tc>
        <w:tc>
          <w:tcPr>
            <w:tcW w:w="4968" w:type="dxa"/>
          </w:tcPr>
          <w:p w14:paraId="30654FD3" w14:textId="77777777" w:rsidR="00804E1F" w:rsidRDefault="00000000">
            <w:r>
              <w:rPr>
                <w:sz w:val="18"/>
              </w:rPr>
              <w:t>notebooks/eda_analysis.ipynb</w:t>
            </w:r>
          </w:p>
        </w:tc>
      </w:tr>
      <w:tr w:rsidR="00804E1F" w14:paraId="1027B73D" w14:textId="77777777">
        <w:tc>
          <w:tcPr>
            <w:tcW w:w="4968" w:type="dxa"/>
          </w:tcPr>
          <w:p w14:paraId="4D6BAFAC" w14:textId="77777777" w:rsidR="00804E1F" w:rsidRDefault="00000000">
            <w:r>
              <w:rPr>
                <w:sz w:val="18"/>
              </w:rPr>
              <w:t>SQL 分析结果</w:t>
            </w:r>
          </w:p>
        </w:tc>
        <w:tc>
          <w:tcPr>
            <w:tcW w:w="4968" w:type="dxa"/>
          </w:tcPr>
          <w:p w14:paraId="373F3D84" w14:textId="77777777" w:rsidR="00804E1F" w:rsidRDefault="00000000">
            <w:r>
              <w:rPr>
                <w:sz w:val="18"/>
              </w:rPr>
              <w:t>reports/sql_analysis/*.csv</w:t>
            </w:r>
          </w:p>
        </w:tc>
      </w:tr>
      <w:tr w:rsidR="00804E1F" w14:paraId="09E604A6" w14:textId="77777777">
        <w:tc>
          <w:tcPr>
            <w:tcW w:w="4968" w:type="dxa"/>
          </w:tcPr>
          <w:p w14:paraId="5EAD612C" w14:textId="77777777" w:rsidR="00804E1F" w:rsidRDefault="00000000">
            <w:r>
              <w:rPr>
                <w:sz w:val="18"/>
              </w:rPr>
              <w:t>EDA 图表</w:t>
            </w:r>
          </w:p>
        </w:tc>
        <w:tc>
          <w:tcPr>
            <w:tcW w:w="4968" w:type="dxa"/>
          </w:tcPr>
          <w:p w14:paraId="3C75AFCC" w14:textId="77777777" w:rsidR="00804E1F" w:rsidRDefault="00000000">
            <w:r>
              <w:rPr>
                <w:sz w:val="18"/>
              </w:rPr>
              <w:t>reports/eda_figures/*.png</w:t>
            </w:r>
          </w:p>
        </w:tc>
      </w:tr>
      <w:tr w:rsidR="00804E1F" w14:paraId="37C9DDC2" w14:textId="77777777">
        <w:tc>
          <w:tcPr>
            <w:tcW w:w="4968" w:type="dxa"/>
          </w:tcPr>
          <w:p w14:paraId="584CF81F" w14:textId="77777777" w:rsidR="00804E1F" w:rsidRDefault="00000000">
            <w:r>
              <w:rPr>
                <w:sz w:val="18"/>
              </w:rPr>
              <w:t>建模数据集</w:t>
            </w:r>
          </w:p>
        </w:tc>
        <w:tc>
          <w:tcPr>
            <w:tcW w:w="4968" w:type="dxa"/>
          </w:tcPr>
          <w:p w14:paraId="1BD7905C" w14:textId="77777777" w:rsidR="00804E1F" w:rsidRDefault="00000000">
            <w:r>
              <w:rPr>
                <w:sz w:val="18"/>
              </w:rPr>
              <w:t>data/processed/modeling_dataset_*.parquet</w:t>
            </w:r>
          </w:p>
        </w:tc>
      </w:tr>
      <w:tr w:rsidR="00BD7DB3" w14:paraId="24D669B7" w14:textId="77777777">
        <w:tc>
          <w:tcPr>
            <w:tcW w:w="4968" w:type="dxa"/>
          </w:tcPr>
          <w:p w14:paraId="564D2821" w14:textId="77777777" w:rsidR="00BD7DB3" w:rsidRDefault="00000000">
            <w:r>
              <w:t>特征工程脚本</w:t>
            </w:r>
          </w:p>
        </w:tc>
        <w:tc>
          <w:tcPr>
            <w:tcW w:w="4968" w:type="dxa"/>
          </w:tcPr>
          <w:p w14:paraId="69094CDB" w14:textId="77777777" w:rsidR="00BD7DB3" w:rsidRDefault="00000000">
            <w:r>
              <w:t>src/features/build_feature_dataset.py</w:t>
            </w:r>
          </w:p>
        </w:tc>
      </w:tr>
      <w:tr w:rsidR="00BD7DB3" w14:paraId="7DBDCD75" w14:textId="77777777">
        <w:tc>
          <w:tcPr>
            <w:tcW w:w="4968" w:type="dxa"/>
          </w:tcPr>
          <w:p w14:paraId="50A26A7F" w14:textId="77777777" w:rsidR="00BD7DB3" w:rsidRDefault="00000000">
            <w:r>
              <w:t>特征预处理脚本</w:t>
            </w:r>
          </w:p>
        </w:tc>
        <w:tc>
          <w:tcPr>
            <w:tcW w:w="4968" w:type="dxa"/>
          </w:tcPr>
          <w:p w14:paraId="01DC5BE3" w14:textId="77777777" w:rsidR="00BD7DB3" w:rsidRDefault="00000000">
            <w:r>
              <w:t>src/features/preprocess_feature_dataset.py</w:t>
            </w:r>
          </w:p>
        </w:tc>
      </w:tr>
      <w:tr w:rsidR="00BD7DB3" w14:paraId="75532051" w14:textId="77777777">
        <w:tc>
          <w:tcPr>
            <w:tcW w:w="4968" w:type="dxa"/>
          </w:tcPr>
          <w:p w14:paraId="757FF1F8" w14:textId="77777777" w:rsidR="00BD7DB3" w:rsidRDefault="00000000">
            <w:r>
              <w:t>详细特征字典脚本</w:t>
            </w:r>
          </w:p>
        </w:tc>
        <w:tc>
          <w:tcPr>
            <w:tcW w:w="4968" w:type="dxa"/>
          </w:tcPr>
          <w:p w14:paraId="4872C096" w14:textId="77777777" w:rsidR="00BD7DB3" w:rsidRDefault="00000000">
            <w:r>
              <w:t>src/features/build_detailed_feature_dictionary.py</w:t>
            </w:r>
          </w:p>
        </w:tc>
      </w:tr>
      <w:tr w:rsidR="00BD7DB3" w14:paraId="5675E971" w14:textId="77777777">
        <w:tc>
          <w:tcPr>
            <w:tcW w:w="4968" w:type="dxa"/>
          </w:tcPr>
          <w:p w14:paraId="110BBDDD" w14:textId="77777777" w:rsidR="00BD7DB3" w:rsidRDefault="00000000">
            <w:r>
              <w:t>相关性热力图</w:t>
            </w:r>
          </w:p>
        </w:tc>
        <w:tc>
          <w:tcPr>
            <w:tcW w:w="4968" w:type="dxa"/>
          </w:tcPr>
          <w:p w14:paraId="0A7F7346" w14:textId="77777777" w:rsidR="00BD7DB3" w:rsidRDefault="00000000">
            <w:r>
              <w:t>reports/feature_correlation_heatmap.png</w:t>
            </w:r>
          </w:p>
        </w:tc>
      </w:tr>
      <w:tr w:rsidR="00BD7DB3" w14:paraId="67D7DBFF" w14:textId="77777777">
        <w:tc>
          <w:tcPr>
            <w:tcW w:w="4968" w:type="dxa"/>
          </w:tcPr>
          <w:p w14:paraId="048989EB" w14:textId="77777777" w:rsidR="00BD7DB3" w:rsidRDefault="00000000">
            <w:r>
              <w:t>特征重要性排序图</w:t>
            </w:r>
          </w:p>
        </w:tc>
        <w:tc>
          <w:tcPr>
            <w:tcW w:w="4968" w:type="dxa"/>
          </w:tcPr>
          <w:p w14:paraId="2B7CA522" w14:textId="77777777" w:rsidR="00BD7DB3" w:rsidRDefault="00000000">
            <w:r>
              <w:t>reports/feature_importance_top20.png</w:t>
            </w:r>
          </w:p>
        </w:tc>
      </w:tr>
    </w:tbl>
    <w:p w14:paraId="5F1FACE3" w14:textId="77777777" w:rsidR="00804E1F" w:rsidRDefault="00000000">
      <w:pPr>
        <w:pStyle w:val="Heading1"/>
      </w:pPr>
      <w:r>
        <w:rPr>
          <w:rFonts w:ascii="微软雅黑" w:eastAsia="微软雅黑" w:hAnsi="微软雅黑"/>
        </w:rPr>
        <w:t>10. 下一阶段计划</w:t>
      </w:r>
    </w:p>
    <w:p w14:paraId="5D3865D7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进入正式建模阶段，比较逻辑回归、随机森林、梯度提升树等模型表现。</w:t>
      </w:r>
    </w:p>
    <w:p w14:paraId="57A7E017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基于验证集进行模型调参，并在测试集上输出最终评估指标。</w:t>
      </w:r>
    </w:p>
    <w:p w14:paraId="5E4CBD47" w14:textId="77777777" w:rsidR="00804E1F" w:rsidRDefault="00000000">
      <w:pPr>
        <w:pStyle w:val="ListBullet"/>
      </w:pPr>
      <w:r>
        <w:t>结合特征重要性、Permutation Importance 或 SHAP 分析模型可解释性。</w:t>
      </w:r>
    </w:p>
    <w:p w14:paraId="41062E5A" w14:textId="77777777" w:rsidR="00804E1F" w:rsidRDefault="00000000">
      <w:pPr>
        <w:pStyle w:val="ListBullet"/>
        <w:rPr>
          <w:lang w:eastAsia="zh-CN"/>
        </w:rPr>
      </w:pPr>
      <w:r>
        <w:rPr>
          <w:lang w:eastAsia="zh-CN"/>
        </w:rPr>
        <w:t>围绕高取消风险订单设计业务解释和运营建议，例如订金策略、提前预订风险识别和渠道管理。</w:t>
      </w:r>
    </w:p>
    <w:sectPr w:rsidR="00804E1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630325">
    <w:abstractNumId w:val="8"/>
  </w:num>
  <w:num w:numId="2" w16cid:durableId="1975480148">
    <w:abstractNumId w:val="6"/>
  </w:num>
  <w:num w:numId="3" w16cid:durableId="929046332">
    <w:abstractNumId w:val="5"/>
  </w:num>
  <w:num w:numId="4" w16cid:durableId="1187258622">
    <w:abstractNumId w:val="4"/>
  </w:num>
  <w:num w:numId="5" w16cid:durableId="1593396459">
    <w:abstractNumId w:val="7"/>
  </w:num>
  <w:num w:numId="6" w16cid:durableId="782503858">
    <w:abstractNumId w:val="3"/>
  </w:num>
  <w:num w:numId="7" w16cid:durableId="1312977811">
    <w:abstractNumId w:val="2"/>
  </w:num>
  <w:num w:numId="8" w16cid:durableId="16346116">
    <w:abstractNumId w:val="1"/>
  </w:num>
  <w:num w:numId="9" w16cid:durableId="955062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F34"/>
    <w:rsid w:val="0015074B"/>
    <w:rsid w:val="0029639D"/>
    <w:rsid w:val="00326F90"/>
    <w:rsid w:val="007522C6"/>
    <w:rsid w:val="00804E1F"/>
    <w:rsid w:val="008F754F"/>
    <w:rsid w:val="00AA1D8D"/>
    <w:rsid w:val="00B47730"/>
    <w:rsid w:val="00BD7DB3"/>
    <w:rsid w:val="00C10793"/>
    <w:rsid w:val="00CB0664"/>
    <w:rsid w:val="00EE66DC"/>
    <w:rsid w:val="00F94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4357B"/>
  <w14:defaultImageDpi w14:val="300"/>
  <w15:docId w15:val="{BCEFE825-91D6-4301-9660-CD629A06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微软雅黑" w:eastAsia="微软雅黑" w:hAnsi="微软雅黑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Xiaobin Xu</cp:lastModifiedBy>
  <cp:revision>6</cp:revision>
  <cp:lastPrinted>2026-06-26T14:10:00Z</cp:lastPrinted>
  <dcterms:created xsi:type="dcterms:W3CDTF">2013-12-23T23:15:00Z</dcterms:created>
  <dcterms:modified xsi:type="dcterms:W3CDTF">2026-06-27T00:20:00Z</dcterms:modified>
  <cp:category/>
</cp:coreProperties>
</file>