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501A" w:rsidRPr="00CF501A" w:rsidRDefault="00CF501A" w:rsidP="00CF501A">
      <w:pPr>
        <w:pStyle w:val="Default"/>
        <w:numPr>
          <w:ilvl w:val="0"/>
          <w:numId w:val="1"/>
        </w:numPr>
        <w:jc w:val="both"/>
        <w:rPr>
          <w:sz w:val="28"/>
          <w:szCs w:val="28"/>
        </w:rPr>
      </w:pPr>
      <w:r w:rsidRPr="00CF501A">
        <w:rPr>
          <w:sz w:val="28"/>
          <w:szCs w:val="28"/>
        </w:rPr>
        <w:t>В соответствии с номером варианта задания</w:t>
      </w:r>
      <w:r w:rsidRPr="00CF501A">
        <w:rPr>
          <w:sz w:val="28"/>
          <w:szCs w:val="28"/>
        </w:rPr>
        <w:t xml:space="preserve"> </w:t>
      </w:r>
      <w:r w:rsidRPr="00CF501A">
        <w:rPr>
          <w:sz w:val="28"/>
          <w:szCs w:val="28"/>
        </w:rPr>
        <w:t>взять карту Карно.</w:t>
      </w:r>
    </w:p>
    <w:p w:rsidR="00CF501A" w:rsidRPr="00CF501A" w:rsidRDefault="00CF501A" w:rsidP="00CF501A">
      <w:pPr>
        <w:pStyle w:val="Default"/>
        <w:jc w:val="both"/>
        <w:rPr>
          <w:sz w:val="28"/>
          <w:szCs w:val="28"/>
        </w:rPr>
      </w:pPr>
      <w:r w:rsidRPr="00CF501A">
        <w:rPr>
          <w:noProof/>
          <w:sz w:val="28"/>
          <w:szCs w:val="28"/>
        </w:rPr>
        <w:drawing>
          <wp:inline distT="0" distB="0" distL="0" distR="0" wp14:anchorId="22B2B24E" wp14:editId="21EE1AB1">
            <wp:extent cx="6120130" cy="43561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01A" w:rsidRPr="00CF501A" w:rsidRDefault="00CF501A" w:rsidP="00CF501A">
      <w:pPr>
        <w:pStyle w:val="Default"/>
        <w:jc w:val="both"/>
        <w:rPr>
          <w:sz w:val="28"/>
          <w:szCs w:val="28"/>
        </w:rPr>
      </w:pPr>
      <w:r w:rsidRPr="00CF501A">
        <w:rPr>
          <w:sz w:val="28"/>
          <w:szCs w:val="28"/>
        </w:rPr>
        <w:t xml:space="preserve">2. По заданной карте Карно составить таблицу истинности циклического кода. </w:t>
      </w:r>
    </w:p>
    <w:p w:rsidR="00CF501A" w:rsidRPr="00CF501A" w:rsidRDefault="00CF501A" w:rsidP="00CF501A">
      <w:pPr>
        <w:pStyle w:val="Default"/>
        <w:jc w:val="both"/>
        <w:rPr>
          <w:sz w:val="28"/>
          <w:szCs w:val="28"/>
        </w:rPr>
      </w:pPr>
      <w:r w:rsidRPr="00CF501A">
        <w:rPr>
          <w:sz w:val="28"/>
          <w:szCs w:val="28"/>
        </w:rPr>
        <w:t xml:space="preserve">3. Синтезировать структуру преобразователя бинарного кода в циклический код. </w:t>
      </w:r>
    </w:p>
    <w:p w:rsidR="00CF501A" w:rsidRPr="00CF501A" w:rsidRDefault="00CF501A" w:rsidP="00CF501A">
      <w:pPr>
        <w:pStyle w:val="Default"/>
        <w:jc w:val="both"/>
        <w:rPr>
          <w:sz w:val="28"/>
          <w:szCs w:val="28"/>
        </w:rPr>
      </w:pPr>
      <w:r w:rsidRPr="00CF501A">
        <w:rPr>
          <w:sz w:val="28"/>
          <w:szCs w:val="28"/>
        </w:rPr>
        <w:t xml:space="preserve">4. Реализовать полученную структуру. </w:t>
      </w:r>
    </w:p>
    <w:p w:rsidR="00CF501A" w:rsidRPr="00CF501A" w:rsidRDefault="00CF501A" w:rsidP="00CF501A">
      <w:pPr>
        <w:pStyle w:val="Default"/>
        <w:jc w:val="both"/>
        <w:rPr>
          <w:sz w:val="28"/>
          <w:szCs w:val="28"/>
        </w:rPr>
      </w:pPr>
      <w:r w:rsidRPr="00CF501A">
        <w:rPr>
          <w:sz w:val="28"/>
          <w:szCs w:val="28"/>
        </w:rPr>
        <w:t xml:space="preserve">5. Снять таблицу истинности и убедиться в правильности работы преобразователя кода. </w:t>
      </w:r>
    </w:p>
    <w:p w:rsidR="00CF501A" w:rsidRPr="00CF501A" w:rsidRDefault="00CF501A" w:rsidP="00CF501A">
      <w:pPr>
        <w:pStyle w:val="Default"/>
        <w:jc w:val="both"/>
        <w:rPr>
          <w:sz w:val="28"/>
          <w:szCs w:val="28"/>
        </w:rPr>
      </w:pPr>
      <w:r w:rsidRPr="00CF501A">
        <w:rPr>
          <w:sz w:val="28"/>
          <w:szCs w:val="28"/>
        </w:rPr>
        <w:t xml:space="preserve">6. Синтезировать структуры преобразователя циклического кода в бинарный код. </w:t>
      </w:r>
    </w:p>
    <w:p w:rsidR="00CF501A" w:rsidRPr="00CF501A" w:rsidRDefault="00CF501A" w:rsidP="00CF501A">
      <w:pPr>
        <w:pStyle w:val="Default"/>
        <w:jc w:val="both"/>
        <w:rPr>
          <w:sz w:val="28"/>
          <w:szCs w:val="28"/>
        </w:rPr>
      </w:pPr>
      <w:r w:rsidRPr="00CF501A">
        <w:rPr>
          <w:sz w:val="28"/>
          <w:szCs w:val="28"/>
        </w:rPr>
        <w:t>7. Снять таблицу истинности и убедиться в правильности работы преобразователя.</w:t>
      </w:r>
    </w:p>
    <w:p w:rsidR="00CF501A" w:rsidRPr="00CF501A" w:rsidRDefault="00CF501A" w:rsidP="00CF501A">
      <w:pPr>
        <w:pStyle w:val="Default"/>
        <w:jc w:val="both"/>
        <w:rPr>
          <w:sz w:val="28"/>
          <w:szCs w:val="28"/>
        </w:rPr>
      </w:pPr>
      <w:r w:rsidRPr="00CF501A">
        <w:rPr>
          <w:sz w:val="28"/>
          <w:szCs w:val="28"/>
        </w:rPr>
        <w:t>8. В соответствии с номером варианта задания из таб</w:t>
      </w:r>
      <w:r w:rsidRPr="00CF501A">
        <w:rPr>
          <w:sz w:val="28"/>
          <w:szCs w:val="28"/>
        </w:rPr>
        <w:t>лицы</w:t>
      </w:r>
      <w:r w:rsidRPr="00CF501A">
        <w:rPr>
          <w:sz w:val="28"/>
          <w:szCs w:val="28"/>
        </w:rPr>
        <w:t xml:space="preserve"> необходимо взять заданный базис и тип преобразователя кода. </w:t>
      </w:r>
    </w:p>
    <w:p w:rsidR="00CF501A" w:rsidRPr="00CF501A" w:rsidRDefault="00CF501A" w:rsidP="00CF501A">
      <w:pPr>
        <w:pStyle w:val="Default"/>
        <w:jc w:val="both"/>
        <w:rPr>
          <w:sz w:val="28"/>
          <w:szCs w:val="28"/>
        </w:rPr>
      </w:pPr>
      <w:r w:rsidRPr="00CF501A">
        <w:rPr>
          <w:sz w:val="28"/>
          <w:szCs w:val="28"/>
        </w:rPr>
        <w:t>9. Составить структуру заданного преобразователя в нужном базисе, реализовать полученную структуру и снять таблицу истинности, убедившись в правильности работы.</w:t>
      </w:r>
    </w:p>
    <w:p w:rsidR="00CF501A" w:rsidRPr="00CF501A" w:rsidRDefault="00CF501A" w:rsidP="00CF501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F501A" w:rsidRPr="00CF501A" w:rsidSect="00A860C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4C3D6A"/>
    <w:multiLevelType w:val="hybridMultilevel"/>
    <w:tmpl w:val="BB705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1A"/>
    <w:rsid w:val="009A24A3"/>
    <w:rsid w:val="00A860C7"/>
    <w:rsid w:val="00CF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0E00F"/>
  <w15:chartTrackingRefBased/>
  <w15:docId w15:val="{D7BA0253-AAA3-4DAE-974C-25D72930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F50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kocta</dc:creator>
  <cp:keywords/>
  <dc:description/>
  <cp:lastModifiedBy>kocta</cp:lastModifiedBy>
  <cp:revision>1</cp:revision>
  <dcterms:created xsi:type="dcterms:W3CDTF">2025-03-23T16:30:00Z</dcterms:created>
  <dcterms:modified xsi:type="dcterms:W3CDTF">2025-03-23T16:37:00Z</dcterms:modified>
</cp:coreProperties>
</file>