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6"/>
      </w:tblGrid>
      <w:tr w:rsidR="00A976F3" w14:paraId="4D38E7E7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54230" w14:textId="77777777" w:rsidR="00A976F3" w:rsidRDefault="00E34768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 wp14:anchorId="4C4B72D9" wp14:editId="0581DACF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6F3" w14:paraId="07A5F77C" w14:textId="77777777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5792A" w14:textId="77777777" w:rsidR="00A976F3" w:rsidRDefault="00E34768">
            <w:pPr>
              <w:pStyle w:val="ConsPlusTitlePage0"/>
              <w:jc w:val="center"/>
            </w:pPr>
            <w:r>
              <w:rPr>
                <w:sz w:val="48"/>
              </w:rPr>
              <w:t>Готовое решение: Договор возмездного оказания услуг физлицом (не ИП): что обязательно проверить заказчику</w:t>
            </w:r>
            <w:r>
              <w:rPr>
                <w:sz w:val="48"/>
              </w:rPr>
              <w:br/>
              <w:t>(КонсультантПлюс, 2025)</w:t>
            </w:r>
          </w:p>
        </w:tc>
      </w:tr>
      <w:tr w:rsidR="00A976F3" w14:paraId="6B176604" w14:textId="77777777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3FE82" w14:textId="77777777" w:rsidR="00A976F3" w:rsidRDefault="00E34768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01.12.2025</w:t>
            </w:r>
            <w:r>
              <w:rPr>
                <w:sz w:val="28"/>
              </w:rPr>
              <w:br/>
              <w:t> </w:t>
            </w:r>
          </w:p>
        </w:tc>
      </w:tr>
    </w:tbl>
    <w:p w14:paraId="7BB18868" w14:textId="77777777" w:rsidR="00A976F3" w:rsidRDefault="00A976F3">
      <w:pPr>
        <w:pStyle w:val="ConsPlusNormal0"/>
        <w:sectPr w:rsidR="00A976F3">
          <w:pgSz w:w="11906" w:h="16838"/>
          <w:pgMar w:top="841" w:right="595" w:bottom="841" w:left="595" w:header="0" w:footer="0" w:gutter="0"/>
          <w:cols w:space="720"/>
          <w:titlePg/>
        </w:sectPr>
      </w:pPr>
    </w:p>
    <w:p w14:paraId="64CAFFC8" w14:textId="77777777" w:rsidR="00A976F3" w:rsidRDefault="00A976F3">
      <w:pPr>
        <w:pStyle w:val="ConsPlusNormal0"/>
        <w:jc w:val="both"/>
        <w:outlineLvl w:val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A976F3" w14:paraId="2D4D446D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37B30" w14:textId="77777777" w:rsidR="00A976F3" w:rsidRDefault="00A976F3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9D0FC" w14:textId="77777777" w:rsidR="00A976F3" w:rsidRDefault="00A976F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14:paraId="48B30047" w14:textId="77777777" w:rsidR="00A976F3" w:rsidRDefault="00E34768">
            <w:pPr>
              <w:pStyle w:val="ConsPlusNormal0"/>
              <w:jc w:val="right"/>
            </w:pPr>
            <w:r>
              <w:rPr>
                <w:color w:val="392C69"/>
              </w:rPr>
              <w:t xml:space="preserve">КонсультантПлюс | Готовое решение | </w:t>
            </w:r>
            <w:r>
              <w:rPr>
                <w:b/>
                <w:color w:val="392C69"/>
              </w:rPr>
              <w:t>Актуально на 01.12.2025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E8E7E" w14:textId="77777777" w:rsidR="00A976F3" w:rsidRDefault="00A976F3">
            <w:pPr>
              <w:pStyle w:val="ConsPlusNormal0"/>
            </w:pPr>
          </w:p>
        </w:tc>
      </w:tr>
    </w:tbl>
    <w:p w14:paraId="0846DC79" w14:textId="77777777" w:rsidR="00A976F3" w:rsidRDefault="00A976F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80"/>
        <w:gridCol w:w="9787"/>
        <w:gridCol w:w="180"/>
      </w:tblGrid>
      <w:tr w:rsidR="00A976F3" w14:paraId="58D5E4F4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FE95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4BD64" w14:textId="77777777" w:rsidR="00A976F3" w:rsidRDefault="00A976F3">
            <w:pPr>
              <w:pStyle w:val="ConsPlusNormal0"/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257FA" w14:textId="77777777" w:rsidR="00A976F3" w:rsidRDefault="00A976F3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3D609EE" w14:textId="77777777" w:rsidR="00A976F3" w:rsidRDefault="00E34768">
            <w:pPr>
              <w:pStyle w:val="ConsPlusNormal0"/>
              <w:jc w:val="both"/>
            </w:pPr>
            <w:r>
              <w:t>Материал позволяет заказчику проверить договор на основные риски и распространенные ошибки:</w:t>
            </w:r>
          </w:p>
          <w:p w14:paraId="2547CFE5" w14:textId="77777777" w:rsidR="00A976F3" w:rsidRDefault="00E34768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признание договора трудовым;</w:t>
            </w:r>
          </w:p>
          <w:p w14:paraId="4EFF5543" w14:textId="77777777" w:rsidR="00A976F3" w:rsidRDefault="00E34768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административные штрафы;</w:t>
            </w:r>
          </w:p>
          <w:p w14:paraId="3476D9B6" w14:textId="77777777" w:rsidR="00A976F3" w:rsidRDefault="00E34768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нет существенных условий;</w:t>
            </w:r>
          </w:p>
          <w:p w14:paraId="4E8AE3F2" w14:textId="77777777" w:rsidR="00A976F3" w:rsidRDefault="00E34768">
            <w:pPr>
              <w:pStyle w:val="ConsPlusNormal0"/>
              <w:numPr>
                <w:ilvl w:val="0"/>
                <w:numId w:val="1"/>
              </w:numPr>
              <w:jc w:val="both"/>
            </w:pPr>
            <w:r>
              <w:t>нет выгодных условий, которые не действуют по умолчанию.</w:t>
            </w:r>
          </w:p>
          <w:p w14:paraId="4157AA08" w14:textId="77777777" w:rsidR="00A976F3" w:rsidRDefault="00A976F3">
            <w:pPr>
              <w:pStyle w:val="ConsPlusNormal0"/>
              <w:jc w:val="both"/>
            </w:pPr>
          </w:p>
          <w:p w14:paraId="5B22DD0E" w14:textId="77777777" w:rsidR="00A976F3" w:rsidRDefault="00E34768">
            <w:pPr>
              <w:pStyle w:val="ConsPlusNormal0"/>
              <w:jc w:val="both"/>
            </w:pPr>
            <w:r>
              <w:t>Аналогичный материал для исполнителя - физического лица не предлагается.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2F4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74E5B" w14:textId="77777777" w:rsidR="00A976F3" w:rsidRDefault="00A976F3">
            <w:pPr>
              <w:pStyle w:val="ConsPlusNormal0"/>
            </w:pPr>
          </w:p>
        </w:tc>
      </w:tr>
    </w:tbl>
    <w:p w14:paraId="20BD5410" w14:textId="77777777" w:rsidR="00A976F3" w:rsidRDefault="00A976F3">
      <w:pPr>
        <w:pStyle w:val="ConsPlusNormal0"/>
        <w:spacing w:before="520"/>
        <w:jc w:val="both"/>
      </w:pPr>
    </w:p>
    <w:p w14:paraId="1A4EA11D" w14:textId="77777777" w:rsidR="00A976F3" w:rsidRDefault="00E34768">
      <w:pPr>
        <w:pStyle w:val="ConsPlusNormal0"/>
      </w:pPr>
      <w:r>
        <w:rPr>
          <w:b/>
          <w:sz w:val="40"/>
        </w:rPr>
        <w:t>Договор возмездного оказания услуг физлицом (не ИП): что обязательно проверить заказчику</w:t>
      </w:r>
    </w:p>
    <w:p w14:paraId="55878AF5" w14:textId="77777777" w:rsidR="00A976F3" w:rsidRDefault="00A976F3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76F3" w14:paraId="380C5D8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AC666" w14:textId="77777777" w:rsidR="00A976F3" w:rsidRDefault="00A976F3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08CA1864" w14:textId="77777777" w:rsidR="00A976F3" w:rsidRDefault="00E34768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61B3F7DC" wp14:editId="5038A9C2">
                  <wp:extent cx="152400" cy="152400"/>
                  <wp:effectExtent l="0" t="0" r="0" b="0"/>
                  <wp:docPr id="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C1665EE" w14:textId="77777777" w:rsidR="00A976F3" w:rsidRDefault="00E34768">
            <w:pPr>
              <w:pStyle w:val="ConsPlusNormal0"/>
              <w:jc w:val="both"/>
            </w:pPr>
            <w:r>
              <w:t>Проверить другие варианты договора:</w:t>
            </w:r>
          </w:p>
          <w:p w14:paraId="12513EBE" w14:textId="77777777" w:rsidR="00A976F3" w:rsidRDefault="00E34768">
            <w:pPr>
              <w:pStyle w:val="ConsPlusNormal0"/>
              <w:numPr>
                <w:ilvl w:val="0"/>
                <w:numId w:val="2"/>
              </w:numPr>
              <w:jc w:val="both"/>
            </w:pPr>
            <w:hyperlink r:id="rId11" w:tooltip="Готовое решение: Договор возмездного оказания услуг между юрлицами: что обязательно проверить заказчику (КонсультантПлюс, 2025) {КонсультантПлюс}">
              <w:r>
                <w:rPr>
                  <w:color w:val="0000FF"/>
                </w:rPr>
                <w:t>оказание услу</w:t>
              </w:r>
              <w:r>
                <w:rPr>
                  <w:color w:val="0000FF"/>
                </w:rPr>
                <w:t>г между юрлицами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0CC59" w14:textId="77777777" w:rsidR="00A976F3" w:rsidRDefault="00A976F3">
            <w:pPr>
              <w:pStyle w:val="ConsPlusNormal0"/>
            </w:pPr>
          </w:p>
        </w:tc>
      </w:tr>
    </w:tbl>
    <w:p w14:paraId="4D6DE7A7" w14:textId="77777777" w:rsidR="00A976F3" w:rsidRDefault="00A976F3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76F3" w14:paraId="66A8B72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CE0F" w14:textId="77777777" w:rsidR="00A976F3" w:rsidRDefault="00A976F3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F59C780" w14:textId="77777777" w:rsidR="00A976F3" w:rsidRDefault="00E34768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28D55477" wp14:editId="1B161CAB">
                  <wp:extent cx="152400" cy="152400"/>
                  <wp:effectExtent l="0" t="0" r="0" b="0"/>
                  <wp:docPr id="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247603B" w14:textId="77777777" w:rsidR="00A976F3" w:rsidRDefault="00E34768">
            <w:pPr>
              <w:pStyle w:val="ConsPlusNormal0"/>
              <w:jc w:val="both"/>
            </w:pPr>
            <w:r>
              <w:t>Проверить налоговые риски:</w:t>
            </w:r>
          </w:p>
          <w:p w14:paraId="57436C08" w14:textId="77777777" w:rsidR="00A976F3" w:rsidRDefault="00E34768">
            <w:pPr>
              <w:pStyle w:val="ConsPlusNormal0"/>
              <w:numPr>
                <w:ilvl w:val="0"/>
                <w:numId w:val="2"/>
              </w:numPr>
              <w:jc w:val="both"/>
            </w:pPr>
            <w:hyperlink r:id="rId12" w:tooltip="Готовое решение: Налоговые риски по договору оказания услуг с физическим лицом: что обязательно проверить заказчику (КонсультантПлюс, 2025) {КонсультантПлюс}">
              <w:r>
                <w:rPr>
                  <w:color w:val="0000FF"/>
                </w:rPr>
                <w:t>о</w:t>
              </w:r>
              <w:r>
                <w:rPr>
                  <w:color w:val="0000FF"/>
                </w:rPr>
                <w:t>казание услуг физлицом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45C60" w14:textId="77777777" w:rsidR="00A976F3" w:rsidRDefault="00A976F3">
            <w:pPr>
              <w:pStyle w:val="ConsPlusNormal0"/>
            </w:pPr>
          </w:p>
        </w:tc>
      </w:tr>
    </w:tbl>
    <w:p w14:paraId="71880D31" w14:textId="77777777" w:rsidR="00A976F3" w:rsidRDefault="00A976F3">
      <w:pPr>
        <w:pStyle w:val="ConsPlusNormal0"/>
        <w:spacing w:before="440"/>
        <w:jc w:val="both"/>
      </w:pPr>
    </w:p>
    <w:p w14:paraId="0B6EF475" w14:textId="77777777" w:rsidR="00A976F3" w:rsidRDefault="00E34768">
      <w:pPr>
        <w:pStyle w:val="ConsPlusNormal0"/>
        <w:outlineLvl w:val="0"/>
      </w:pPr>
      <w:r>
        <w:rPr>
          <w:b/>
          <w:sz w:val="34"/>
        </w:rPr>
        <w:t>1. Какие услуги заказываете</w:t>
      </w:r>
    </w:p>
    <w:p w14:paraId="3AA4F675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Риски</w:t>
      </w:r>
    </w:p>
    <w:p w14:paraId="658FCB0E" w14:textId="77777777" w:rsidR="00A976F3" w:rsidRDefault="00E34768">
      <w:pPr>
        <w:pStyle w:val="ConsPlusNormal0"/>
        <w:spacing w:before="240"/>
        <w:jc w:val="both"/>
      </w:pPr>
      <w:r>
        <w:t>Если вместо услуг опишете трудовую функцию, ваш договор могут признать трудовым (</w:t>
      </w:r>
      <w:hyperlink r:id="rId13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ст. 15</w:t>
        </w:r>
      </w:hyperlink>
      <w:r>
        <w:t xml:space="preserve">, </w:t>
      </w:r>
      <w:hyperlink r:id="rId14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19.1</w:t>
        </w:r>
      </w:hyperlink>
      <w:r>
        <w:t xml:space="preserve"> ТК РФ). Придется соблюдать трудовое законодательство - предоставлять отпуска, больничные и т.д.</w:t>
      </w:r>
    </w:p>
    <w:p w14:paraId="586DCF25" w14:textId="77777777" w:rsidR="00A976F3" w:rsidRDefault="00E34768">
      <w:pPr>
        <w:pStyle w:val="ConsPlusNormal0"/>
        <w:spacing w:before="240"/>
        <w:jc w:val="both"/>
      </w:pPr>
      <w:r>
        <w:t xml:space="preserve">За неправильное оформление трудовых отношений вашей организации грозит </w:t>
      </w:r>
      <w:r>
        <w:t>штраф до 100 000 руб. При повторном нарушении штраф увеличится (</w:t>
      </w:r>
      <w:hyperlink r:id="rId15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ч. 4</w:t>
        </w:r>
      </w:hyperlink>
      <w:r>
        <w:t xml:space="preserve">, </w:t>
      </w:r>
      <w:hyperlink r:id="rId16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5 ст. 5.27</w:t>
        </w:r>
      </w:hyperlink>
      <w:r>
        <w:t xml:space="preserve"> К</w:t>
      </w:r>
      <w:r>
        <w:t>оАП РФ).</w:t>
      </w:r>
    </w:p>
    <w:p w14:paraId="07B0B056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20698A51" w14:textId="77777777" w:rsidR="00A976F3" w:rsidRDefault="00E34768">
      <w:pPr>
        <w:pStyle w:val="ConsPlusNormal0"/>
        <w:spacing w:before="240"/>
        <w:jc w:val="both"/>
      </w:pPr>
      <w:r>
        <w:t>Не пишите в предмете договора "исполнение обязанностей уборщицы (бухгалтера, юриста и т.п)". Лучше - "услуги по уборке (юридические или консультационные услуги)". Также избегайте слов "должность", "функция", "прием на работу", "рабочее место" и т.п. Это пр</w:t>
      </w:r>
      <w:r>
        <w:t xml:space="preserve">изнаки трудовых </w:t>
      </w:r>
      <w:r>
        <w:lastRenderedPageBreak/>
        <w:t>отношений (</w:t>
      </w:r>
      <w:hyperlink r:id="rId17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15</w:t>
        </w:r>
      </w:hyperlink>
      <w:r>
        <w:t xml:space="preserve">, </w:t>
      </w:r>
      <w:hyperlink r:id="rId18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ч. 1 ст. 56</w:t>
        </w:r>
      </w:hyperlink>
      <w:r>
        <w:t xml:space="preserve"> ТК РФ).</w:t>
      </w:r>
    </w:p>
    <w:p w14:paraId="0BEC0C50" w14:textId="77777777" w:rsidR="00A976F3" w:rsidRDefault="00E34768">
      <w:pPr>
        <w:pStyle w:val="ConsPlusNormal0"/>
        <w:spacing w:before="240"/>
        <w:jc w:val="both"/>
      </w:pPr>
      <w:r>
        <w:t>Определите конкр</w:t>
      </w:r>
      <w:r>
        <w:t>етный объем услуг. В идеале - разовое задание. Например, составить договор, бухгалтерскую отчетность за определенный период.</w:t>
      </w:r>
    </w:p>
    <w:p w14:paraId="79A10617" w14:textId="77777777" w:rsidR="00A976F3" w:rsidRDefault="00E34768">
      <w:pPr>
        <w:pStyle w:val="ConsPlusNormal0"/>
        <w:spacing w:before="240"/>
        <w:jc w:val="both"/>
      </w:pPr>
      <w:r>
        <w:t xml:space="preserve">Если вам нужен специалист на постоянной основе, но вы не хотите включать его в штат, безопасней заключать </w:t>
      </w:r>
      <w:hyperlink r:id="rId19" w:tooltip="Готовое решение: Как составить договор о предоставлении персонала (договор аутстаффинга) (КонсультантПлюс, 2025) {КонсультантПлюс}">
        <w:r>
          <w:rPr>
            <w:color w:val="0000FF"/>
          </w:rPr>
          <w:t>договоры на предоставление персонала</w:t>
        </w:r>
      </w:hyperlink>
      <w:r>
        <w:t>.</w:t>
      </w:r>
    </w:p>
    <w:p w14:paraId="3173A6EE" w14:textId="77777777" w:rsidR="00A976F3" w:rsidRDefault="00A976F3">
      <w:pPr>
        <w:pStyle w:val="ConsPlusNormal0"/>
        <w:jc w:val="both"/>
      </w:pPr>
    </w:p>
    <w:p w14:paraId="3CD7B4A1" w14:textId="77777777" w:rsidR="00A976F3" w:rsidRDefault="00E34768">
      <w:pPr>
        <w:pStyle w:val="ConsPlusNormal0"/>
        <w:outlineLvl w:val="0"/>
      </w:pPr>
      <w:r>
        <w:rPr>
          <w:b/>
          <w:sz w:val="34"/>
        </w:rPr>
        <w:t>2. Порядок о</w:t>
      </w:r>
      <w:r>
        <w:rPr>
          <w:b/>
          <w:sz w:val="34"/>
        </w:rPr>
        <w:t>казания услуги</w:t>
      </w:r>
    </w:p>
    <w:p w14:paraId="3A3958DC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Риски</w:t>
      </w:r>
    </w:p>
    <w:p w14:paraId="4512B7A1" w14:textId="77777777" w:rsidR="00A976F3" w:rsidRDefault="00E34768">
      <w:pPr>
        <w:pStyle w:val="ConsPlusNormal0"/>
        <w:spacing w:before="240"/>
        <w:jc w:val="both"/>
      </w:pPr>
      <w:r>
        <w:t>Если процесс оказания услуги полностью под вашим контролем, договор могут признать трудовым (</w:t>
      </w:r>
      <w:hyperlink r:id="rId20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ст. 15</w:t>
        </w:r>
      </w:hyperlink>
      <w:r>
        <w:t xml:space="preserve">, </w:t>
      </w:r>
      <w:hyperlink r:id="rId21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19.1</w:t>
        </w:r>
      </w:hyperlink>
      <w:r>
        <w:t xml:space="preserve"> ТК РФ). Придется соблюдать трудовое законодательство - предоставлять отпуска, больничные и т.д.</w:t>
      </w:r>
    </w:p>
    <w:p w14:paraId="7A1B6ECE" w14:textId="77777777" w:rsidR="00A976F3" w:rsidRDefault="00E34768">
      <w:pPr>
        <w:pStyle w:val="ConsPlusNormal0"/>
        <w:spacing w:before="240"/>
        <w:jc w:val="both"/>
      </w:pPr>
      <w:r>
        <w:t>За неправильное оформление трудовых отношений вашей организации грозит штраф до 100 000 руб. При п</w:t>
      </w:r>
      <w:r>
        <w:t>овторном нарушении штраф увеличится (</w:t>
      </w:r>
      <w:hyperlink r:id="rId22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ч. 4</w:t>
        </w:r>
      </w:hyperlink>
      <w:r>
        <w:t xml:space="preserve">, </w:t>
      </w:r>
      <w:hyperlink r:id="rId23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5 ст. 5.27</w:t>
        </w:r>
      </w:hyperlink>
      <w:r>
        <w:t xml:space="preserve"> КоАП РФ).</w:t>
      </w:r>
    </w:p>
    <w:p w14:paraId="0976D471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2EC0B36A" w14:textId="77777777" w:rsidR="00A976F3" w:rsidRDefault="00E34768">
      <w:pPr>
        <w:pStyle w:val="ConsPlusNormal0"/>
        <w:spacing w:before="240"/>
        <w:jc w:val="both"/>
      </w:pPr>
      <w:r>
        <w:t>Избегайте условий о режиме работы исполнителя (например, оказание услуг с понедельника по пятницу с 9:00 до 18:00), днях отдыха, оплате работы в выходные дни, соблюдении правил трудового распоряд</w:t>
      </w:r>
      <w:r>
        <w:t>ка.</w:t>
      </w:r>
    </w:p>
    <w:p w14:paraId="31AFC479" w14:textId="77777777" w:rsidR="00A976F3" w:rsidRDefault="00E34768">
      <w:pPr>
        <w:pStyle w:val="ConsPlusNormal0"/>
        <w:spacing w:before="240"/>
        <w:jc w:val="both"/>
      </w:pPr>
      <w:r>
        <w:t>Не включайте в договор свое право контролировать процесс, в частности менять очередность задач.</w:t>
      </w:r>
    </w:p>
    <w:p w14:paraId="3F111D10" w14:textId="77777777" w:rsidR="00A976F3" w:rsidRDefault="00E34768">
      <w:pPr>
        <w:pStyle w:val="ConsPlusNormal0"/>
        <w:spacing w:before="240"/>
        <w:jc w:val="both"/>
      </w:pPr>
      <w:r>
        <w:t>Можно предусмотреть для исполнителя право с вашего согласия привлекать третьих лиц для оказания услуг. Это также говорит об отсутствии трудовых отношений. П</w:t>
      </w:r>
      <w:r>
        <w:t>о умолчанию такого права нет (</w:t>
      </w:r>
      <w:hyperlink r:id="rId24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ст. 780</w:t>
        </w:r>
      </w:hyperlink>
      <w:r>
        <w:t xml:space="preserve"> ГК РФ).</w:t>
      </w:r>
    </w:p>
    <w:p w14:paraId="0E94D71E" w14:textId="77777777" w:rsidR="00A976F3" w:rsidRDefault="00A976F3">
      <w:pPr>
        <w:pStyle w:val="ConsPlusNormal0"/>
        <w:jc w:val="both"/>
      </w:pPr>
    </w:p>
    <w:p w14:paraId="7F0D4760" w14:textId="77777777" w:rsidR="00A976F3" w:rsidRDefault="00E34768">
      <w:pPr>
        <w:pStyle w:val="ConsPlusNormal0"/>
        <w:outlineLvl w:val="0"/>
      </w:pPr>
      <w:r>
        <w:rPr>
          <w:b/>
          <w:sz w:val="34"/>
        </w:rPr>
        <w:t>3. Цена договора</w:t>
      </w:r>
    </w:p>
    <w:p w14:paraId="3B7837E5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Риски</w:t>
      </w:r>
    </w:p>
    <w:p w14:paraId="0E051626" w14:textId="77777777" w:rsidR="00A976F3" w:rsidRDefault="00E34768">
      <w:pPr>
        <w:pStyle w:val="ConsPlusNormal0"/>
        <w:spacing w:before="240"/>
        <w:jc w:val="both"/>
      </w:pPr>
      <w:r>
        <w:t>Из-за условий, похожих на оплату труда работника, договор могут признать трудовым. Вам грозит штраф до 100 тыс. руб. При повторном нарушении он увеличится (</w:t>
      </w:r>
      <w:hyperlink r:id="rId25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ч. 4</w:t>
        </w:r>
      </w:hyperlink>
      <w:r>
        <w:t xml:space="preserve">, </w:t>
      </w:r>
      <w:hyperlink r:id="rId26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5 ст. 5.27</w:t>
        </w:r>
      </w:hyperlink>
      <w:r>
        <w:t xml:space="preserve"> КоАП РФ). Также придется соблюдать трудовое з</w:t>
      </w:r>
      <w:r>
        <w:t>аконодательство, предоставлять отпуска и больничные.</w:t>
      </w:r>
    </w:p>
    <w:p w14:paraId="742F6DFE" w14:textId="77777777" w:rsidR="00A976F3" w:rsidRDefault="00E34768">
      <w:pPr>
        <w:pStyle w:val="ConsPlusNormal0"/>
        <w:spacing w:before="240"/>
        <w:jc w:val="both"/>
      </w:pPr>
      <w:r>
        <w:t>Возможен конфликт по поводу цены, если исполнитель решит, что сумма указана "чистыми", без учета НДФЛ.</w:t>
      </w:r>
    </w:p>
    <w:p w14:paraId="5A9BA055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Рекомендации</w:t>
      </w:r>
    </w:p>
    <w:p w14:paraId="1F62CED9" w14:textId="77777777" w:rsidR="00A976F3" w:rsidRDefault="00E34768">
      <w:pPr>
        <w:pStyle w:val="ConsPlusNormal0"/>
        <w:spacing w:before="240"/>
        <w:jc w:val="both"/>
      </w:pPr>
      <w:r>
        <w:t>Лучше, если вознаграждение исполнителя определяется не в виде фиксированного платежа в месяц, а за конкретный объем услуг - за каждый докуме</w:t>
      </w:r>
      <w:r>
        <w:t>нт, консультацию, площадь убранных помещений и т.п. Избегайте слов "зарплата", "оклад", "премия".</w:t>
      </w:r>
    </w:p>
    <w:p w14:paraId="2CA618E0" w14:textId="77777777" w:rsidR="00A976F3" w:rsidRDefault="00E34768">
      <w:pPr>
        <w:pStyle w:val="ConsPlusNormal0"/>
        <w:spacing w:before="240"/>
        <w:jc w:val="both"/>
      </w:pPr>
      <w:r>
        <w:lastRenderedPageBreak/>
        <w:t>Для физлиц без статуса ИП (адвоката, нотариуса) вы - налоговый агент, то есть обязаны исчислить и удержать НДФЛ из выплат по договору. Укажите в договоре, что</w:t>
      </w:r>
      <w:r>
        <w:t xml:space="preserve"> удерживаете НДФЛ из суммы вознаграждения.</w:t>
      </w:r>
    </w:p>
    <w:p w14:paraId="7B150C22" w14:textId="77777777" w:rsidR="00A976F3" w:rsidRDefault="00A976F3">
      <w:pPr>
        <w:pStyle w:val="ConsPlusNormal0"/>
        <w:jc w:val="both"/>
      </w:pPr>
    </w:p>
    <w:p w14:paraId="717F6E7B" w14:textId="77777777" w:rsidR="00A976F3" w:rsidRDefault="00E34768">
      <w:pPr>
        <w:pStyle w:val="ConsPlusNormal0"/>
        <w:outlineLvl w:val="0"/>
      </w:pPr>
      <w:r>
        <w:rPr>
          <w:b/>
          <w:sz w:val="34"/>
        </w:rPr>
        <w:t>4. Срок договора</w:t>
      </w:r>
    </w:p>
    <w:p w14:paraId="40BE67E2" w14:textId="77777777" w:rsidR="00A976F3" w:rsidRDefault="00E34768">
      <w:pPr>
        <w:pStyle w:val="ConsPlusNormal0"/>
        <w:spacing w:before="240"/>
        <w:jc w:val="both"/>
      </w:pPr>
      <w:r>
        <w:rPr>
          <w:b/>
        </w:rPr>
        <w:t>Риски</w:t>
      </w:r>
    </w:p>
    <w:p w14:paraId="63A42509" w14:textId="77777777" w:rsidR="00A976F3" w:rsidRDefault="00E34768">
      <w:pPr>
        <w:pStyle w:val="ConsPlusNormal0"/>
        <w:spacing w:before="240"/>
        <w:jc w:val="both"/>
      </w:pPr>
      <w:r>
        <w:t xml:space="preserve">Бессрочный характер свойственен трудовым отношениям. Постоянный характер отношений может являться </w:t>
      </w:r>
      <w:hyperlink r:id="rId27" w:tooltip="Постановление Пленума Верховного Суда РФ от 23.12.2021 N 45 &quot;О некоторых вопросах, возникающих при рассмотрении судами общей юрисдикции дел об административных правонарушениях, связанных с нарушением трудового законодательства и иных нормативных правовых актов">
        <w:r>
          <w:rPr>
            <w:color w:val="0000FF"/>
          </w:rPr>
          <w:t>доказательством</w:t>
        </w:r>
      </w:hyperlink>
      <w:r>
        <w:t xml:space="preserve"> по делу при привлечении вас к ответственности по </w:t>
      </w:r>
      <w:hyperlink r:id="rId28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ч. 4</w:t>
        </w:r>
      </w:hyperlink>
      <w:r>
        <w:t xml:space="preserve">, </w:t>
      </w:r>
      <w:hyperlink r:id="rId29" w:tooltip="&quot;Кодекс Российской Федерации об административных правонарушениях&quot; от 30.12.2001 N 195-ФЗ (ред. от 04.11.2025) {КонсультантПлюс}">
        <w:r>
          <w:rPr>
            <w:color w:val="0000FF"/>
          </w:rPr>
          <w:t>5 ст. 5.27</w:t>
        </w:r>
      </w:hyperlink>
      <w:r>
        <w:t xml:space="preserve"> КоАП РФ.</w:t>
      </w:r>
    </w:p>
    <w:p w14:paraId="2B2DC59A" w14:textId="77777777" w:rsidR="00A976F3" w:rsidRDefault="00A976F3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76F3" w14:paraId="6CBB25F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27E0A" w14:textId="77777777" w:rsidR="00A976F3" w:rsidRDefault="00A976F3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78A9F7FB" w14:textId="77777777" w:rsidR="00A976F3" w:rsidRDefault="00E34768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3A5691E1" wp14:editId="262742B3">
                  <wp:extent cx="152400" cy="152400"/>
                  <wp:effectExtent l="0" t="0" r="0" b="0"/>
                  <wp:docPr id="4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B9B5AC9" w14:textId="77777777" w:rsidR="00A976F3" w:rsidRDefault="00E34768">
            <w:pPr>
              <w:pStyle w:val="ConsPlusNormal0"/>
              <w:jc w:val="both"/>
            </w:pPr>
            <w:r>
              <w:t xml:space="preserve">См. также: </w:t>
            </w:r>
            <w:hyperlink r:id="rId30" w:tooltip="Ссылка на КонсультантПлюс">
              <w:r>
                <w:rPr>
                  <w:color w:val="0000FF"/>
                </w:rPr>
                <w:t>Какие позиции есть у судов о продлении (перезаключении) договора ГПХ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69B94" w14:textId="77777777" w:rsidR="00A976F3" w:rsidRDefault="00A976F3">
            <w:pPr>
              <w:pStyle w:val="ConsPlusNormal0"/>
            </w:pPr>
          </w:p>
        </w:tc>
      </w:tr>
    </w:tbl>
    <w:p w14:paraId="62ACBDEA" w14:textId="77777777" w:rsidR="00A976F3" w:rsidRDefault="00A976F3">
      <w:pPr>
        <w:pStyle w:val="ConsPlusNormal0"/>
        <w:jc w:val="both"/>
      </w:pPr>
    </w:p>
    <w:p w14:paraId="17FE9F8A" w14:textId="77777777" w:rsidR="00A976F3" w:rsidRDefault="00E34768">
      <w:pPr>
        <w:pStyle w:val="ConsPlusNormal0"/>
        <w:jc w:val="both"/>
      </w:pPr>
      <w:r>
        <w:rPr>
          <w:b/>
        </w:rPr>
        <w:t>Рекомендации</w:t>
      </w:r>
    </w:p>
    <w:p w14:paraId="1E3B2955" w14:textId="77777777" w:rsidR="00A976F3" w:rsidRDefault="00E34768">
      <w:pPr>
        <w:pStyle w:val="ConsPlusNormal0"/>
        <w:spacing w:before="240"/>
        <w:jc w:val="both"/>
      </w:pPr>
      <w:r>
        <w:t>Проверьте, указаны ли в догов</w:t>
      </w:r>
      <w:r>
        <w:t>оре даты начала и окончания периода оказания услуг. Например, можно сформулировать такое условие: исполнитель обязуется оказать услуги, предусмотренные договором, в следующие сроки:</w:t>
      </w:r>
    </w:p>
    <w:p w14:paraId="5EAD5E32" w14:textId="77777777" w:rsidR="00A976F3" w:rsidRDefault="00E34768">
      <w:pPr>
        <w:pStyle w:val="ConsPlusNormal0"/>
        <w:numPr>
          <w:ilvl w:val="0"/>
          <w:numId w:val="3"/>
        </w:numPr>
        <w:spacing w:before="240"/>
        <w:jc w:val="both"/>
      </w:pPr>
      <w:r>
        <w:t>начальный - 12 января 2022 г.;</w:t>
      </w:r>
    </w:p>
    <w:p w14:paraId="3C038678" w14:textId="77777777" w:rsidR="00A976F3" w:rsidRDefault="00E34768">
      <w:pPr>
        <w:pStyle w:val="ConsPlusNormal0"/>
        <w:numPr>
          <w:ilvl w:val="0"/>
          <w:numId w:val="3"/>
        </w:numPr>
        <w:spacing w:before="240"/>
        <w:jc w:val="both"/>
      </w:pPr>
      <w:r>
        <w:t>конечный - 30 января 2022 г.</w:t>
      </w:r>
    </w:p>
    <w:p w14:paraId="6E4A8F6B" w14:textId="77777777" w:rsidR="00A976F3" w:rsidRDefault="00A976F3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76F3" w14:paraId="32C8D58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CF64E" w14:textId="77777777" w:rsidR="00A976F3" w:rsidRDefault="00A976F3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831E0AF" w14:textId="77777777" w:rsidR="00A976F3" w:rsidRDefault="00E34768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4B369E53" wp14:editId="0964B311">
                  <wp:extent cx="152400" cy="152400"/>
                  <wp:effectExtent l="0" t="0" r="0" b="0"/>
                  <wp:docPr id="5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C8564F4" w14:textId="77777777" w:rsidR="00A976F3" w:rsidRDefault="00E34768">
            <w:pPr>
              <w:pStyle w:val="ConsPlusNormal0"/>
              <w:jc w:val="both"/>
            </w:pPr>
            <w:r>
              <w:t>Узнать больше деталей по основным условиям договора:</w:t>
            </w:r>
          </w:p>
          <w:p w14:paraId="347EB424" w14:textId="77777777" w:rsidR="00A976F3" w:rsidRDefault="00E34768">
            <w:pPr>
              <w:pStyle w:val="ConsPlusNormal0"/>
              <w:jc w:val="both"/>
            </w:pPr>
            <w:r>
              <w:t xml:space="preserve">Готовое решение: </w:t>
            </w:r>
            <w:hyperlink r:id="rId31" w:tooltip="Готовое решение: Как заключить гражданско-правовой договор оказания услуг физическим лицом (КонсультантПлюс, 2025) {КонсультантПлюс}">
              <w:r>
                <w:rPr>
                  <w:color w:val="0000FF"/>
                </w:rPr>
                <w:t>Как заключить гражданско-правовой договор оказания услуг физическим лицом</w:t>
              </w:r>
            </w:hyperlink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19833" w14:textId="77777777" w:rsidR="00A976F3" w:rsidRDefault="00A976F3">
            <w:pPr>
              <w:pStyle w:val="ConsPlusNormal0"/>
            </w:pPr>
          </w:p>
        </w:tc>
      </w:tr>
    </w:tbl>
    <w:p w14:paraId="5DB4D018" w14:textId="77777777" w:rsidR="00A976F3" w:rsidRDefault="00A976F3">
      <w:pPr>
        <w:pStyle w:val="ConsPlusNormal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420"/>
        <w:gridCol w:w="9427"/>
        <w:gridCol w:w="180"/>
      </w:tblGrid>
      <w:tr w:rsidR="00A976F3" w14:paraId="2988357D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01510" w14:textId="77777777" w:rsidR="00A976F3" w:rsidRDefault="00A976F3">
            <w:pPr>
              <w:pStyle w:val="ConsPlusNormal0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454F9AE" w14:textId="77777777" w:rsidR="00A976F3" w:rsidRDefault="00E34768">
            <w:pPr>
              <w:pStyle w:val="ConsPlusNormal0"/>
            </w:pPr>
            <w:r>
              <w:rPr>
                <w:noProof/>
              </w:rPr>
              <w:drawing>
                <wp:inline distT="0" distB="0" distL="0" distR="0" wp14:anchorId="77364FA4" wp14:editId="799A36D1">
                  <wp:extent cx="152400" cy="171450"/>
                  <wp:effectExtent l="0" t="0" r="0" b="0"/>
                  <wp:docPr id="6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6AFB4D38" w14:textId="77777777" w:rsidR="00A976F3" w:rsidRDefault="00E34768">
            <w:pPr>
              <w:pStyle w:val="ConsPlusNormal0"/>
              <w:jc w:val="both"/>
            </w:pPr>
            <w:r>
              <w:t>Скачать готовую форму:</w:t>
            </w:r>
          </w:p>
          <w:p w14:paraId="45CE4259" w14:textId="77777777" w:rsidR="00A976F3" w:rsidRDefault="00E34768">
            <w:pPr>
              <w:pStyle w:val="ConsPlusNormal0"/>
              <w:jc w:val="both"/>
            </w:pPr>
            <w:hyperlink r:id="rId33" w:tooltip="Форма: Договор возмездного оказания услуг с исполнителем - физическим лицом (услуги по уборке помещения) (образец заполнения) (КонсультантПлюс, 2025) {КонсультантПлюс}">
              <w:r>
                <w:rPr>
                  <w:color w:val="0000FF"/>
                </w:rPr>
                <w:t>Образец</w:t>
              </w:r>
            </w:hyperlink>
            <w:r>
              <w:t xml:space="preserve"> договора возмездного оказания услуг с исполнителем - физическим лицом (услуги по уборке п</w:t>
            </w:r>
            <w:r>
              <w:t>омещения)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4247B" w14:textId="77777777" w:rsidR="00A976F3" w:rsidRDefault="00A976F3">
            <w:pPr>
              <w:pStyle w:val="ConsPlusNormal0"/>
            </w:pPr>
          </w:p>
        </w:tc>
      </w:tr>
    </w:tbl>
    <w:p w14:paraId="6978B5BA" w14:textId="77777777" w:rsidR="00A976F3" w:rsidRDefault="00A976F3">
      <w:pPr>
        <w:pStyle w:val="ConsPlusNormal0"/>
        <w:jc w:val="both"/>
      </w:pPr>
    </w:p>
    <w:p w14:paraId="56E09F0C" w14:textId="77777777" w:rsidR="00A976F3" w:rsidRDefault="00A976F3">
      <w:pPr>
        <w:pStyle w:val="ConsPlusNormal0"/>
        <w:jc w:val="both"/>
      </w:pPr>
    </w:p>
    <w:p w14:paraId="02428095" w14:textId="77777777" w:rsidR="00A976F3" w:rsidRDefault="00A976F3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A976F3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77DCA" w14:textId="77777777" w:rsidR="00E34768" w:rsidRDefault="00E34768">
      <w:r>
        <w:separator/>
      </w:r>
    </w:p>
  </w:endnote>
  <w:endnote w:type="continuationSeparator" w:id="0">
    <w:p w14:paraId="54A23A70" w14:textId="77777777" w:rsidR="00E34768" w:rsidRDefault="00E34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51886" w14:textId="77777777" w:rsidR="00A976F3" w:rsidRDefault="00A976F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A976F3" w14:paraId="09CF4DD1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6FEA7AE9" w14:textId="77777777" w:rsidR="00A976F3" w:rsidRDefault="00E3476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117A3042" w14:textId="77777777" w:rsidR="00A976F3" w:rsidRDefault="00E3476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1799FEC3" w14:textId="77777777" w:rsidR="00A976F3" w:rsidRDefault="00E3476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70E90FA2" w14:textId="77777777" w:rsidR="00A976F3" w:rsidRDefault="00E34768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20B4" w14:textId="77777777" w:rsidR="00A976F3" w:rsidRDefault="00A976F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69"/>
      <w:gridCol w:w="3470"/>
      <w:gridCol w:w="3368"/>
    </w:tblGrid>
    <w:tr w:rsidR="00A976F3" w14:paraId="42CB4BA0" w14:textId="77777777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14:paraId="09166A51" w14:textId="77777777" w:rsidR="00A976F3" w:rsidRDefault="00E34768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14:paraId="3BF95F7F" w14:textId="77777777" w:rsidR="00A976F3" w:rsidRDefault="00E34768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14:paraId="68D15C35" w14:textId="77777777" w:rsidR="00A976F3" w:rsidRDefault="00E34768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 w14:paraId="0C2101F5" w14:textId="77777777" w:rsidR="00A976F3" w:rsidRDefault="00E34768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147F4" w14:textId="77777777" w:rsidR="00E34768" w:rsidRDefault="00E34768">
      <w:r>
        <w:separator/>
      </w:r>
    </w:p>
  </w:footnote>
  <w:footnote w:type="continuationSeparator" w:id="0">
    <w:p w14:paraId="57794221" w14:textId="77777777" w:rsidR="00E34768" w:rsidRDefault="00E34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787"/>
      <w:gridCol w:w="4929"/>
    </w:tblGrid>
    <w:tr w:rsidR="00A976F3" w14:paraId="7D34D388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6540657A" w14:textId="77777777" w:rsidR="00A976F3" w:rsidRDefault="00E3476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Договор возмездного оказания услуг физлицом (не ИП): что обязательно проверить заказчику</w:t>
          </w:r>
          <w:r>
            <w:rPr>
              <w:rFonts w:ascii="Tahoma" w:hAnsi="Tahoma" w:cs="Tahoma"/>
              <w:sz w:val="16"/>
              <w:szCs w:val="16"/>
            </w:rPr>
            <w:br/>
            <w:t>(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КонсультантПл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14:paraId="7281EB82" w14:textId="77777777" w:rsidR="00A976F3" w:rsidRDefault="00E3476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14:paraId="6EA40B9A" w14:textId="77777777" w:rsidR="00A976F3" w:rsidRDefault="00A976F3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265E153F" w14:textId="77777777" w:rsidR="00A976F3" w:rsidRDefault="00A976F3">
    <w:pPr>
      <w:pStyle w:val="ConsPlusNormal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12"/>
      <w:gridCol w:w="4695"/>
    </w:tblGrid>
    <w:tr w:rsidR="00A976F3" w14:paraId="29C8F0A9" w14:textId="77777777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14:paraId="65B27998" w14:textId="77777777" w:rsidR="00A976F3" w:rsidRDefault="00E34768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Договор возмездного оказания услуг физлицом (не ИП): что обязательно проверить заказчику</w:t>
          </w:r>
          <w:r>
            <w:rPr>
              <w:rFonts w:ascii="Tahoma" w:hAnsi="Tahoma" w:cs="Tahoma"/>
              <w:sz w:val="16"/>
              <w:szCs w:val="16"/>
            </w:rPr>
            <w:br/>
            <w:t>(</w:t>
          </w:r>
          <w:proofErr w:type="spellStart"/>
          <w:r>
            <w:rPr>
              <w:rFonts w:ascii="Tahoma" w:hAnsi="Tahoma" w:cs="Tahoma"/>
              <w:sz w:val="16"/>
              <w:szCs w:val="16"/>
            </w:rPr>
            <w:t>Консульта</w:t>
          </w:r>
          <w:r>
            <w:rPr>
              <w:rFonts w:ascii="Tahoma" w:hAnsi="Tahoma" w:cs="Tahoma"/>
              <w:sz w:val="16"/>
              <w:szCs w:val="16"/>
            </w:rPr>
            <w:t>нтПл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14:paraId="0AEFBA40" w14:textId="77777777" w:rsidR="00A976F3" w:rsidRDefault="00E34768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01.12.2025</w:t>
          </w:r>
        </w:p>
      </w:tc>
    </w:tr>
  </w:tbl>
  <w:p w14:paraId="1CC53AD8" w14:textId="77777777" w:rsidR="00A976F3" w:rsidRDefault="00A976F3">
    <w:pPr>
      <w:pStyle w:val="ConsPlusNormal0"/>
      <w:pBdr>
        <w:bottom w:val="single" w:sz="12" w:space="0" w:color="auto"/>
      </w:pBdr>
      <w:rPr>
        <w:sz w:val="2"/>
        <w:szCs w:val="2"/>
      </w:rPr>
    </w:pPr>
  </w:p>
  <w:p w14:paraId="556F33D4" w14:textId="77777777" w:rsidR="00A976F3" w:rsidRDefault="00A976F3">
    <w:pPr>
      <w:pStyle w:val="ConsPlus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50F2"/>
    <w:multiLevelType w:val="multilevel"/>
    <w:tmpl w:val="41A6CD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BF211B"/>
    <w:multiLevelType w:val="multilevel"/>
    <w:tmpl w:val="985464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8C2C0F"/>
    <w:multiLevelType w:val="multilevel"/>
    <w:tmpl w:val="11EAB69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F3"/>
    <w:rsid w:val="00A976F3"/>
    <w:rsid w:val="00E34768"/>
    <w:rsid w:val="00E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32A9"/>
  <w15:docId w15:val="{1F7CCA4A-0765-4539-BB56-5B3A9338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gin.consultant.ru/link/?req=doc&amp;base=LAW&amp;n=515484&amp;date=01.12.2025&amp;dst=164&amp;field=134" TargetMode="External"/><Relationship Id="rId18" Type="http://schemas.openxmlformats.org/officeDocument/2006/relationships/hyperlink" Target="http://login.consultant.ru/link/?req=doc&amp;base=LAW&amp;n=515484&amp;date=01.12.2025&amp;dst=2155&amp;field=134" TargetMode="External"/><Relationship Id="rId26" Type="http://schemas.openxmlformats.org/officeDocument/2006/relationships/hyperlink" Target="http://login.consultant.ru/link/?req=doc&amp;base=LAW&amp;n=518138&amp;date=01.12.2025&amp;dst=7452&amp;field=134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login.consultant.ru/link/?req=doc&amp;base=LAW&amp;n=515484&amp;date=01.12.2025&amp;dst=102493&amp;field=134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://login.consultant.ru/link/?req=doc&amp;base=PBI&amp;n=256335&amp;date=01.12.2025" TargetMode="External"/><Relationship Id="rId17" Type="http://schemas.openxmlformats.org/officeDocument/2006/relationships/hyperlink" Target="http://login.consultant.ru/link/?req=doc&amp;base=LAW&amp;n=515484&amp;date=01.12.2025&amp;dst=164&amp;field=134" TargetMode="External"/><Relationship Id="rId25" Type="http://schemas.openxmlformats.org/officeDocument/2006/relationships/hyperlink" Target="http://login.consultant.ru/link/?req=doc&amp;base=LAW&amp;n=518138&amp;date=01.12.2025&amp;dst=7450&amp;field=134" TargetMode="External"/><Relationship Id="rId33" Type="http://schemas.openxmlformats.org/officeDocument/2006/relationships/hyperlink" Target="http://login.consultant.ru/link/?req=doc&amp;base=PAP&amp;n=90159&amp;date=01.12.2025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gin.consultant.ru/link/?req=doc&amp;base=LAW&amp;n=518138&amp;date=01.12.2025&amp;dst=7452&amp;field=134" TargetMode="External"/><Relationship Id="rId20" Type="http://schemas.openxmlformats.org/officeDocument/2006/relationships/hyperlink" Target="http://login.consultant.ru/link/?req=doc&amp;base=LAW&amp;n=515484&amp;date=01.12.2025&amp;dst=164&amp;field=134" TargetMode="External"/><Relationship Id="rId29" Type="http://schemas.openxmlformats.org/officeDocument/2006/relationships/hyperlink" Target="http://login.consultant.ru/link/?req=doc&amp;base=LAW&amp;n=518138&amp;date=01.12.2025&amp;dst=7452&amp;field=13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gin.consultant.ru/link/?req=doc&amp;base=CJI&amp;n=124635&amp;date=01.12.2025" TargetMode="External"/><Relationship Id="rId24" Type="http://schemas.openxmlformats.org/officeDocument/2006/relationships/hyperlink" Target="http://login.consultant.ru/link/?req=doc&amp;base=LAW&amp;n=508506&amp;date=01.12.2025&amp;dst=101330&amp;field=134" TargetMode="External"/><Relationship Id="rId32" Type="http://schemas.openxmlformats.org/officeDocument/2006/relationships/image" Target="media/image3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login.consultant.ru/link/?req=doc&amp;base=LAW&amp;n=518138&amp;date=01.12.2025&amp;dst=7450&amp;field=134" TargetMode="External"/><Relationship Id="rId23" Type="http://schemas.openxmlformats.org/officeDocument/2006/relationships/hyperlink" Target="http://login.consultant.ru/link/?req=doc&amp;base=LAW&amp;n=518138&amp;date=01.12.2025&amp;dst=7452&amp;field=134" TargetMode="External"/><Relationship Id="rId28" Type="http://schemas.openxmlformats.org/officeDocument/2006/relationships/hyperlink" Target="http://login.consultant.ru/link/?req=doc&amp;base=LAW&amp;n=518138&amp;date=01.12.2025&amp;dst=7450&amp;field=134" TargetMode="External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://login.consultant.ru/link/?req=doc&amp;base=CJI&amp;n=134083&amp;date=01.12.2025" TargetMode="External"/><Relationship Id="rId31" Type="http://schemas.openxmlformats.org/officeDocument/2006/relationships/hyperlink" Target="http://login.consultant.ru/link/?req=doc&amp;base=CJI&amp;n=112714&amp;date=01.12.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://login.consultant.ru/link/?req=doc&amp;base=LAW&amp;n=515484&amp;date=01.12.2025&amp;dst=102493&amp;field=134" TargetMode="External"/><Relationship Id="rId22" Type="http://schemas.openxmlformats.org/officeDocument/2006/relationships/hyperlink" Target="http://login.consultant.ru/link/?req=doc&amp;base=LAW&amp;n=518138&amp;date=01.12.2025&amp;dst=7450&amp;field=134" TargetMode="External"/><Relationship Id="rId27" Type="http://schemas.openxmlformats.org/officeDocument/2006/relationships/hyperlink" Target="http://login.consultant.ru/link/?req=doc&amp;base=LAW&amp;n=404665&amp;date=01.12.2025&amp;dst=100034&amp;field=134" TargetMode="External"/><Relationship Id="rId30" Type="http://schemas.openxmlformats.org/officeDocument/2006/relationships/hyperlink" Target="http://login.consultant.ru/link/?req=doc&amp;base=PSVTP&amp;n=81&amp;date=01.12.2025&amp;dst=100019&amp;field=134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consultant.ru" TargetMode="External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1479</Words>
  <Characters>8431</Characters>
  <Application>Microsoft Office Word</Application>
  <DocSecurity>0</DocSecurity>
  <Lines>70</Lines>
  <Paragraphs>19</Paragraphs>
  <ScaleCrop>false</ScaleCrop>
  <Company>КонсультантПлюс Версия 4025.00.30</Company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Договор возмездного оказания услуг физлицом (не ИП): что обязательно проверить заказчику
(КонсультантПлюс, 2025)</dc:title>
  <dc:creator>teeaco</dc:creator>
  <cp:lastModifiedBy>Мария Бронникова</cp:lastModifiedBy>
  <cp:revision>2</cp:revision>
  <dcterms:created xsi:type="dcterms:W3CDTF">2025-12-10T07:40:00Z</dcterms:created>
  <dcterms:modified xsi:type="dcterms:W3CDTF">2025-12-10T07:40:00Z</dcterms:modified>
</cp:coreProperties>
</file>