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"Гражданский кодекс Российской Федерации (часть вторая)" от 26.01.1996 N 14-ФЗ</w:t>
              <w:br/>
              <w:t xml:space="preserve">(ред. от 24.06.2025)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02.12.2025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26 января 1996 года</w:t>
            </w:r>
          </w:p>
        </w:tc>
        <w:tc>
          <w:tcPr>
            <w:tcW w:w="5103" w:type="dxa"/>
            <w:tcBorders>
              <w:top w:val="nil"/>
              <w:left w:val="nil"/>
              <w:bottom w:val="nil"/>
              <w:right w:val="nil"/>
            </w:tcBorders>
          </w:tcPr>
          <w:p>
            <w:pPr>
              <w:pStyle w:val="0"/>
              <w:jc w:val="right"/>
            </w:pPr>
            <w:r>
              <w:rPr>
                <w:sz w:val="24"/>
              </w:rPr>
              <w:t xml:space="preserve">N 14-ФЗ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ГРАЖДАНСКИЙ КОДЕКС РОССИЙСКОЙ ФЕДЕРАЦИИ</w:t>
      </w:r>
    </w:p>
    <w:p>
      <w:pPr>
        <w:pStyle w:val="2"/>
        <w:jc w:val="center"/>
      </w:pPr>
      <w:r>
        <w:rPr>
          <w:sz w:val="24"/>
        </w:rPr>
      </w:r>
    </w:p>
    <w:p>
      <w:pPr>
        <w:pStyle w:val="2"/>
        <w:jc w:val="center"/>
      </w:pPr>
      <w:r>
        <w:rPr>
          <w:sz w:val="24"/>
        </w:rPr>
        <w:t xml:space="preserve">ЧАСТЬ ВТОРАЯ</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22 декабря 1995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hyperlink w:history="0" r:id="rId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Часть первая</w:t>
              </w:r>
            </w:hyperlink>
            <w:r>
              <w:rPr>
                <w:sz w:val="24"/>
                <w:color w:val="392c69"/>
              </w:rPr>
              <w:t xml:space="preserve">, </w:t>
            </w:r>
            <w:hyperlink w:history="0" r:id="rId9" w:tooltip="&quot;Гражданский кодекс Российской Федерации (часть третья)&quot; от 26.11.2001 N 146-ФЗ (ред. от 08.08.2024) {КонсультантПлюс}">
              <w:r>
                <w:rPr>
                  <w:sz w:val="24"/>
                  <w:color w:val="0000ff"/>
                </w:rPr>
                <w:t xml:space="preserve">часть третья</w:t>
              </w:r>
            </w:hyperlink>
            <w:r>
              <w:rPr>
                <w:sz w:val="24"/>
                <w:color w:val="392c69"/>
              </w:rPr>
              <w:t xml:space="preserve"> и </w:t>
            </w:r>
            <w:hyperlink w:history="0" r:id="rId10" w:tooltip="&quot;Гражданский кодекс Российской Федерации (часть четвертая)&quot; от 18.12.2006 N 230-ФЗ (ред. от 23.07.2025) {КонсультантПлюс}">
              <w:r>
                <w:rPr>
                  <w:sz w:val="24"/>
                  <w:color w:val="0000ff"/>
                </w:rPr>
                <w:t xml:space="preserve">часть четвертая</w:t>
              </w:r>
            </w:hyperlink>
          </w:p>
          <w:p>
            <w:pPr>
              <w:pStyle w:val="0"/>
              <w:jc w:val="center"/>
            </w:pPr>
            <w:r>
              <w:rPr>
                <w:sz w:val="24"/>
                <w:color w:val="392c69"/>
              </w:rPr>
              <w:t xml:space="preserve">Гражданского кодекса РФ</w:t>
            </w:r>
          </w:p>
          <w:p>
            <w:pPr>
              <w:pStyle w:val="0"/>
              <w:jc w:val="center"/>
            </w:pPr>
            <w:r>
              <w:rPr>
                <w:sz w:val="24"/>
                <w:color w:val="392c69"/>
              </w:rPr>
              <w:t xml:space="preserve">введены в информационный банк отдельными документами</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12.08.1996 </w:t>
            </w:r>
            <w:hyperlink w:history="0" r:id="rId11" w:tooltip="Федеральный закон от 12.08.1996 N 110-ФЗ &quot;О внесении изменений и дополнения в пункт 2 статьи 855 Гражданского кодекса Российской Федерации&quot; {КонсультантПлюс}">
              <w:r>
                <w:rPr>
                  <w:sz w:val="24"/>
                  <w:color w:val="0000ff"/>
                </w:rPr>
                <w:t xml:space="preserve">N 110-ФЗ</w:t>
              </w:r>
            </w:hyperlink>
            <w:r>
              <w:rPr>
                <w:sz w:val="24"/>
                <w:color w:val="392c69"/>
              </w:rPr>
              <w:t xml:space="preserve">, от 24.10.1997 </w:t>
            </w:r>
            <w:hyperlink w:history="0" r:id="rId12" w:tooltip="Федеральный закон от 24.10.1997 N 133-ФЗ &quot;О внесении изменения и дополнения в пункт 2 статьи 855 Гражданского кодекса Российской Федерации&quot; {КонсультантПлюс}">
              <w:r>
                <w:rPr>
                  <w:sz w:val="24"/>
                  <w:color w:val="0000ff"/>
                </w:rPr>
                <w:t xml:space="preserve">N 133-ФЗ</w:t>
              </w:r>
            </w:hyperlink>
            <w:r>
              <w:rPr>
                <w:sz w:val="24"/>
                <w:color w:val="392c69"/>
              </w:rPr>
              <w:t xml:space="preserve">,</w:t>
            </w:r>
          </w:p>
          <w:p>
            <w:pPr>
              <w:pStyle w:val="0"/>
              <w:jc w:val="center"/>
            </w:pPr>
            <w:r>
              <w:rPr>
                <w:sz w:val="24"/>
                <w:color w:val="392c69"/>
              </w:rPr>
              <w:t xml:space="preserve">от 17.12.1999 </w:t>
            </w:r>
            <w:hyperlink w:history="0" r:id="rId13"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N 213-ФЗ</w:t>
              </w:r>
            </w:hyperlink>
            <w:r>
              <w:rPr>
                <w:sz w:val="24"/>
                <w:color w:val="392c69"/>
              </w:rPr>
              <w:t xml:space="preserve">, от 26.11.2002 </w:t>
            </w:r>
            <w:hyperlink w:history="0" r:id="rId14"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4"/>
                  <w:color w:val="0000ff"/>
                </w:rPr>
                <w:t xml:space="preserve">N 152-ФЗ</w:t>
              </w:r>
            </w:hyperlink>
            <w:r>
              <w:rPr>
                <w:sz w:val="24"/>
                <w:color w:val="392c69"/>
              </w:rPr>
              <w:t xml:space="preserve">, от 10.01.2003 </w:t>
            </w:r>
            <w:hyperlink w:history="0" r:id="rId15" w:tooltip="Федеральный закон от 10.01.2003 N 8-ФЗ (ред. от 12.12.2023) &quot;О внесении изменений и дополнений в Закон Российской Федерации &quot;О занятости населения в Российской Федерации&quot; и отдельные законодательные акты Российской Федерации по вопросам финансирования мероприятий по содействию занятости населения&quot; (с изм. и доп., вступ. в силу с 01.01.2025) {КонсультантПлюс}">
              <w:r>
                <w:rPr>
                  <w:sz w:val="24"/>
                  <w:color w:val="0000ff"/>
                </w:rPr>
                <w:t xml:space="preserve">N 8-ФЗ</w:t>
              </w:r>
            </w:hyperlink>
            <w:r>
              <w:rPr>
                <w:sz w:val="24"/>
                <w:color w:val="392c69"/>
              </w:rPr>
              <w:t xml:space="preserve">,</w:t>
            </w:r>
          </w:p>
          <w:p>
            <w:pPr>
              <w:pStyle w:val="0"/>
              <w:jc w:val="center"/>
            </w:pPr>
            <w:r>
              <w:rPr>
                <w:sz w:val="24"/>
                <w:color w:val="392c69"/>
              </w:rPr>
              <w:t xml:space="preserve">от 10.01.2003 </w:t>
            </w:r>
            <w:hyperlink w:history="0" r:id="rId16"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N 15-ФЗ</w:t>
              </w:r>
            </w:hyperlink>
            <w:r>
              <w:rPr>
                <w:sz w:val="24"/>
                <w:color w:val="392c69"/>
              </w:rPr>
              <w:t xml:space="preserve">, от 26.03.2003 </w:t>
            </w:r>
            <w:hyperlink w:history="0" r:id="rId17"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4"/>
                  <w:color w:val="0000ff"/>
                </w:rPr>
                <w:t xml:space="preserve">N 37-ФЗ</w:t>
              </w:r>
            </w:hyperlink>
            <w:r>
              <w:rPr>
                <w:sz w:val="24"/>
                <w:color w:val="392c69"/>
              </w:rPr>
              <w:t xml:space="preserve">, от 11.11.2003 </w:t>
            </w:r>
            <w:hyperlink w:history="0" r:id="rId18" w:tooltip="Федеральный закон от 11.11.2003 N 138-ФЗ (ред. от 26.10.2024) &quot;О лотереях&quot; {КонсультантПлюс}">
              <w:r>
                <w:rPr>
                  <w:sz w:val="24"/>
                  <w:color w:val="0000ff"/>
                </w:rPr>
                <w:t xml:space="preserve">N 138-ФЗ</w:t>
              </w:r>
            </w:hyperlink>
            <w:r>
              <w:rPr>
                <w:sz w:val="24"/>
                <w:color w:val="392c69"/>
              </w:rPr>
              <w:t xml:space="preserve">,</w:t>
            </w:r>
          </w:p>
          <w:p>
            <w:pPr>
              <w:pStyle w:val="0"/>
              <w:jc w:val="center"/>
            </w:pPr>
            <w:r>
              <w:rPr>
                <w:sz w:val="24"/>
                <w:color w:val="392c69"/>
              </w:rPr>
              <w:t xml:space="preserve">от 23.12.2003 </w:t>
            </w:r>
            <w:hyperlink w:history="0" r:id="rId19" w:tooltip="Федеральный закон от 23.12.2003 N 182-ФЗ &quot;О внесении изменений и дополнений в Гражданский кодекс Российской Федерации&quot; {КонсультантПлюс}">
              <w:r>
                <w:rPr>
                  <w:sz w:val="24"/>
                  <w:color w:val="0000ff"/>
                </w:rPr>
                <w:t xml:space="preserve">N 182-ФЗ</w:t>
              </w:r>
            </w:hyperlink>
            <w:r>
              <w:rPr>
                <w:sz w:val="24"/>
                <w:color w:val="392c69"/>
              </w:rPr>
              <w:t xml:space="preserve">, от 29.12.2004 </w:t>
            </w:r>
            <w:hyperlink w:history="0" r:id="rId20" w:tooltip="Федеральный закон от 29.12.2004 N 189-ФЗ (ред. от 23.07.2025) &quot;О введении в действие Жилищного кодекса Российской Федерации&quot; {КонсультантПлюс}">
              <w:r>
                <w:rPr>
                  <w:sz w:val="24"/>
                  <w:color w:val="0000ff"/>
                </w:rPr>
                <w:t xml:space="preserve">N 189-ФЗ</w:t>
              </w:r>
            </w:hyperlink>
            <w:r>
              <w:rPr>
                <w:sz w:val="24"/>
                <w:color w:val="392c69"/>
              </w:rPr>
              <w:t xml:space="preserve">, от 30.12.2004 </w:t>
            </w:r>
            <w:hyperlink w:history="0" r:id="rId21"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N 219-ФЗ</w:t>
              </w:r>
            </w:hyperlink>
            <w:r>
              <w:rPr>
                <w:sz w:val="24"/>
                <w:color w:val="392c69"/>
              </w:rPr>
              <w:t xml:space="preserve">,</w:t>
            </w:r>
          </w:p>
          <w:p>
            <w:pPr>
              <w:pStyle w:val="0"/>
              <w:jc w:val="center"/>
            </w:pPr>
            <w:r>
              <w:rPr>
                <w:sz w:val="24"/>
                <w:color w:val="392c69"/>
              </w:rPr>
              <w:t xml:space="preserve">от 21.03.2005 </w:t>
            </w:r>
            <w:hyperlink w:history="0" r:id="rId22" w:tooltip="Федеральный закон от 21.03.2005 N 22-ФЗ &quot;О внесении изменения в статью 839 части второй Гражданского кодекса Российской Федерации&quot; {КонсультантПлюс}">
              <w:r>
                <w:rPr>
                  <w:sz w:val="24"/>
                  <w:color w:val="0000ff"/>
                </w:rPr>
                <w:t xml:space="preserve">N 22-ФЗ</w:t>
              </w:r>
            </w:hyperlink>
            <w:r>
              <w:rPr>
                <w:sz w:val="24"/>
                <w:color w:val="392c69"/>
              </w:rPr>
              <w:t xml:space="preserve">, от 09.05.2005 </w:t>
            </w:r>
            <w:hyperlink w:history="0" r:id="rId23"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color w:val="392c69"/>
              </w:rPr>
              <w:t xml:space="preserve">, от 18.07.2005 </w:t>
            </w:r>
            <w:hyperlink w:history="0" r:id="rId24" w:tooltip="Федеральный закон от 18.07.2005 N 89-ФЗ &quot;О внесении изменения в статью 859 части второй Гражданского кодекса Российской Федерации&quot; {КонсультантПлюс}">
              <w:r>
                <w:rPr>
                  <w:sz w:val="24"/>
                  <w:color w:val="0000ff"/>
                </w:rPr>
                <w:t xml:space="preserve">N 89-ФЗ</w:t>
              </w:r>
            </w:hyperlink>
            <w:r>
              <w:rPr>
                <w:sz w:val="24"/>
                <w:color w:val="392c69"/>
              </w:rPr>
              <w:t xml:space="preserve">,</w:t>
            </w:r>
          </w:p>
          <w:p>
            <w:pPr>
              <w:pStyle w:val="0"/>
              <w:jc w:val="center"/>
            </w:pPr>
            <w:r>
              <w:rPr>
                <w:sz w:val="24"/>
                <w:color w:val="392c69"/>
              </w:rPr>
              <w:t xml:space="preserve">от 02.02.2006 </w:t>
            </w:r>
            <w:hyperlink w:history="0" r:id="rId2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color w:val="392c69"/>
              </w:rPr>
              <w:t xml:space="preserve">, от 18.12.2006 </w:t>
            </w:r>
            <w:hyperlink w:history="0" r:id="rId2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 от 30.12.2006 </w:t>
            </w:r>
            <w:hyperlink w:history="0" r:id="rId27" w:tooltip="Федеральный закон от 30.12.2006 N 276-ФЗ (ред. от 19.07.2007) &quot;О внесении изменений в отдельные законодательные акты Российской Федерации в связи с принятием Федерального закона &quot;О порядке формирования и использования целевого капитала некоммерческих организаций&quot; {КонсультантПлюс}">
              <w:r>
                <w:rPr>
                  <w:sz w:val="24"/>
                  <w:color w:val="0000ff"/>
                </w:rPr>
                <w:t xml:space="preserve">N 276-ФЗ</w:t>
              </w:r>
            </w:hyperlink>
            <w:r>
              <w:rPr>
                <w:sz w:val="24"/>
                <w:color w:val="392c69"/>
              </w:rPr>
              <w:t xml:space="preserve">,</w:t>
            </w:r>
          </w:p>
          <w:p>
            <w:pPr>
              <w:pStyle w:val="0"/>
              <w:jc w:val="center"/>
            </w:pPr>
            <w:r>
              <w:rPr>
                <w:sz w:val="24"/>
                <w:color w:val="392c69"/>
              </w:rPr>
              <w:t xml:space="preserve">от 26.01.2007 </w:t>
            </w:r>
            <w:hyperlink w:history="0" r:id="rId28" w:tooltip="Федеральный закон от 26.01.2007 N 5-ФЗ &quot;О внесении изменений в статью 1062 части второй Гражданского кодекса Российской Федерации&quot; {КонсультантПлюс}">
              <w:r>
                <w:rPr>
                  <w:sz w:val="24"/>
                  <w:color w:val="0000ff"/>
                </w:rPr>
                <w:t xml:space="preserve">N 5-ФЗ</w:t>
              </w:r>
            </w:hyperlink>
            <w:r>
              <w:rPr>
                <w:sz w:val="24"/>
                <w:color w:val="392c69"/>
              </w:rPr>
              <w:t xml:space="preserve">, от 20.04.2007 </w:t>
            </w:r>
            <w:hyperlink w:history="0" r:id="rId29"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53-ФЗ</w:t>
              </w:r>
            </w:hyperlink>
            <w:r>
              <w:rPr>
                <w:sz w:val="24"/>
                <w:color w:val="392c69"/>
              </w:rPr>
              <w:t xml:space="preserve">, от 26.06.2007 </w:t>
            </w:r>
            <w:hyperlink w:history="0" r:id="rId3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N 118-ФЗ</w:t>
              </w:r>
            </w:hyperlink>
            <w:r>
              <w:rPr>
                <w:sz w:val="24"/>
                <w:color w:val="392c69"/>
              </w:rPr>
              <w:t xml:space="preserve">,</w:t>
            </w:r>
          </w:p>
          <w:p>
            <w:pPr>
              <w:pStyle w:val="0"/>
              <w:jc w:val="center"/>
            </w:pPr>
            <w:r>
              <w:rPr>
                <w:sz w:val="24"/>
                <w:color w:val="392c69"/>
              </w:rPr>
              <w:t xml:space="preserve">от 19.07.2007 </w:t>
            </w:r>
            <w:hyperlink w:history="0" r:id="rId31"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sz w:val="24"/>
                  <w:color w:val="0000ff"/>
                </w:rPr>
                <w:t xml:space="preserve">N 197-ФЗ</w:t>
              </w:r>
            </w:hyperlink>
            <w:r>
              <w:rPr>
                <w:sz w:val="24"/>
                <w:color w:val="392c69"/>
              </w:rPr>
              <w:t xml:space="preserve">, от 24.07.2007 </w:t>
            </w:r>
            <w:hyperlink w:history="0" r:id="rId32"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218-ФЗ</w:t>
              </w:r>
            </w:hyperlink>
            <w:r>
              <w:rPr>
                <w:sz w:val="24"/>
                <w:color w:val="392c69"/>
              </w:rPr>
              <w:t xml:space="preserve">, от 02.10.2007 </w:t>
            </w:r>
            <w:hyperlink w:history="0" r:id="rId33"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color w:val="392c69"/>
              </w:rPr>
              <w:t xml:space="preserve">,</w:t>
            </w:r>
          </w:p>
          <w:p>
            <w:pPr>
              <w:pStyle w:val="0"/>
              <w:jc w:val="center"/>
            </w:pPr>
            <w:r>
              <w:rPr>
                <w:sz w:val="24"/>
                <w:color w:val="392c69"/>
              </w:rPr>
              <w:t xml:space="preserve">от 25.10.2007 </w:t>
            </w:r>
            <w:hyperlink w:history="0" r:id="rId3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color w:val="392c69"/>
              </w:rPr>
              <w:t xml:space="preserve">, от 04.11.2007 </w:t>
            </w:r>
            <w:hyperlink w:history="0" r:id="rId35" w:tooltip="Федеральный закон от 04.11.2007 N 251-ФЗ &quot;О внесении изменения в статью 966 части второй Гражданского кодекса Российской Федерации&quot; {КонсультантПлюс}">
              <w:r>
                <w:rPr>
                  <w:sz w:val="24"/>
                  <w:color w:val="0000ff"/>
                </w:rPr>
                <w:t xml:space="preserve">N 251-ФЗ</w:t>
              </w:r>
            </w:hyperlink>
            <w:r>
              <w:rPr>
                <w:sz w:val="24"/>
                <w:color w:val="392c69"/>
              </w:rPr>
              <w:t xml:space="preserve">, от 29.11.2007 </w:t>
            </w:r>
            <w:hyperlink w:history="0" r:id="rId36"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sz w:val="24"/>
                  <w:color w:val="0000ff"/>
                </w:rPr>
                <w:t xml:space="preserve">N 287-ФЗ</w:t>
              </w:r>
            </w:hyperlink>
            <w:r>
              <w:rPr>
                <w:sz w:val="24"/>
                <w:color w:val="392c69"/>
              </w:rPr>
              <w:t xml:space="preserve">,</w:t>
            </w:r>
          </w:p>
          <w:p>
            <w:pPr>
              <w:pStyle w:val="0"/>
              <w:jc w:val="center"/>
            </w:pPr>
            <w:r>
              <w:rPr>
                <w:sz w:val="24"/>
                <w:color w:val="392c69"/>
              </w:rPr>
              <w:t xml:space="preserve">от 06.12.2007 </w:t>
            </w:r>
            <w:hyperlink w:history="0" r:id="rId37" w:tooltip="Федеральный закон от 06.12.2007 N 334-ФЗ (ред. от 07.03.2018) &quot;О внесении изменений в Федеральный закон &quot;Об инвестиционных фондах&quot; и отдельные законодательные акты Российской Федерации&quot; {КонсультантПлюс}">
              <w:r>
                <w:rPr>
                  <w:sz w:val="24"/>
                  <w:color w:val="0000ff"/>
                </w:rPr>
                <w:t xml:space="preserve">N 334-ФЗ</w:t>
              </w:r>
            </w:hyperlink>
            <w:r>
              <w:rPr>
                <w:sz w:val="24"/>
                <w:color w:val="392c69"/>
              </w:rPr>
              <w:t xml:space="preserve">, от 24.04.2008 </w:t>
            </w:r>
            <w:hyperlink w:history="0" r:id="rId38"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N 49-ФЗ</w:t>
              </w:r>
            </w:hyperlink>
            <w:r>
              <w:rPr>
                <w:sz w:val="24"/>
                <w:color w:val="392c69"/>
              </w:rPr>
              <w:t xml:space="preserve">, от 14.07.2008 </w:t>
            </w:r>
            <w:hyperlink w:history="0" r:id="rId39"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118-ФЗ</w:t>
              </w:r>
            </w:hyperlink>
            <w:r>
              <w:rPr>
                <w:sz w:val="24"/>
                <w:color w:val="392c69"/>
              </w:rPr>
              <w:t xml:space="preserve">,</w:t>
            </w:r>
          </w:p>
          <w:p>
            <w:pPr>
              <w:pStyle w:val="0"/>
              <w:jc w:val="center"/>
            </w:pPr>
            <w:r>
              <w:rPr>
                <w:sz w:val="24"/>
                <w:color w:val="392c69"/>
              </w:rPr>
              <w:t xml:space="preserve">от 25.12.2008 </w:t>
            </w:r>
            <w:hyperlink w:history="0" r:id="rId40"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color w:val="392c69"/>
              </w:rPr>
              <w:t xml:space="preserve">, от 30.12.2008 </w:t>
            </w:r>
            <w:hyperlink w:history="0" r:id="rId41"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308-ФЗ</w:t>
              </w:r>
            </w:hyperlink>
            <w:r>
              <w:rPr>
                <w:sz w:val="24"/>
                <w:color w:val="392c69"/>
              </w:rPr>
              <w:t xml:space="preserve">, от 09.04.2009 </w:t>
            </w:r>
            <w:hyperlink w:history="0" r:id="rId42" w:tooltip="Федеральный закон от 09.04.2009 N 56-ФЗ &quot;О внесении изменения в статью 825 части второй Гражданского кодекса Российской Федерации и признании утратившей силу статьи 10 Федерального закона &quot;О введении в действие части второй Гражданского кодекса Российской Федерации&quot; {КонсультантПлюс}">
              <w:r>
                <w:rPr>
                  <w:sz w:val="24"/>
                  <w:color w:val="0000ff"/>
                </w:rPr>
                <w:t xml:space="preserve">N 56-ФЗ</w:t>
              </w:r>
            </w:hyperlink>
            <w:r>
              <w:rPr>
                <w:sz w:val="24"/>
                <w:color w:val="392c69"/>
              </w:rPr>
              <w:t xml:space="preserve">,</w:t>
            </w:r>
          </w:p>
          <w:p>
            <w:pPr>
              <w:pStyle w:val="0"/>
              <w:jc w:val="center"/>
            </w:pPr>
            <w:r>
              <w:rPr>
                <w:sz w:val="24"/>
                <w:color w:val="392c69"/>
              </w:rPr>
              <w:t xml:space="preserve">от 17.07.2009 </w:t>
            </w:r>
            <w:hyperlink w:history="0" r:id="rId43"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4"/>
                  <w:color w:val="0000ff"/>
                </w:rPr>
                <w:t xml:space="preserve">N 145-ФЗ</w:t>
              </w:r>
            </w:hyperlink>
            <w:r>
              <w:rPr>
                <w:sz w:val="24"/>
                <w:color w:val="392c69"/>
              </w:rPr>
              <w:t xml:space="preserve">, от 08.05.2010 </w:t>
            </w:r>
            <w:hyperlink w:history="0" r:id="rId44"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N 83-ФЗ</w:t>
              </w:r>
            </w:hyperlink>
            <w:r>
              <w:rPr>
                <w:sz w:val="24"/>
                <w:color w:val="392c69"/>
              </w:rPr>
              <w:t xml:space="preserve">, от 07.02.2011 </w:t>
            </w:r>
            <w:hyperlink w:history="0" r:id="rId4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color w:val="392c69"/>
              </w:rPr>
              <w:t xml:space="preserve">,</w:t>
            </w:r>
          </w:p>
          <w:p>
            <w:pPr>
              <w:pStyle w:val="0"/>
              <w:jc w:val="center"/>
            </w:pPr>
            <w:r>
              <w:rPr>
                <w:sz w:val="24"/>
                <w:color w:val="392c69"/>
              </w:rPr>
              <w:t xml:space="preserve">от 18.07.2011 </w:t>
            </w:r>
            <w:hyperlink w:history="0" r:id="rId46" w:tooltip="Федеральный закон от 18.07.2011 N 216-ФЗ &quot;О внесении изменений в часть вторую Гражданского кодекса Российской Федерации&quot; {КонсультантПлюс}">
              <w:r>
                <w:rPr>
                  <w:sz w:val="24"/>
                  <w:color w:val="0000ff"/>
                </w:rPr>
                <w:t xml:space="preserve">N 216-ФЗ</w:t>
              </w:r>
            </w:hyperlink>
            <w:r>
              <w:rPr>
                <w:sz w:val="24"/>
                <w:color w:val="392c69"/>
              </w:rPr>
              <w:t xml:space="preserve">, от 19.07.2011 </w:t>
            </w:r>
            <w:hyperlink w:history="0" r:id="rId47"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N 248-ФЗ</w:t>
              </w:r>
            </w:hyperlink>
            <w:r>
              <w:rPr>
                <w:sz w:val="24"/>
                <w:color w:val="392c69"/>
              </w:rPr>
              <w:t xml:space="preserve">, от 19.10.2011 </w:t>
            </w:r>
            <w:hyperlink w:history="0" r:id="rId48"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4"/>
                  <w:color w:val="0000ff"/>
                </w:rPr>
                <w:t xml:space="preserve">N 284-ФЗ</w:t>
              </w:r>
            </w:hyperlink>
            <w:r>
              <w:rPr>
                <w:sz w:val="24"/>
                <w:color w:val="392c69"/>
              </w:rPr>
              <w:t xml:space="preserve">,</w:t>
            </w:r>
          </w:p>
          <w:p>
            <w:pPr>
              <w:pStyle w:val="0"/>
              <w:jc w:val="center"/>
            </w:pPr>
            <w:r>
              <w:rPr>
                <w:sz w:val="24"/>
                <w:color w:val="392c69"/>
              </w:rPr>
              <w:t xml:space="preserve">от 21.11.2011 </w:t>
            </w:r>
            <w:hyperlink w:history="0" r:id="rId49"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N 329-ФЗ</w:t>
              </w:r>
            </w:hyperlink>
            <w:r>
              <w:rPr>
                <w:sz w:val="24"/>
                <w:color w:val="392c69"/>
              </w:rPr>
              <w:t xml:space="preserve">, от 28.11.2011 </w:t>
            </w:r>
            <w:hyperlink w:history="0" r:id="rId50" w:tooltip="Федеральный закон от 28.11.2011 N 336-ФЗ (ред. от 02.04.2014) &quot;О внесении изменений в отдельные законодательные акты Российской Федерации в связи с принятием Федерального закона &quot;Об инвестиционном товариществе&quot; {КонсультантПлюс}">
              <w:r>
                <w:rPr>
                  <w:sz w:val="24"/>
                  <w:color w:val="0000ff"/>
                </w:rPr>
                <w:t xml:space="preserve">N 336-ФЗ</w:t>
              </w:r>
            </w:hyperlink>
            <w:r>
              <w:rPr>
                <w:sz w:val="24"/>
                <w:color w:val="392c69"/>
              </w:rPr>
              <w:t xml:space="preserve">, от 28.11.2011 </w:t>
            </w:r>
            <w:hyperlink w:history="0" r:id="rId51"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337-ФЗ</w:t>
              </w:r>
            </w:hyperlink>
            <w:r>
              <w:rPr>
                <w:sz w:val="24"/>
                <w:color w:val="392c69"/>
              </w:rPr>
              <w:t xml:space="preserve">,</w:t>
            </w:r>
          </w:p>
          <w:p>
            <w:pPr>
              <w:pStyle w:val="0"/>
              <w:jc w:val="center"/>
            </w:pPr>
            <w:r>
              <w:rPr>
                <w:sz w:val="24"/>
                <w:color w:val="392c69"/>
              </w:rPr>
              <w:t xml:space="preserve">от 30.11.2011 </w:t>
            </w:r>
            <w:hyperlink w:history="0" r:id="rId52"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N 363-ФЗ</w:t>
              </w:r>
            </w:hyperlink>
            <w:r>
              <w:rPr>
                <w:sz w:val="24"/>
                <w:color w:val="392c69"/>
              </w:rPr>
              <w:t xml:space="preserve">, от 14.06.2012 </w:t>
            </w:r>
            <w:hyperlink w:history="0" r:id="rId53"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N 78-ФЗ</w:t>
              </w:r>
            </w:hyperlink>
            <w:r>
              <w:rPr>
                <w:sz w:val="24"/>
                <w:color w:val="392c69"/>
              </w:rPr>
              <w:t xml:space="preserve">, от 28.06.2013 </w:t>
            </w:r>
            <w:hyperlink w:history="0" r:id="rId54"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color w:val="392c69"/>
              </w:rPr>
              <w:t xml:space="preserve">,</w:t>
            </w:r>
          </w:p>
          <w:p>
            <w:pPr>
              <w:pStyle w:val="0"/>
              <w:jc w:val="center"/>
            </w:pPr>
            <w:r>
              <w:rPr>
                <w:sz w:val="24"/>
                <w:color w:val="392c69"/>
              </w:rPr>
              <w:t xml:space="preserve">от 02.07.2013 </w:t>
            </w:r>
            <w:hyperlink w:history="0" r:id="rId5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N 185-ФЗ</w:t>
              </w:r>
            </w:hyperlink>
            <w:r>
              <w:rPr>
                <w:sz w:val="24"/>
                <w:color w:val="392c69"/>
              </w:rPr>
              <w:t xml:space="preserve">, от 23.07.2013 </w:t>
            </w:r>
            <w:hyperlink w:history="0" r:id="rId5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color w:val="392c69"/>
              </w:rPr>
              <w:t xml:space="preserve">, от 02.12.2013 </w:t>
            </w:r>
            <w:hyperlink w:history="0" r:id="rId57" w:tooltip="Федеральный закон от 02.12.2013 N 345-ФЗ &quot;О внесении изменения в статью 855 части второй Гражданского кодекса Российской Федерации&quot; {КонсультантПлюс}">
              <w:r>
                <w:rPr>
                  <w:sz w:val="24"/>
                  <w:color w:val="0000ff"/>
                </w:rPr>
                <w:t xml:space="preserve">N 345-ФЗ</w:t>
              </w:r>
            </w:hyperlink>
            <w:r>
              <w:rPr>
                <w:sz w:val="24"/>
                <w:color w:val="392c69"/>
              </w:rPr>
              <w:t xml:space="preserve">,</w:t>
            </w:r>
          </w:p>
          <w:p>
            <w:pPr>
              <w:pStyle w:val="0"/>
              <w:jc w:val="center"/>
            </w:pPr>
            <w:r>
              <w:rPr>
                <w:sz w:val="24"/>
                <w:color w:val="392c69"/>
              </w:rPr>
              <w:t xml:space="preserve">от 21.12.2013 </w:t>
            </w:r>
            <w:hyperlink w:history="0" r:id="rId58"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color w:val="392c69"/>
              </w:rPr>
              <w:t xml:space="preserve">, от 21.12.2013 </w:t>
            </w:r>
            <w:hyperlink w:history="0" r:id="rId59" w:tooltip="Федеральный закон от 21.12.2013 N 379-ФЗ (ред. от 03.07.2016) &quot;О внесении изменений в отдельные законодательные акты Российской Федерации&quot; (с изм. и доп., вступ. в силу с 01.01.2017) {КонсультантПлюс}">
              <w:r>
                <w:rPr>
                  <w:sz w:val="24"/>
                  <w:color w:val="0000ff"/>
                </w:rPr>
                <w:t xml:space="preserve">N 379-ФЗ</w:t>
              </w:r>
            </w:hyperlink>
            <w:r>
              <w:rPr>
                <w:sz w:val="24"/>
                <w:color w:val="392c69"/>
              </w:rPr>
              <w:t xml:space="preserve">, от 28.12.2013 </w:t>
            </w:r>
            <w:hyperlink w:history="0" r:id="rId60"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N 416-ФЗ</w:t>
              </w:r>
            </w:hyperlink>
            <w:r>
              <w:rPr>
                <w:sz w:val="24"/>
                <w:color w:val="392c69"/>
              </w:rPr>
              <w:t xml:space="preserve">,</w:t>
            </w:r>
          </w:p>
          <w:p>
            <w:pPr>
              <w:pStyle w:val="0"/>
              <w:jc w:val="center"/>
            </w:pPr>
            <w:r>
              <w:rPr>
                <w:sz w:val="24"/>
                <w:color w:val="392c69"/>
              </w:rPr>
              <w:t xml:space="preserve">от 12.03.2014 </w:t>
            </w:r>
            <w:hyperlink w:history="0" r:id="rId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color w:val="392c69"/>
              </w:rPr>
              <w:t xml:space="preserve">, от 21.07.2014 </w:t>
            </w:r>
            <w:hyperlink w:history="0" r:id="rId6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N 217-ФЗ</w:t>
              </w:r>
            </w:hyperlink>
            <w:r>
              <w:rPr>
                <w:sz w:val="24"/>
                <w:color w:val="392c69"/>
              </w:rPr>
              <w:t xml:space="preserve">, от 21.07.2014 </w:t>
            </w:r>
            <w:hyperlink w:history="0" r:id="rId63" w:tooltip="Федеральный закон от 21.07.2014 N 222-ФЗ &quot;О внесении изменений в Федеральный закон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222-ФЗ</w:t>
              </w:r>
            </w:hyperlink>
            <w:r>
              <w:rPr>
                <w:sz w:val="24"/>
                <w:color w:val="392c69"/>
              </w:rPr>
              <w:t xml:space="preserve">,</w:t>
            </w:r>
          </w:p>
          <w:p>
            <w:pPr>
              <w:pStyle w:val="0"/>
              <w:jc w:val="center"/>
            </w:pPr>
            <w:r>
              <w:rPr>
                <w:sz w:val="24"/>
                <w:color w:val="392c69"/>
              </w:rPr>
              <w:t xml:space="preserve">от 21.07.2014 </w:t>
            </w:r>
            <w:hyperlink w:history="0" r:id="rId64"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224-ФЗ</w:t>
              </w:r>
            </w:hyperlink>
            <w:r>
              <w:rPr>
                <w:sz w:val="24"/>
                <w:color w:val="392c69"/>
              </w:rPr>
              <w:t xml:space="preserve">, от 22.10.2014 </w:t>
            </w:r>
            <w:hyperlink w:history="0" r:id="rId65"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N 315-ФЗ</w:t>
              </w:r>
            </w:hyperlink>
            <w:r>
              <w:rPr>
                <w:sz w:val="24"/>
                <w:color w:val="392c69"/>
              </w:rPr>
              <w:t xml:space="preserve">, от 22.12.2014 </w:t>
            </w:r>
            <w:hyperlink w:history="0" r:id="rId66" w:tooltip="Федеральный закон от 22.12.2014 N 432-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432-ФЗ</w:t>
              </w:r>
            </w:hyperlink>
            <w:r>
              <w:rPr>
                <w:sz w:val="24"/>
                <w:color w:val="392c69"/>
              </w:rPr>
              <w:t xml:space="preserve">,</w:t>
            </w:r>
          </w:p>
          <w:p>
            <w:pPr>
              <w:pStyle w:val="0"/>
              <w:jc w:val="center"/>
            </w:pPr>
            <w:r>
              <w:rPr>
                <w:sz w:val="24"/>
                <w:color w:val="392c69"/>
              </w:rPr>
              <w:t xml:space="preserve">от 29.12.2014 </w:t>
            </w:r>
            <w:hyperlink w:history="0" r:id="rId67" w:tooltip="Федеральный закон от 29.12.2014 N 460-ФЗ (ред. от 03.07.2016) &quot;О внесении изменений в отдельные законодательные акты Российской Федерации&quot; {КонсультантПлюс}">
              <w:r>
                <w:rPr>
                  <w:sz w:val="24"/>
                  <w:color w:val="0000ff"/>
                </w:rPr>
                <w:t xml:space="preserve">N 460-ФЗ</w:t>
              </w:r>
            </w:hyperlink>
            <w:r>
              <w:rPr>
                <w:sz w:val="24"/>
                <w:color w:val="392c69"/>
              </w:rPr>
              <w:t xml:space="preserve">, от 31.12.2014 </w:t>
            </w:r>
            <w:hyperlink w:history="0" r:id="rId68"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sz w:val="24"/>
                  <w:color w:val="0000ff"/>
                </w:rPr>
                <w:t xml:space="preserve">N 512-ФЗ</w:t>
              </w:r>
            </w:hyperlink>
            <w:r>
              <w:rPr>
                <w:sz w:val="24"/>
                <w:color w:val="392c69"/>
              </w:rPr>
              <w:t xml:space="preserve">, от 06.04.2015 </w:t>
            </w:r>
            <w:hyperlink w:history="0" r:id="rId69"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4"/>
                  <w:color w:val="0000ff"/>
                </w:rPr>
                <w:t xml:space="preserve">N 82-ФЗ</w:t>
              </w:r>
            </w:hyperlink>
            <w:r>
              <w:rPr>
                <w:sz w:val="24"/>
                <w:color w:val="392c69"/>
              </w:rPr>
              <w:t xml:space="preserve">,</w:t>
            </w:r>
          </w:p>
          <w:p>
            <w:pPr>
              <w:pStyle w:val="0"/>
              <w:jc w:val="center"/>
            </w:pPr>
            <w:r>
              <w:rPr>
                <w:sz w:val="24"/>
                <w:color w:val="392c69"/>
              </w:rPr>
              <w:t xml:space="preserve">от 29.06.2015 </w:t>
            </w:r>
            <w:hyperlink w:history="0" r:id="rId70" w:tooltip="Федеральный закон от 29.06.2015 N 185-ФЗ (ред. от 28.11.2018) &quot;О внесении изменений в Федеральный закон &quot;О банке развития&quot; и статью 970 части второй Гражданского кодекса Российской Федерации&quot; {КонсультантПлюс}">
              <w:r>
                <w:rPr>
                  <w:sz w:val="24"/>
                  <w:color w:val="0000ff"/>
                </w:rPr>
                <w:t xml:space="preserve">N 185-ФЗ</w:t>
              </w:r>
            </w:hyperlink>
            <w:r>
              <w:rPr>
                <w:sz w:val="24"/>
                <w:color w:val="392c69"/>
              </w:rPr>
              <w:t xml:space="preserve">, от 29.06.2015 </w:t>
            </w:r>
            <w:hyperlink w:history="0" r:id="rId71"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210-ФЗ</w:t>
              </w:r>
            </w:hyperlink>
            <w:r>
              <w:rPr>
                <w:sz w:val="24"/>
                <w:color w:val="392c69"/>
              </w:rPr>
              <w:t xml:space="preserve">, от 23.05.2016 </w:t>
            </w:r>
            <w:hyperlink w:history="0" r:id="rId72"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146-ФЗ</w:t>
              </w:r>
            </w:hyperlink>
            <w:r>
              <w:rPr>
                <w:sz w:val="24"/>
                <w:color w:val="392c69"/>
              </w:rPr>
              <w:t xml:space="preserve">,</w:t>
            </w:r>
          </w:p>
          <w:p>
            <w:pPr>
              <w:pStyle w:val="0"/>
              <w:jc w:val="center"/>
            </w:pPr>
            <w:r>
              <w:rPr>
                <w:sz w:val="24"/>
                <w:color w:val="392c69"/>
              </w:rPr>
              <w:t xml:space="preserve">от 28.03.2017 </w:t>
            </w:r>
            <w:hyperlink w:history="0" r:id="rId73" w:tooltip="Федеральный закон от 28.03.2017 N 39-ФЗ &quot;О внесении изменений в отдельные законодательные акты Российской Федерации&quot; {КонсультантПлюс}">
              <w:r>
                <w:rPr>
                  <w:sz w:val="24"/>
                  <w:color w:val="0000ff"/>
                </w:rPr>
                <w:t xml:space="preserve">N 39-ФЗ</w:t>
              </w:r>
            </w:hyperlink>
            <w:r>
              <w:rPr>
                <w:sz w:val="24"/>
                <w:color w:val="392c69"/>
              </w:rPr>
              <w:t xml:space="preserve">, от 26.07.2017 </w:t>
            </w:r>
            <w:hyperlink w:history="0" r:id="rId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212-ФЗ</w:t>
              </w:r>
            </w:hyperlink>
            <w:r>
              <w:rPr>
                <w:sz w:val="24"/>
                <w:color w:val="392c69"/>
              </w:rPr>
              <w:t xml:space="preserve">, от 29.07.2017 </w:t>
            </w:r>
            <w:hyperlink w:history="0" r:id="rId7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N 259-ФЗ</w:t>
              </w:r>
            </w:hyperlink>
            <w:r>
              <w:rPr>
                <w:sz w:val="24"/>
                <w:color w:val="392c69"/>
              </w:rPr>
              <w:t xml:space="preserve">,</w:t>
            </w:r>
          </w:p>
          <w:p>
            <w:pPr>
              <w:pStyle w:val="0"/>
              <w:jc w:val="center"/>
            </w:pPr>
            <w:r>
              <w:rPr>
                <w:sz w:val="24"/>
                <w:color w:val="392c69"/>
              </w:rPr>
              <w:t xml:space="preserve">от 05.12.2017 </w:t>
            </w:r>
            <w:hyperlink w:history="0" r:id="rId76"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sz w:val="24"/>
                  <w:color w:val="0000ff"/>
                </w:rPr>
                <w:t xml:space="preserve">N 379-ФЗ</w:t>
              </w:r>
            </w:hyperlink>
            <w:r>
              <w:rPr>
                <w:sz w:val="24"/>
                <w:color w:val="392c69"/>
              </w:rPr>
              <w:t xml:space="preserve">, от 29.12.2017 </w:t>
            </w:r>
            <w:hyperlink w:history="0" r:id="rId77"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4"/>
                  <w:color w:val="0000ff"/>
                </w:rPr>
                <w:t xml:space="preserve">N 442-ФЗ</w:t>
              </w:r>
            </w:hyperlink>
            <w:r>
              <w:rPr>
                <w:sz w:val="24"/>
                <w:color w:val="392c69"/>
              </w:rPr>
              <w:t xml:space="preserve">, от 18.04.2018 </w:t>
            </w:r>
            <w:hyperlink w:history="0" r:id="rId78" w:tooltip="Федеральный закон от 18.04.2018 N 67-ФЗ &quot;О признании утратившими силу отдельных положений законодательных актов Российской Федерации&quot; {КонсультантПлюс}">
              <w:r>
                <w:rPr>
                  <w:sz w:val="24"/>
                  <w:color w:val="0000ff"/>
                </w:rPr>
                <w:t xml:space="preserve">N 67-ФЗ</w:t>
              </w:r>
            </w:hyperlink>
            <w:r>
              <w:rPr>
                <w:sz w:val="24"/>
                <w:color w:val="392c69"/>
              </w:rPr>
              <w:t xml:space="preserve">,</w:t>
            </w:r>
          </w:p>
          <w:p>
            <w:pPr>
              <w:pStyle w:val="0"/>
              <w:jc w:val="center"/>
            </w:pPr>
            <w:r>
              <w:rPr>
                <w:sz w:val="24"/>
                <w:color w:val="392c69"/>
              </w:rPr>
              <w:t xml:space="preserve">от 23.05.2018 </w:t>
            </w:r>
            <w:hyperlink w:history="0" r:id="rId79"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N 116-ФЗ</w:t>
              </w:r>
            </w:hyperlink>
            <w:r>
              <w:rPr>
                <w:sz w:val="24"/>
                <w:color w:val="392c69"/>
              </w:rPr>
              <w:t xml:space="preserve">, от 29.07.2018 </w:t>
            </w:r>
            <w:hyperlink w:history="0" r:id="rId80" w:tooltip="Федеральный закон от 29.07.2018 N 225-ФЗ &quot;О внесении изменения в статью 1080 части второй Гражданского кодекса Российской Федерации&quot; {КонсультантПлюс}">
              <w:r>
                <w:rPr>
                  <w:sz w:val="24"/>
                  <w:color w:val="0000ff"/>
                </w:rPr>
                <w:t xml:space="preserve">N 225-ФЗ</w:t>
              </w:r>
            </w:hyperlink>
            <w:r>
              <w:rPr>
                <w:sz w:val="24"/>
                <w:color w:val="392c69"/>
              </w:rPr>
              <w:t xml:space="preserve">, от 18.03.2019 </w:t>
            </w:r>
            <w:hyperlink w:history="0" r:id="rId81"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N 34-ФЗ</w:t>
              </w:r>
            </w:hyperlink>
            <w:r>
              <w:rPr>
                <w:sz w:val="24"/>
                <w:color w:val="392c69"/>
              </w:rPr>
              <w:t xml:space="preserve">,</w:t>
            </w:r>
          </w:p>
          <w:p>
            <w:pPr>
              <w:pStyle w:val="0"/>
              <w:jc w:val="center"/>
            </w:pPr>
            <w:r>
              <w:rPr>
                <w:sz w:val="24"/>
                <w:color w:val="392c69"/>
              </w:rPr>
              <w:t xml:space="preserve">от 27.12.2019 </w:t>
            </w:r>
            <w:hyperlink w:history="0" r:id="rId82" w:tooltip="Федеральный закон от 27.12.2019 N 489-ФЗ &quot;О внесении изменения в статью 958 части второй Гражданского кодекса Российской Федерации&quot; {КонсультантПлюс}">
              <w:r>
                <w:rPr>
                  <w:sz w:val="24"/>
                  <w:color w:val="0000ff"/>
                </w:rPr>
                <w:t xml:space="preserve">N 489-ФЗ</w:t>
              </w:r>
            </w:hyperlink>
            <w:r>
              <w:rPr>
                <w:sz w:val="24"/>
                <w:color w:val="392c69"/>
              </w:rPr>
              <w:t xml:space="preserve">, от 22.12.2020 </w:t>
            </w:r>
            <w:hyperlink w:history="0" r:id="rId83"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N 456-ФЗ</w:t>
              </w:r>
            </w:hyperlink>
            <w:r>
              <w:rPr>
                <w:sz w:val="24"/>
                <w:color w:val="392c69"/>
              </w:rPr>
              <w:t xml:space="preserve">, от 30.12.2020 </w:t>
            </w:r>
            <w:hyperlink w:history="0" r:id="rId84"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4"/>
                  <w:color w:val="0000ff"/>
                </w:rPr>
                <w:t xml:space="preserve">N 528-ФЗ</w:t>
              </w:r>
            </w:hyperlink>
            <w:r>
              <w:rPr>
                <w:sz w:val="24"/>
                <w:color w:val="392c69"/>
              </w:rPr>
              <w:t xml:space="preserve">,</w:t>
            </w:r>
          </w:p>
          <w:p>
            <w:pPr>
              <w:pStyle w:val="0"/>
              <w:jc w:val="center"/>
            </w:pPr>
            <w:r>
              <w:rPr>
                <w:sz w:val="24"/>
                <w:color w:val="392c69"/>
              </w:rPr>
              <w:t xml:space="preserve">от 09.03.2021 </w:t>
            </w:r>
            <w:hyperlink w:history="0" r:id="rId85"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4"/>
                  <w:color w:val="0000ff"/>
                </w:rPr>
                <w:t xml:space="preserve">N 33-ФЗ</w:t>
              </w:r>
            </w:hyperlink>
            <w:r>
              <w:rPr>
                <w:sz w:val="24"/>
                <w:color w:val="392c69"/>
              </w:rPr>
              <w:t xml:space="preserve">, от 01.07.2021 </w:t>
            </w:r>
            <w:hyperlink w:history="0" r:id="rId86"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sz w:val="24"/>
                  <w:color w:val="0000ff"/>
                </w:rPr>
                <w:t xml:space="preserve">N 295-ФЗ</w:t>
              </w:r>
            </w:hyperlink>
            <w:r>
              <w:rPr>
                <w:sz w:val="24"/>
                <w:color w:val="392c69"/>
              </w:rPr>
              <w:t xml:space="preserve">, от 13.06.2023 </w:t>
            </w:r>
            <w:hyperlink w:history="0" r:id="rId87" w:tooltip="Федеральный закон от 13.06.2023 N 209-ФЗ &quot;О признании утратившим силу абзаца второго пункта 1 статьи 927 части второй Гражданского кодекса Российской Федерации&quot; {КонсультантПлюс}">
              <w:r>
                <w:rPr>
                  <w:sz w:val="24"/>
                  <w:color w:val="0000ff"/>
                </w:rPr>
                <w:t xml:space="preserve">N 209-ФЗ</w:t>
              </w:r>
            </w:hyperlink>
            <w:r>
              <w:rPr>
                <w:sz w:val="24"/>
                <w:color w:val="392c69"/>
              </w:rPr>
              <w:t xml:space="preserve">,</w:t>
            </w:r>
          </w:p>
          <w:p>
            <w:pPr>
              <w:pStyle w:val="0"/>
              <w:jc w:val="center"/>
            </w:pPr>
            <w:r>
              <w:rPr>
                <w:sz w:val="24"/>
                <w:color w:val="392c69"/>
              </w:rPr>
              <w:t xml:space="preserve">от 24.07.2023 </w:t>
            </w:r>
            <w:hyperlink w:history="0" r:id="rId88"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N 339-ФЗ</w:t>
              </w:r>
            </w:hyperlink>
            <w:r>
              <w:rPr>
                <w:sz w:val="24"/>
                <w:color w:val="392c69"/>
              </w:rPr>
              <w:t xml:space="preserve">, от 13.12.2024 </w:t>
            </w:r>
            <w:hyperlink w:history="0" r:id="rId89" w:tooltip="Федеральный закон от 13.12.2024 N 459-ФЗ &quot;О внесении изменения в статью 574 части второй Гражданского кодекса Российской Федерации&quot; {КонсультантПлюс}">
              <w:r>
                <w:rPr>
                  <w:sz w:val="24"/>
                  <w:color w:val="0000ff"/>
                </w:rPr>
                <w:t xml:space="preserve">N 459-ФЗ</w:t>
              </w:r>
            </w:hyperlink>
            <w:r>
              <w:rPr>
                <w:sz w:val="24"/>
                <w:color w:val="392c69"/>
              </w:rPr>
              <w:t xml:space="preserve">, от 24.06.2025 </w:t>
            </w:r>
            <w:hyperlink w:history="0" r:id="rId90"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sz w:val="24"/>
                  <w:color w:val="0000ff"/>
                </w:rPr>
                <w:t xml:space="preserve">N 178-ФЗ</w:t>
              </w:r>
            </w:hyperlink>
            <w:r>
              <w:rPr>
                <w:sz w:val="24"/>
                <w:color w:val="392c69"/>
              </w:rPr>
              <w:t xml:space="preserve">,</w:t>
            </w:r>
          </w:p>
          <w:p>
            <w:pPr>
              <w:pStyle w:val="0"/>
              <w:jc w:val="center"/>
            </w:pPr>
            <w:r>
              <w:rPr>
                <w:sz w:val="24"/>
                <w:color w:val="392c69"/>
              </w:rPr>
              <w:t xml:space="preserve">с изм., внесенными Федеральным </w:t>
            </w:r>
            <w:hyperlink w:history="0" r:id="rId91" w:tooltip="Федеральный закон от 26.01.1996 N 15-ФЗ (ред. от 11.06.2021) &quot;О введении в действие части второй Гражданского кодекса Российской Федерации&quot; {КонсультантПлюс}">
              <w:r>
                <w:rPr>
                  <w:sz w:val="24"/>
                  <w:color w:val="0000ff"/>
                </w:rPr>
                <w:t xml:space="preserve">законом</w:t>
              </w:r>
            </w:hyperlink>
            <w:r>
              <w:rPr>
                <w:sz w:val="24"/>
                <w:color w:val="392c69"/>
              </w:rPr>
              <w:t xml:space="preserve"> от 26.01.1996 N 15-ФЗ,</w:t>
            </w:r>
          </w:p>
          <w:p>
            <w:pPr>
              <w:pStyle w:val="0"/>
              <w:jc w:val="center"/>
            </w:pPr>
            <w:r>
              <w:rPr>
                <w:sz w:val="24"/>
                <w:color w:val="392c69"/>
              </w:rPr>
              <w:t xml:space="preserve">Постановлениями Конституционного Суда РФ от 23.12.1997 </w:t>
            </w:r>
            <w:hyperlink w:history="0" r:id="rId92" w:tooltip="Постановление Конституционного Суда РФ от 23.12.1997 N 21-П &quot;По делу о проверке конституционности пункта 2 статьи 855 Гражданского кодекса Российской Федерации и части шестой статьи 15 Закона Российской Федерации &quot;Об основах налоговой системы в Российской Федерации&quot; в связи с запросом Президиума Верховного Суда Российской Федерации&quot; {КонсультантПлюс}">
              <w:r>
                <w:rPr>
                  <w:sz w:val="24"/>
                  <w:color w:val="0000ff"/>
                </w:rPr>
                <w:t xml:space="preserve">N 21-П</w:t>
              </w:r>
            </w:hyperlink>
            <w:r>
              <w:rPr>
                <w:sz w:val="24"/>
                <w:color w:val="392c69"/>
              </w:rPr>
              <w:t xml:space="preserve">,</w:t>
            </w:r>
          </w:p>
          <w:p>
            <w:pPr>
              <w:pStyle w:val="0"/>
              <w:jc w:val="center"/>
            </w:pPr>
            <w:r>
              <w:rPr>
                <w:sz w:val="24"/>
                <w:color w:val="392c69"/>
              </w:rPr>
              <w:t xml:space="preserve">от 03.07.2019 </w:t>
            </w:r>
            <w:hyperlink w:history="0" r:id="rId93" w:tooltip="Постановление Конституционного Суда РФ от 03.07.2019 N 26-П &quot;По делу о проверке конституционности статей 15, 16 и 1069 Гражданского кодекса Российской Федерации, пункта 4 статьи 242.2 Бюджетного кодекса Российской Федерации и части 10 статьи 85 Федерального закона &quot;Об общих принципах организации местного самоуправления в Российской Федерации&quot; в связи с жалобой администрации городского округа Верхняя Пышма&quot; {КонсультантПлюс}">
              <w:r>
                <w:rPr>
                  <w:sz w:val="24"/>
                  <w:color w:val="0000ff"/>
                </w:rPr>
                <w:t xml:space="preserve">N 26-П</w:t>
              </w:r>
            </w:hyperlink>
            <w:r>
              <w:rPr>
                <w:sz w:val="24"/>
                <w:color w:val="392c69"/>
              </w:rPr>
              <w:t xml:space="preserve">, от 28.04.2020 </w:t>
            </w:r>
            <w:hyperlink w:history="0" r:id="rId94" w:tooltip="Постановление Конституционного Суда РФ от 28.04.2020 N 21-П &quot;По делу о проверке конституционности положений статей 15 и 1064 Гражданского кодекса Российской Федерации в связи с жалобой гражданина А.Н. Музыки&quot; {КонсультантПлюс}">
              <w:r>
                <w:rPr>
                  <w:sz w:val="24"/>
                  <w:color w:val="0000ff"/>
                </w:rPr>
                <w:t xml:space="preserve">N 21-П</w:t>
              </w:r>
            </w:hyperlink>
            <w:r>
              <w:rPr>
                <w:sz w:val="24"/>
                <w:color w:val="392c69"/>
              </w:rPr>
              <w:t xml:space="preserve">, от 08.07.2021 </w:t>
            </w:r>
            <w:hyperlink w:history="0" r:id="rId95" w:tooltip="Постановление Конституционного Суда РФ от 08.07.2021 N 33-П &quot;По делу о проверке конституционности пункта 1 статьи 242 и пункта 2 статьи 1083 Гражданского кодекса Российской Федерации в связи с жалобой общества с ограниченной ответственностью &quot;Комплекс&quot; {КонсультантПлюс}">
              <w:r>
                <w:rPr>
                  <w:sz w:val="24"/>
                  <w:color w:val="0000ff"/>
                </w:rPr>
                <w:t xml:space="preserve">N 33-П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0"/>
        <w:jc w:val="center"/>
      </w:pPr>
      <w:r>
        <w:rPr>
          <w:sz w:val="24"/>
        </w:rPr>
        <w:t xml:space="preserve">Раздел IV. Отдельные виды обязательств</w:t>
      </w:r>
    </w:p>
    <w:p>
      <w:pPr>
        <w:pStyle w:val="0"/>
        <w:jc w:val="both"/>
      </w:pPr>
      <w:r>
        <w:rPr>
          <w:sz w:val="24"/>
        </w:rPr>
      </w:r>
    </w:p>
    <w:bookmarkStart w:id="48" w:name="P48"/>
    <w:bookmarkEnd w:id="48"/>
    <w:p>
      <w:pPr>
        <w:pStyle w:val="2"/>
        <w:outlineLvl w:val="1"/>
        <w:jc w:val="center"/>
      </w:pPr>
      <w:r>
        <w:rPr>
          <w:sz w:val="24"/>
        </w:rPr>
        <w:t xml:space="preserve">Глава 30. Купля-продажа</w:t>
      </w:r>
    </w:p>
    <w:p>
      <w:pPr>
        <w:pStyle w:val="0"/>
        <w:jc w:val="both"/>
      </w:pPr>
      <w:r>
        <w:rPr>
          <w:sz w:val="24"/>
        </w:rPr>
      </w:r>
    </w:p>
    <w:p>
      <w:pPr>
        <w:pStyle w:val="2"/>
        <w:outlineLvl w:val="2"/>
        <w:jc w:val="center"/>
      </w:pPr>
      <w:r>
        <w:rPr>
          <w:sz w:val="24"/>
        </w:rPr>
        <w:t xml:space="preserve">§ 1. Общие положения о купле-продаже</w:t>
      </w:r>
    </w:p>
    <w:p>
      <w:pPr>
        <w:pStyle w:val="0"/>
        <w:jc w:val="both"/>
      </w:pPr>
      <w:r>
        <w:rPr>
          <w:sz w:val="24"/>
        </w:rPr>
      </w:r>
    </w:p>
    <w:p>
      <w:pPr>
        <w:pStyle w:val="2"/>
        <w:outlineLvl w:val="3"/>
        <w:ind w:firstLine="540"/>
        <w:jc w:val="both"/>
      </w:pPr>
      <w:r>
        <w:rPr>
          <w:sz w:val="24"/>
        </w:rPr>
        <w:t xml:space="preserve">Статья 454. Договор купли-продажи</w:t>
      </w:r>
    </w:p>
    <w:p>
      <w:pPr>
        <w:pStyle w:val="0"/>
        <w:jc w:val="both"/>
      </w:pPr>
      <w:r>
        <w:rPr>
          <w:sz w:val="24"/>
        </w:rPr>
      </w:r>
    </w:p>
    <w:p>
      <w:pPr>
        <w:pStyle w:val="0"/>
        <w:ind w:firstLine="540"/>
        <w:jc w:val="both"/>
      </w:pPr>
      <w:r>
        <w:rPr>
          <w:sz w:val="24"/>
        </w:rPr>
        <w:t xml:space="preserve">1. По договору купли-продажи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(цену).</w:t>
      </w:r>
    </w:p>
    <w:p>
      <w:pPr>
        <w:pStyle w:val="0"/>
        <w:spacing w:before="240" w:lineRule="auto"/>
        <w:ind w:firstLine="540"/>
        <w:jc w:val="both"/>
      </w:pPr>
      <w:r>
        <w:rPr>
          <w:sz w:val="24"/>
        </w:rPr>
        <w:t xml:space="preserve">2. К купле-продаже ценных бумаг и валютных ценностей положения, предусмотренные настоящим параграфом, применяются, если законом не установлены специальные правила их купли-продажи.</w:t>
      </w:r>
    </w:p>
    <w:p>
      <w:pPr>
        <w:pStyle w:val="0"/>
        <w:spacing w:before="240" w:lineRule="auto"/>
        <w:ind w:firstLine="540"/>
        <w:jc w:val="both"/>
      </w:pPr>
      <w:r>
        <w:rPr>
          <w:sz w:val="24"/>
        </w:rPr>
        <w:t xml:space="preserve">3. В случаях, предусмотренных настоящим Кодексом или иным законом, особенности купли и продажи товаров отдельных видов определяются </w:t>
      </w:r>
      <w:r>
        <w:rPr>
          <w:sz w:val="24"/>
        </w:rPr>
        <w:t xml:space="preserve">законами</w:t>
      </w:r>
      <w:r>
        <w:rPr>
          <w:sz w:val="24"/>
        </w:rPr>
        <w:t xml:space="preserve"> и иными правовыми актами.</w:t>
      </w:r>
    </w:p>
    <w:p>
      <w:pPr>
        <w:pStyle w:val="0"/>
        <w:spacing w:before="240" w:lineRule="auto"/>
        <w:ind w:firstLine="540"/>
        <w:jc w:val="both"/>
      </w:pPr>
      <w:r>
        <w:rPr>
          <w:sz w:val="24"/>
        </w:rPr>
        <w:t xml:space="preserve">4. Положения, предусмотренные настоящим параграфом, применяются к продаже имущественных, в том числе </w:t>
      </w:r>
      <w:hyperlink w:history="0" r:id="rId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цифровых</w:t>
        </w:r>
      </w:hyperlink>
      <w:r>
        <w:rPr>
          <w:sz w:val="24"/>
        </w:rPr>
        <w:t xml:space="preserve">, прав, если иное не вытекает из содержания или характера этих прав.</w:t>
      </w:r>
    </w:p>
    <w:p>
      <w:pPr>
        <w:pStyle w:val="0"/>
        <w:jc w:val="both"/>
      </w:pPr>
      <w:r>
        <w:rPr>
          <w:sz w:val="24"/>
        </w:rPr>
        <w:t xml:space="preserve">(в ред. Федерального </w:t>
      </w:r>
      <w:hyperlink w:history="0" r:id="rId97"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18.03.2019 N 34-ФЗ)</w:t>
      </w:r>
    </w:p>
    <w:p>
      <w:pPr>
        <w:pStyle w:val="0"/>
        <w:spacing w:before="240" w:lineRule="auto"/>
        <w:ind w:firstLine="540"/>
        <w:jc w:val="both"/>
      </w:pPr>
      <w:r>
        <w:rPr>
          <w:sz w:val="24"/>
        </w:rPr>
        <w:t xml:space="preserve">5. К отдельным видам договора купли-продажи (розничная купля-продажа, поставка товаров, поставка товаров для государственных нужд, контрактация, энергоснабжение, продажа недвижимости,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pPr>
        <w:pStyle w:val="0"/>
        <w:jc w:val="both"/>
      </w:pPr>
      <w:r>
        <w:rPr>
          <w:sz w:val="24"/>
        </w:rPr>
      </w:r>
    </w:p>
    <w:p>
      <w:pPr>
        <w:pStyle w:val="2"/>
        <w:outlineLvl w:val="3"/>
        <w:ind w:firstLine="540"/>
        <w:jc w:val="both"/>
      </w:pPr>
      <w:r>
        <w:rPr>
          <w:sz w:val="24"/>
        </w:rPr>
        <w:t xml:space="preserve">Статья 455. Условие договора о товаре</w:t>
      </w:r>
    </w:p>
    <w:p>
      <w:pPr>
        <w:pStyle w:val="0"/>
        <w:jc w:val="both"/>
      </w:pPr>
      <w:r>
        <w:rPr>
          <w:sz w:val="24"/>
        </w:rPr>
      </w:r>
    </w:p>
    <w:p>
      <w:pPr>
        <w:pStyle w:val="0"/>
        <w:ind w:firstLine="540"/>
        <w:jc w:val="both"/>
      </w:pPr>
      <w:r>
        <w:rPr>
          <w:sz w:val="24"/>
        </w:rPr>
        <w:t xml:space="preserve">1. Товаром по договору купли-продажи могут быть любые вещи с соблюдением правил, предусмотренных </w:t>
      </w:r>
      <w:hyperlink w:history="0" r:id="rId9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129</w:t>
        </w:r>
      </w:hyperlink>
      <w:r>
        <w:rPr>
          <w:sz w:val="24"/>
        </w:rPr>
        <w:t xml:space="preserve"> настоящего Кодекса.</w:t>
      </w:r>
    </w:p>
    <w:p>
      <w:pPr>
        <w:pStyle w:val="0"/>
        <w:spacing w:before="240" w:lineRule="auto"/>
        <w:ind w:firstLine="540"/>
        <w:jc w:val="both"/>
      </w:pPr>
      <w:r>
        <w:rPr>
          <w:sz w:val="24"/>
        </w:rPr>
        <w:t xml:space="preserve">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pPr>
        <w:pStyle w:val="0"/>
        <w:spacing w:before="240" w:lineRule="auto"/>
        <w:ind w:firstLine="540"/>
        <w:jc w:val="both"/>
      </w:pPr>
      <w:r>
        <w:rPr>
          <w:sz w:val="24"/>
        </w:rPr>
        <w:t xml:space="preserve">3. Условие договора купли-продажи о товаре считается согласованным, если договор позволяет определить наименование и количество товара.</w:t>
      </w:r>
    </w:p>
    <w:p>
      <w:pPr>
        <w:pStyle w:val="0"/>
        <w:jc w:val="both"/>
      </w:pPr>
      <w:r>
        <w:rPr>
          <w:sz w:val="24"/>
        </w:rPr>
      </w:r>
    </w:p>
    <w:p>
      <w:pPr>
        <w:pStyle w:val="2"/>
        <w:outlineLvl w:val="3"/>
        <w:ind w:firstLine="540"/>
        <w:jc w:val="both"/>
      </w:pPr>
      <w:r>
        <w:rPr>
          <w:sz w:val="24"/>
        </w:rPr>
        <w:t xml:space="preserve">Статья 456. Обязанности продавца по передаче товара</w:t>
      </w:r>
    </w:p>
    <w:p>
      <w:pPr>
        <w:pStyle w:val="0"/>
        <w:jc w:val="both"/>
      </w:pPr>
      <w:r>
        <w:rPr>
          <w:sz w:val="24"/>
        </w:rPr>
      </w:r>
    </w:p>
    <w:p>
      <w:pPr>
        <w:pStyle w:val="0"/>
        <w:ind w:firstLine="540"/>
        <w:jc w:val="both"/>
      </w:pPr>
      <w:r>
        <w:rPr>
          <w:sz w:val="24"/>
        </w:rPr>
        <w:t xml:space="preserve">1. Продавец обязан передать покупателю товар, предусмотренный договором купли-продажи.</w:t>
      </w:r>
    </w:p>
    <w:bookmarkStart w:id="70" w:name="P70"/>
    <w:bookmarkEnd w:id="70"/>
    <w:p>
      <w:pPr>
        <w:pStyle w:val="0"/>
        <w:spacing w:before="240" w:lineRule="auto"/>
        <w:ind w:firstLine="540"/>
        <w:jc w:val="both"/>
      </w:pPr>
      <w:r>
        <w:rPr>
          <w:sz w:val="24"/>
        </w:rPr>
        <w:t xml:space="preserve">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w:t>
      </w:r>
      <w:r>
        <w:rPr>
          <w:sz w:val="24"/>
        </w:rPr>
        <w:t xml:space="preserve">законом</w:t>
      </w:r>
      <w:r>
        <w:rPr>
          <w:sz w:val="24"/>
        </w:rPr>
        <w:t xml:space="preserve">, иными правовыми актами или договором.</w:t>
      </w:r>
    </w:p>
    <w:p>
      <w:pPr>
        <w:pStyle w:val="0"/>
        <w:jc w:val="both"/>
      </w:pPr>
      <w:r>
        <w:rPr>
          <w:sz w:val="24"/>
        </w:rPr>
      </w:r>
    </w:p>
    <w:bookmarkStart w:id="72" w:name="P72"/>
    <w:bookmarkEnd w:id="72"/>
    <w:p>
      <w:pPr>
        <w:pStyle w:val="2"/>
        <w:outlineLvl w:val="3"/>
        <w:ind w:firstLine="540"/>
        <w:jc w:val="both"/>
      </w:pPr>
      <w:r>
        <w:rPr>
          <w:sz w:val="24"/>
        </w:rPr>
        <w:t xml:space="preserve">Статья 457. Срок исполнения обязанности передать товар</w:t>
      </w:r>
    </w:p>
    <w:p>
      <w:pPr>
        <w:pStyle w:val="0"/>
        <w:jc w:val="both"/>
      </w:pPr>
      <w:r>
        <w:rPr>
          <w:sz w:val="24"/>
        </w:rPr>
      </w:r>
    </w:p>
    <w:p>
      <w:pPr>
        <w:pStyle w:val="0"/>
        <w:ind w:firstLine="540"/>
        <w:jc w:val="both"/>
      </w:pPr>
      <w:r>
        <w:rPr>
          <w:sz w:val="24"/>
        </w:rPr>
        <w:t xml:space="preserve">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в соответствии с правилами, предусмотренными </w:t>
      </w:r>
      <w:hyperlink w:history="0" r:id="rId9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314</w:t>
        </w:r>
      </w:hyperlink>
      <w:r>
        <w:rPr>
          <w:sz w:val="24"/>
        </w:rPr>
        <w:t xml:space="preserve"> настоящего Кодекса.</w:t>
      </w:r>
    </w:p>
    <w:p>
      <w:pPr>
        <w:pStyle w:val="0"/>
        <w:spacing w:before="240" w:lineRule="auto"/>
        <w:ind w:firstLine="540"/>
        <w:jc w:val="both"/>
      </w:pPr>
      <w:r>
        <w:rPr>
          <w:sz w:val="24"/>
        </w:rPr>
        <w:t xml:space="preserve">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его исполнения покупатель утрачивает интерес к договору.</w:t>
      </w:r>
    </w:p>
    <w:p>
      <w:pPr>
        <w:pStyle w:val="0"/>
        <w:spacing w:before="240" w:lineRule="auto"/>
        <w:ind w:firstLine="540"/>
        <w:jc w:val="both"/>
      </w:pPr>
      <w:r>
        <w:rPr>
          <w:sz w:val="24"/>
        </w:rPr>
        <w:t xml:space="preserve">Продавец вправе исполнять такой договор до наступления или после истечения определенного в нем срока только с согласия покупателя.</w:t>
      </w:r>
    </w:p>
    <w:p>
      <w:pPr>
        <w:pStyle w:val="0"/>
        <w:jc w:val="both"/>
      </w:pPr>
      <w:r>
        <w:rPr>
          <w:sz w:val="24"/>
        </w:rPr>
      </w:r>
    </w:p>
    <w:bookmarkStart w:id="78" w:name="P78"/>
    <w:bookmarkEnd w:id="78"/>
    <w:p>
      <w:pPr>
        <w:pStyle w:val="2"/>
        <w:outlineLvl w:val="3"/>
        <w:ind w:firstLine="540"/>
        <w:jc w:val="both"/>
      </w:pPr>
      <w:r>
        <w:rPr>
          <w:sz w:val="24"/>
        </w:rPr>
        <w:t xml:space="preserve">Статья 458. Момент исполнения обязанности продавца передать товар</w:t>
      </w:r>
    </w:p>
    <w:p>
      <w:pPr>
        <w:pStyle w:val="0"/>
        <w:jc w:val="both"/>
      </w:pPr>
      <w:r>
        <w:rPr>
          <w:sz w:val="24"/>
        </w:rPr>
      </w:r>
    </w:p>
    <w:p>
      <w:pPr>
        <w:pStyle w:val="0"/>
        <w:ind w:firstLine="540"/>
        <w:jc w:val="both"/>
      </w:pPr>
      <w:r>
        <w:rPr>
          <w:sz w:val="24"/>
        </w:rPr>
        <w:t xml:space="preserve">1. Если иное не предусмотрено договором купли-продажи, обязанность продавца передать товар покупателю считается исполненной в момент:</w:t>
      </w:r>
    </w:p>
    <w:p>
      <w:pPr>
        <w:pStyle w:val="0"/>
        <w:spacing w:before="240" w:lineRule="auto"/>
        <w:ind w:firstLine="540"/>
        <w:jc w:val="both"/>
      </w:pPr>
      <w:r>
        <w:rPr>
          <w:sz w:val="24"/>
        </w:rPr>
        <w:t xml:space="preserve">вручения товара покупателю или указанному им лицу, если договором предусмотрена обязанность продавца по доставке товара;</w:t>
      </w:r>
    </w:p>
    <w:p>
      <w:pPr>
        <w:pStyle w:val="0"/>
        <w:spacing w:before="240" w:lineRule="auto"/>
        <w:ind w:firstLine="540"/>
        <w:jc w:val="both"/>
      </w:pPr>
      <w:r>
        <w:rPr>
          <w:sz w:val="24"/>
        </w:rPr>
        <w:t xml:space="preserve">предоставления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pPr>
        <w:pStyle w:val="0"/>
        <w:spacing w:before="240" w:lineRule="auto"/>
        <w:ind w:firstLine="540"/>
        <w:jc w:val="both"/>
      </w:pPr>
      <w:r>
        <w:rPr>
          <w:sz w:val="24"/>
        </w:rPr>
        <w:t xml:space="preserve">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 связи для доставки покупателю, если договором не предусмотрено иное.</w:t>
      </w:r>
    </w:p>
    <w:p>
      <w:pPr>
        <w:pStyle w:val="0"/>
        <w:jc w:val="both"/>
      </w:pPr>
      <w:r>
        <w:rPr>
          <w:sz w:val="24"/>
        </w:rPr>
      </w:r>
    </w:p>
    <w:p>
      <w:pPr>
        <w:pStyle w:val="2"/>
        <w:outlineLvl w:val="3"/>
        <w:ind w:firstLine="540"/>
        <w:jc w:val="both"/>
      </w:pPr>
      <w:r>
        <w:rPr>
          <w:sz w:val="24"/>
        </w:rPr>
        <w:t xml:space="preserve">Статья 459. Переход риска случайной гибели товара</w:t>
      </w:r>
    </w:p>
    <w:p>
      <w:pPr>
        <w:pStyle w:val="0"/>
        <w:jc w:val="both"/>
      </w:pPr>
      <w:r>
        <w:rPr>
          <w:sz w:val="24"/>
        </w:rPr>
      </w:r>
    </w:p>
    <w:p>
      <w:pPr>
        <w:pStyle w:val="0"/>
        <w:ind w:firstLine="540"/>
        <w:jc w:val="both"/>
      </w:pPr>
      <w:r>
        <w:rPr>
          <w:sz w:val="24"/>
        </w:rPr>
        <w:t xml:space="preserve">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w:t>
      </w:r>
      <w:hyperlink w:history="0" w:anchor="P78" w:tooltip="Статья 458. Момент исполнения обязанности продавца передать товар">
        <w:r>
          <w:rPr>
            <w:sz w:val="24"/>
            <w:color w:val="0000ff"/>
          </w:rPr>
          <w:t xml:space="preserve">законом</w:t>
        </w:r>
      </w:hyperlink>
      <w:r>
        <w:rPr>
          <w:sz w:val="24"/>
        </w:rPr>
        <w:t xml:space="preserve"> или договором продавец считается исполнившим свою обязанность по передаче товара покупателю.</w:t>
      </w:r>
    </w:p>
    <w:p>
      <w:pPr>
        <w:pStyle w:val="0"/>
        <w:spacing w:before="240" w:lineRule="auto"/>
        <w:ind w:firstLine="540"/>
        <w:jc w:val="both"/>
      </w:pPr>
      <w:r>
        <w:rPr>
          <w:sz w:val="24"/>
        </w:rPr>
        <w:t xml:space="preserve">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таким договором или обычаями делового оборота.</w:t>
      </w:r>
    </w:p>
    <w:p>
      <w:pPr>
        <w:pStyle w:val="0"/>
        <w:spacing w:before="240" w:lineRule="auto"/>
        <w:ind w:firstLine="540"/>
        <w:jc w:val="both"/>
      </w:pPr>
      <w:r>
        <w:rPr>
          <w:sz w:val="24"/>
        </w:rPr>
        <w:t xml:space="preserve">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pPr>
        <w:pStyle w:val="0"/>
        <w:jc w:val="both"/>
      </w:pPr>
      <w:r>
        <w:rPr>
          <w:sz w:val="24"/>
        </w:rPr>
      </w:r>
    </w:p>
    <w:bookmarkStart w:id="91" w:name="P91"/>
    <w:bookmarkEnd w:id="91"/>
    <w:p>
      <w:pPr>
        <w:pStyle w:val="2"/>
        <w:outlineLvl w:val="3"/>
        <w:ind w:firstLine="540"/>
        <w:jc w:val="both"/>
      </w:pPr>
      <w:r>
        <w:rPr>
          <w:sz w:val="24"/>
        </w:rPr>
        <w:t xml:space="preserve">Статья 460. Обязанность продавца передать товар свободным от прав третьих лиц</w:t>
      </w:r>
    </w:p>
    <w:p>
      <w:pPr>
        <w:pStyle w:val="0"/>
        <w:jc w:val="both"/>
      </w:pPr>
      <w:r>
        <w:rPr>
          <w:sz w:val="24"/>
        </w:rPr>
      </w:r>
    </w:p>
    <w:bookmarkStart w:id="93" w:name="P93"/>
    <w:bookmarkEnd w:id="93"/>
    <w:p>
      <w:pPr>
        <w:pStyle w:val="0"/>
        <w:ind w:firstLine="540"/>
        <w:jc w:val="both"/>
      </w:pPr>
      <w:r>
        <w:rPr>
          <w:sz w:val="24"/>
        </w:rPr>
        <w:t xml:space="preserve">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pPr>
        <w:pStyle w:val="0"/>
        <w:spacing w:before="240" w:lineRule="auto"/>
        <w:ind w:firstLine="540"/>
        <w:jc w:val="both"/>
      </w:pPr>
      <w:r>
        <w:rPr>
          <w:sz w:val="24"/>
        </w:rPr>
        <w:t xml:space="preserve">Неисполнение продавцом этой обязанности дает покупателю право требовать уменьшения цены товара либо расторжения договора купли-продажи, если не будет доказано, что покупатель знал или должен был знать о правах третьих лиц на этот товар.</w:t>
      </w:r>
    </w:p>
    <w:p>
      <w:pPr>
        <w:pStyle w:val="0"/>
        <w:spacing w:before="240" w:lineRule="auto"/>
        <w:ind w:firstLine="540"/>
        <w:jc w:val="both"/>
      </w:pPr>
      <w:r>
        <w:rPr>
          <w:sz w:val="24"/>
        </w:rPr>
        <w:t xml:space="preserve">2. Правила, предусмотренные </w:t>
      </w:r>
      <w:hyperlink w:history="0" w:anchor="P93" w:tooltip="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
        <w:r>
          <w:rPr>
            <w:sz w:val="24"/>
            <w:color w:val="0000ff"/>
          </w:rPr>
          <w:t xml:space="preserve">пунктом 1</w:t>
        </w:r>
      </w:hyperlink>
      <w:r>
        <w:rPr>
          <w:sz w:val="24"/>
        </w:rPr>
        <w:t xml:space="preserve">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pPr>
        <w:pStyle w:val="0"/>
        <w:jc w:val="both"/>
      </w:pPr>
      <w:r>
        <w:rPr>
          <w:sz w:val="24"/>
        </w:rPr>
      </w:r>
    </w:p>
    <w:bookmarkStart w:id="97" w:name="P97"/>
    <w:bookmarkEnd w:id="97"/>
    <w:p>
      <w:pPr>
        <w:pStyle w:val="2"/>
        <w:outlineLvl w:val="3"/>
        <w:ind w:firstLine="540"/>
        <w:jc w:val="both"/>
      </w:pPr>
      <w:r>
        <w:rPr>
          <w:sz w:val="24"/>
        </w:rPr>
        <w:t xml:space="preserve">Статья 461. Ответственность продавца в случае изъятия товара у покупателя</w:t>
      </w:r>
    </w:p>
    <w:p>
      <w:pPr>
        <w:pStyle w:val="0"/>
        <w:jc w:val="both"/>
      </w:pPr>
      <w:r>
        <w:rPr>
          <w:sz w:val="24"/>
        </w:rPr>
      </w:r>
    </w:p>
    <w:p>
      <w:pPr>
        <w:pStyle w:val="0"/>
        <w:ind w:firstLine="540"/>
        <w:jc w:val="both"/>
      </w:pPr>
      <w:r>
        <w:rPr>
          <w:sz w:val="24"/>
        </w:rPr>
        <w:t xml:space="preserve">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если не докажет, что покупатель знал или должен был знать о наличии этих оснований.</w:t>
      </w:r>
    </w:p>
    <w:p>
      <w:pPr>
        <w:pStyle w:val="0"/>
        <w:spacing w:before="240" w:lineRule="auto"/>
        <w:ind w:firstLine="540"/>
        <w:jc w:val="both"/>
      </w:pPr>
      <w:r>
        <w:rPr>
          <w:sz w:val="24"/>
        </w:rPr>
        <w:t xml:space="preserve">2. Соглашение сторон об освобождении продавца от ответственности в случае истребования приобретенного товара у покупателя третьими лицами или о ее ограничении недействительно.</w:t>
      </w:r>
    </w:p>
    <w:p>
      <w:pPr>
        <w:pStyle w:val="0"/>
        <w:jc w:val="both"/>
      </w:pPr>
      <w:r>
        <w:rPr>
          <w:sz w:val="24"/>
        </w:rPr>
      </w:r>
    </w:p>
    <w:bookmarkStart w:id="102" w:name="P102"/>
    <w:bookmarkEnd w:id="102"/>
    <w:p>
      <w:pPr>
        <w:pStyle w:val="2"/>
        <w:outlineLvl w:val="3"/>
        <w:ind w:firstLine="540"/>
        <w:jc w:val="both"/>
      </w:pPr>
      <w:r>
        <w:rPr>
          <w:sz w:val="24"/>
        </w:rPr>
        <w:t xml:space="preserve">Статья 462. Обязанности покупателя и продавца в случае предъявления иска об изъятии товара</w:t>
      </w:r>
    </w:p>
    <w:p>
      <w:pPr>
        <w:pStyle w:val="0"/>
        <w:jc w:val="both"/>
      </w:pPr>
      <w:r>
        <w:rPr>
          <w:sz w:val="24"/>
        </w:rPr>
      </w:r>
    </w:p>
    <w:p>
      <w:pPr>
        <w:pStyle w:val="0"/>
        <w:ind w:firstLine="540"/>
        <w:jc w:val="both"/>
      </w:pPr>
      <w:r>
        <w:rPr>
          <w:sz w:val="24"/>
        </w:rPr>
        <w:t xml:space="preserve">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pPr>
        <w:pStyle w:val="0"/>
        <w:spacing w:before="240" w:lineRule="auto"/>
        <w:ind w:firstLine="540"/>
        <w:jc w:val="both"/>
      </w:pPr>
      <w:r>
        <w:rPr>
          <w:sz w:val="24"/>
        </w:rPr>
        <w:t xml:space="preserve">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pPr>
        <w:pStyle w:val="0"/>
        <w:spacing w:before="240" w:lineRule="auto"/>
        <w:ind w:firstLine="540"/>
        <w:jc w:val="both"/>
      </w:pPr>
      <w:r>
        <w:rPr>
          <w:sz w:val="24"/>
        </w:rPr>
        <w:t xml:space="preserve">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pPr>
        <w:pStyle w:val="0"/>
        <w:jc w:val="both"/>
      </w:pPr>
      <w:r>
        <w:rPr>
          <w:sz w:val="24"/>
        </w:rPr>
      </w:r>
    </w:p>
    <w:p>
      <w:pPr>
        <w:pStyle w:val="2"/>
        <w:outlineLvl w:val="3"/>
        <w:ind w:firstLine="540"/>
        <w:jc w:val="both"/>
      </w:pPr>
      <w:r>
        <w:rPr>
          <w:sz w:val="24"/>
        </w:rPr>
        <w:t xml:space="preserve">Статья 463. Последствия неисполнения обязанности передать товар</w:t>
      </w:r>
    </w:p>
    <w:p>
      <w:pPr>
        <w:pStyle w:val="0"/>
        <w:jc w:val="both"/>
      </w:pPr>
      <w:r>
        <w:rPr>
          <w:sz w:val="24"/>
        </w:rPr>
      </w:r>
    </w:p>
    <w:p>
      <w:pPr>
        <w:pStyle w:val="0"/>
        <w:ind w:firstLine="540"/>
        <w:jc w:val="both"/>
      </w:pPr>
      <w:r>
        <w:rPr>
          <w:sz w:val="24"/>
        </w:rPr>
        <w:t xml:space="preserve">1. Если продавец отказывается передать покупателю проданный товар, покупатель вправе отказаться от исполнения договора купли-продажи.</w:t>
      </w:r>
    </w:p>
    <w:p>
      <w:pPr>
        <w:pStyle w:val="0"/>
        <w:spacing w:before="240" w:lineRule="auto"/>
        <w:ind w:firstLine="540"/>
        <w:jc w:val="both"/>
      </w:pPr>
      <w:r>
        <w:rPr>
          <w:sz w:val="24"/>
        </w:rPr>
        <w:t xml:space="preserve">2. При отказе продавца передать индивидуально-определенную вещь покупатель вправе предъявить продавцу требования, предусмотренные </w:t>
      </w:r>
      <w:hyperlink w:history="0" r:id="rId10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398</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464. Последствия неисполнения обязанности передать принадлежности и документы, относящиеся к товару</w:t>
      </w:r>
    </w:p>
    <w:p>
      <w:pPr>
        <w:pStyle w:val="0"/>
        <w:jc w:val="both"/>
      </w:pPr>
      <w:r>
        <w:rPr>
          <w:sz w:val="24"/>
        </w:rPr>
      </w:r>
    </w:p>
    <w:p>
      <w:pPr>
        <w:pStyle w:val="0"/>
        <w:ind w:firstLine="540"/>
        <w:jc w:val="both"/>
      </w:pPr>
      <w:r>
        <w:rPr>
          <w:sz w:val="24"/>
        </w:rPr>
        <w:t xml:space="preserve">Если продавец не передает или отказывается передать покупателю относящиеся к товару принадлежности или документы, которые он должен передать в соответствии с </w:t>
      </w:r>
      <w:r>
        <w:rPr>
          <w:sz w:val="24"/>
        </w:rPr>
        <w:t xml:space="preserve">законом</w:t>
      </w:r>
      <w:r>
        <w:rPr>
          <w:sz w:val="24"/>
        </w:rPr>
        <w:t xml:space="preserve">, </w:t>
      </w:r>
      <w:r>
        <w:rPr>
          <w:sz w:val="24"/>
        </w:rPr>
        <w:t xml:space="preserve">иными</w:t>
      </w:r>
      <w:r>
        <w:rPr>
          <w:sz w:val="24"/>
        </w:rPr>
        <w:t xml:space="preserve"> правовыми актами или договором купли-продажи </w:t>
      </w:r>
      <w:hyperlink w:history="0" w:anchor="P70" w:tooltip="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
        <w:r>
          <w:rPr>
            <w:sz w:val="24"/>
            <w:color w:val="0000ff"/>
          </w:rPr>
          <w:t xml:space="preserve">(пункт 2 статьи 456)</w:t>
        </w:r>
      </w:hyperlink>
      <w:r>
        <w:rPr>
          <w:sz w:val="24"/>
        </w:rPr>
        <w:t xml:space="preserve">, покупатель вправе назначить ему разумный срок для их передачи.</w:t>
      </w:r>
    </w:p>
    <w:p>
      <w:pPr>
        <w:pStyle w:val="0"/>
        <w:spacing w:before="240" w:lineRule="auto"/>
        <w:ind w:firstLine="540"/>
        <w:jc w:val="both"/>
      </w:pPr>
      <w:r>
        <w:rPr>
          <w:sz w:val="24"/>
        </w:rPr>
        <w:t xml:space="preserve">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pPr>
        <w:pStyle w:val="0"/>
        <w:jc w:val="both"/>
      </w:pPr>
      <w:r>
        <w:rPr>
          <w:sz w:val="24"/>
        </w:rPr>
      </w:r>
    </w:p>
    <w:bookmarkStart w:id="118" w:name="P118"/>
    <w:bookmarkEnd w:id="118"/>
    <w:p>
      <w:pPr>
        <w:pStyle w:val="2"/>
        <w:outlineLvl w:val="3"/>
        <w:ind w:firstLine="540"/>
        <w:jc w:val="both"/>
      </w:pPr>
      <w:r>
        <w:rPr>
          <w:sz w:val="24"/>
        </w:rPr>
        <w:t xml:space="preserve">Статья 465. Количество товара</w:t>
      </w:r>
    </w:p>
    <w:p>
      <w:pPr>
        <w:pStyle w:val="0"/>
        <w:jc w:val="both"/>
      </w:pPr>
      <w:r>
        <w:rPr>
          <w:sz w:val="24"/>
        </w:rPr>
      </w:r>
    </w:p>
    <w:p>
      <w:pPr>
        <w:pStyle w:val="0"/>
        <w:ind w:firstLine="540"/>
        <w:jc w:val="both"/>
      </w:pPr>
      <w:r>
        <w:rPr>
          <w:sz w:val="24"/>
        </w:rPr>
        <w:t xml:space="preserve">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pPr>
        <w:pStyle w:val="0"/>
        <w:spacing w:before="240" w:lineRule="auto"/>
        <w:ind w:firstLine="540"/>
        <w:jc w:val="both"/>
      </w:pPr>
      <w:r>
        <w:rPr>
          <w:sz w:val="24"/>
        </w:rPr>
        <w:t xml:space="preserve">2. Если договор купли-продажи не позволяет определить количество подлежащего передаче товара, договор не считается заключенным.</w:t>
      </w:r>
    </w:p>
    <w:p>
      <w:pPr>
        <w:pStyle w:val="0"/>
        <w:jc w:val="both"/>
      </w:pPr>
      <w:r>
        <w:rPr>
          <w:sz w:val="24"/>
        </w:rPr>
      </w:r>
    </w:p>
    <w:bookmarkStart w:id="123" w:name="P123"/>
    <w:bookmarkEnd w:id="123"/>
    <w:p>
      <w:pPr>
        <w:pStyle w:val="2"/>
        <w:outlineLvl w:val="3"/>
        <w:ind w:firstLine="540"/>
        <w:jc w:val="both"/>
      </w:pPr>
      <w:r>
        <w:rPr>
          <w:sz w:val="24"/>
        </w:rPr>
        <w:t xml:space="preserve">Статья 466. Последствия нарушения условия о количестве товара</w:t>
      </w:r>
    </w:p>
    <w:p>
      <w:pPr>
        <w:pStyle w:val="0"/>
        <w:jc w:val="both"/>
      </w:pPr>
      <w:r>
        <w:rPr>
          <w:sz w:val="24"/>
        </w:rPr>
      </w:r>
    </w:p>
    <w:p>
      <w:pPr>
        <w:pStyle w:val="0"/>
        <w:ind w:firstLine="540"/>
        <w:jc w:val="both"/>
      </w:pPr>
      <w:r>
        <w:rPr>
          <w:sz w:val="24"/>
        </w:rPr>
        <w:t xml:space="preserve">1. Если продавец передал в нарушение договора купли-продажи покупателю меньшее количество товара, чем определено договором,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bookmarkStart w:id="126" w:name="P126"/>
    <w:bookmarkEnd w:id="126"/>
    <w:p>
      <w:pPr>
        <w:pStyle w:val="0"/>
        <w:spacing w:before="240" w:lineRule="auto"/>
        <w:ind w:firstLine="540"/>
        <w:jc w:val="both"/>
      </w:pPr>
      <w:r>
        <w:rPr>
          <w:sz w:val="24"/>
        </w:rPr>
        <w:t xml:space="preserve">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w:t>
      </w:r>
      <w:hyperlink w:history="0"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
        <w:r>
          <w:rPr>
            <w:sz w:val="24"/>
            <w:color w:val="0000ff"/>
          </w:rPr>
          <w:t xml:space="preserve">пунктом 1 статьи 483</w:t>
        </w:r>
      </w:hyperlink>
      <w:r>
        <w:rPr>
          <w:sz w:val="24"/>
        </w:rPr>
        <w:t xml:space="preserve">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w:t>
      </w:r>
    </w:p>
    <w:p>
      <w:pPr>
        <w:pStyle w:val="0"/>
        <w:spacing w:before="240" w:lineRule="auto"/>
        <w:ind w:firstLine="540"/>
        <w:jc w:val="both"/>
      </w:pPr>
      <w:r>
        <w:rPr>
          <w:sz w:val="24"/>
        </w:rPr>
        <w:t xml:space="preserve">3. В случае принятия покупателем товара в количестве, превышающем указанное в договоре купли-продажи (</w:t>
      </w:r>
      <w:hyperlink w:history="0" w:anchor="P126" w:tooltip="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пунктом 1 статьи 483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
        <w:r>
          <w:rPr>
            <w:sz w:val="24"/>
            <w:color w:val="0000ff"/>
          </w:rPr>
          <w:t xml:space="preserve">пункт 2</w:t>
        </w:r>
      </w:hyperlink>
      <w:r>
        <w:rPr>
          <w:sz w:val="24"/>
        </w:rPr>
        <w:t xml:space="preserve">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pPr>
        <w:pStyle w:val="0"/>
        <w:jc w:val="both"/>
      </w:pPr>
      <w:r>
        <w:rPr>
          <w:sz w:val="24"/>
        </w:rPr>
      </w:r>
    </w:p>
    <w:p>
      <w:pPr>
        <w:pStyle w:val="2"/>
        <w:outlineLvl w:val="3"/>
        <w:ind w:firstLine="540"/>
        <w:jc w:val="both"/>
      </w:pPr>
      <w:r>
        <w:rPr>
          <w:sz w:val="24"/>
        </w:rPr>
        <w:t xml:space="preserve">Статья 467. Ассортимент товаров</w:t>
      </w:r>
    </w:p>
    <w:p>
      <w:pPr>
        <w:pStyle w:val="0"/>
        <w:jc w:val="both"/>
      </w:pPr>
      <w:r>
        <w:rPr>
          <w:sz w:val="24"/>
        </w:rPr>
      </w:r>
    </w:p>
    <w:p>
      <w:pPr>
        <w:pStyle w:val="0"/>
        <w:ind w:firstLine="540"/>
        <w:jc w:val="both"/>
      </w:pPr>
      <w:r>
        <w:rPr>
          <w:sz w:val="24"/>
        </w:rPr>
        <w:t xml:space="preserve">1. Если по договору купли-продажи передаче подлежат товары в определенном соотношении по видам, моделям, размерам, цветам или иным признакам (ассортимент), продавец обязан передать покупателю товары в ассортименте, согласованном сторонами.</w:t>
      </w:r>
    </w:p>
    <w:p>
      <w:pPr>
        <w:pStyle w:val="0"/>
        <w:spacing w:before="240" w:lineRule="auto"/>
        <w:ind w:firstLine="540"/>
        <w:jc w:val="both"/>
      </w:pPr>
      <w:r>
        <w:rPr>
          <w:sz w:val="24"/>
        </w:rPr>
        <w:t xml:space="preserve">2. 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pPr>
        <w:pStyle w:val="0"/>
        <w:jc w:val="both"/>
      </w:pPr>
      <w:r>
        <w:rPr>
          <w:sz w:val="24"/>
        </w:rPr>
      </w:r>
    </w:p>
    <w:p>
      <w:pPr>
        <w:pStyle w:val="2"/>
        <w:outlineLvl w:val="3"/>
        <w:ind w:firstLine="540"/>
        <w:jc w:val="both"/>
      </w:pPr>
      <w:r>
        <w:rPr>
          <w:sz w:val="24"/>
        </w:rPr>
        <w:t xml:space="preserve">Статья 468. Последствия нарушения условия об ассортименте товаров</w:t>
      </w:r>
    </w:p>
    <w:p>
      <w:pPr>
        <w:pStyle w:val="0"/>
        <w:jc w:val="both"/>
      </w:pPr>
      <w:r>
        <w:rPr>
          <w:sz w:val="24"/>
        </w:rPr>
      </w:r>
    </w:p>
    <w:p>
      <w:pPr>
        <w:pStyle w:val="0"/>
        <w:ind w:firstLine="540"/>
        <w:jc w:val="both"/>
      </w:pPr>
      <w:r>
        <w:rPr>
          <w:sz w:val="24"/>
        </w:rPr>
        <w:t xml:space="preserve">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оплачены, потребовать возврата уплаченной денежной суммы.</w:t>
      </w:r>
    </w:p>
    <w:p>
      <w:pPr>
        <w:pStyle w:val="0"/>
        <w:spacing w:before="240" w:lineRule="auto"/>
        <w:ind w:firstLine="540"/>
        <w:jc w:val="both"/>
      </w:pPr>
      <w:r>
        <w:rPr>
          <w:sz w:val="24"/>
        </w:rPr>
        <w:t xml:space="preserve">2. Если продавец передал покупателю наряду с товарами, ассортимент которых соответствует договору купли-продажи, товары с нарушением условия об ассортименте, покупатель вправе по своему выбору:</w:t>
      </w:r>
    </w:p>
    <w:p>
      <w:pPr>
        <w:pStyle w:val="0"/>
        <w:spacing w:before="240" w:lineRule="auto"/>
        <w:ind w:firstLine="540"/>
        <w:jc w:val="both"/>
      </w:pPr>
      <w:r>
        <w:rPr>
          <w:sz w:val="24"/>
        </w:rPr>
        <w:t xml:space="preserve">принять товары, соответствующие условию об ассортименте, и отказаться от остальных товаров;</w:t>
      </w:r>
    </w:p>
    <w:p>
      <w:pPr>
        <w:pStyle w:val="0"/>
        <w:spacing w:before="240" w:lineRule="auto"/>
        <w:ind w:firstLine="540"/>
        <w:jc w:val="both"/>
      </w:pPr>
      <w:r>
        <w:rPr>
          <w:sz w:val="24"/>
        </w:rPr>
        <w:t xml:space="preserve">отказаться от всех переданных товаров;</w:t>
      </w:r>
    </w:p>
    <w:p>
      <w:pPr>
        <w:pStyle w:val="0"/>
        <w:spacing w:before="240" w:lineRule="auto"/>
        <w:ind w:firstLine="540"/>
        <w:jc w:val="both"/>
      </w:pPr>
      <w:r>
        <w:rPr>
          <w:sz w:val="24"/>
        </w:rPr>
        <w:t xml:space="preserve">потребовать заменить товары, не соответствующие условию об ассортименте, товарами в ассортименте, предусмотренном договором;</w:t>
      </w:r>
    </w:p>
    <w:p>
      <w:pPr>
        <w:pStyle w:val="0"/>
        <w:spacing w:before="240" w:lineRule="auto"/>
        <w:ind w:firstLine="540"/>
        <w:jc w:val="both"/>
      </w:pPr>
      <w:r>
        <w:rPr>
          <w:sz w:val="24"/>
        </w:rPr>
        <w:t xml:space="preserve">принять все переданные товары.</w:t>
      </w:r>
    </w:p>
    <w:p>
      <w:pPr>
        <w:pStyle w:val="0"/>
        <w:spacing w:before="240" w:lineRule="auto"/>
        <w:ind w:firstLine="540"/>
        <w:jc w:val="both"/>
      </w:pPr>
      <w:r>
        <w:rPr>
          <w:sz w:val="24"/>
        </w:rPr>
        <w:t xml:space="preserve">3. При отказе от товаров, ассортимент которых не соответствует условию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оплачены, потребовать возврата уплаченной денежной суммы.</w:t>
      </w:r>
    </w:p>
    <w:p>
      <w:pPr>
        <w:pStyle w:val="0"/>
        <w:spacing w:before="240" w:lineRule="auto"/>
        <w:ind w:firstLine="540"/>
        <w:jc w:val="both"/>
      </w:pPr>
      <w:r>
        <w:rPr>
          <w:sz w:val="24"/>
        </w:rPr>
        <w:t xml:space="preserve">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pPr>
        <w:pStyle w:val="0"/>
        <w:spacing w:before="240" w:lineRule="auto"/>
        <w:ind w:firstLine="540"/>
        <w:jc w:val="both"/>
      </w:pPr>
      <w:r>
        <w:rPr>
          <w:sz w:val="24"/>
        </w:rPr>
        <w:t xml:space="preserve">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pPr>
        <w:pStyle w:val="0"/>
        <w:spacing w:before="240" w:lineRule="auto"/>
        <w:ind w:firstLine="540"/>
        <w:jc w:val="both"/>
      </w:pPr>
      <w:r>
        <w:rPr>
          <w:sz w:val="24"/>
        </w:rPr>
        <w:t xml:space="preserve">6. Правила настоящей статьи применяются, если иное не предусмотрено договором купли-продажи.</w:t>
      </w:r>
    </w:p>
    <w:p>
      <w:pPr>
        <w:pStyle w:val="0"/>
        <w:jc w:val="both"/>
      </w:pPr>
      <w:r>
        <w:rPr>
          <w:sz w:val="24"/>
        </w:rPr>
      </w:r>
    </w:p>
    <w:bookmarkStart w:id="147" w:name="P147"/>
    <w:bookmarkEnd w:id="147"/>
    <w:p>
      <w:pPr>
        <w:pStyle w:val="2"/>
        <w:outlineLvl w:val="3"/>
        <w:ind w:firstLine="540"/>
        <w:jc w:val="both"/>
      </w:pPr>
      <w:r>
        <w:rPr>
          <w:sz w:val="24"/>
        </w:rPr>
        <w:t xml:space="preserve">Статья 469. Качество товара</w:t>
      </w:r>
    </w:p>
    <w:p>
      <w:pPr>
        <w:pStyle w:val="0"/>
        <w:jc w:val="both"/>
      </w:pPr>
      <w:r>
        <w:rPr>
          <w:sz w:val="24"/>
        </w:rPr>
      </w:r>
    </w:p>
    <w:p>
      <w:pPr>
        <w:pStyle w:val="0"/>
        <w:ind w:firstLine="540"/>
        <w:jc w:val="both"/>
      </w:pPr>
      <w:r>
        <w:rPr>
          <w:sz w:val="24"/>
        </w:rPr>
        <w:t xml:space="preserve">1. Продавец обязан передать покупателю товар, качество которого соответствует договору купли-продажи.</w:t>
      </w:r>
    </w:p>
    <w:p>
      <w:pPr>
        <w:pStyle w:val="0"/>
        <w:spacing w:before="240" w:lineRule="auto"/>
        <w:ind w:firstLine="540"/>
        <w:jc w:val="both"/>
      </w:pPr>
      <w:r>
        <w:rPr>
          <w:sz w:val="24"/>
        </w:rPr>
        <w:t xml:space="preserve">2. При отсутствии в договоре купли-продажи условий о качестве товара продавец обязан передать покупателю товар, пригодный для целей, для которых товар такого рода обычно используется.</w:t>
      </w:r>
    </w:p>
    <w:p>
      <w:pPr>
        <w:pStyle w:val="0"/>
        <w:spacing w:before="240" w:lineRule="auto"/>
        <w:ind w:firstLine="540"/>
        <w:jc w:val="both"/>
      </w:pPr>
      <w:r>
        <w:rPr>
          <w:sz w:val="24"/>
        </w:rPr>
        <w:t xml:space="preserve">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pPr>
        <w:pStyle w:val="0"/>
        <w:spacing w:before="240" w:lineRule="auto"/>
        <w:ind w:firstLine="540"/>
        <w:jc w:val="both"/>
      </w:pPr>
      <w:r>
        <w:rPr>
          <w:sz w:val="24"/>
        </w:rPr>
        <w:t xml:space="preserve">3. При продаже товара по образцу и (или) по описанию продавец обязан передать покупателю товар, который соответствует образцу и (или) описанию.</w:t>
      </w:r>
    </w:p>
    <w:p>
      <w:pPr>
        <w:pStyle w:val="0"/>
        <w:spacing w:before="240" w:lineRule="auto"/>
        <w:ind w:firstLine="540"/>
        <w:jc w:val="both"/>
      </w:pPr>
      <w:r>
        <w:rPr>
          <w:sz w:val="24"/>
        </w:rPr>
        <w:t xml:space="preserve">4. Если </w:t>
      </w:r>
      <w:r>
        <w:rPr>
          <w:sz w:val="24"/>
        </w:rPr>
        <w:t xml:space="preserve">законом</w:t>
      </w:r>
      <w:r>
        <w:rPr>
          <w:sz w:val="24"/>
        </w:rPr>
        <w:t xml:space="preserve"> или в установленном им порядке предусмотрены обязательные требования к качеству продаваемого товара, то продавец, осуществляющий предпринимательскую деятельность, обязан передать покупателю товар, соответствующий этим обязательным требованиям.</w:t>
      </w:r>
    </w:p>
    <w:p>
      <w:pPr>
        <w:pStyle w:val="0"/>
        <w:jc w:val="both"/>
      </w:pPr>
      <w:r>
        <w:rPr>
          <w:sz w:val="24"/>
        </w:rPr>
        <w:t xml:space="preserve">(в ред. Федерального </w:t>
      </w:r>
      <w:hyperlink w:history="0" r:id="rId101"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spacing w:before="240" w:lineRule="auto"/>
        <w:ind w:firstLine="540"/>
        <w:jc w:val="both"/>
      </w:pPr>
      <w:r>
        <w:rPr>
          <w:sz w:val="24"/>
        </w:rPr>
        <w:t xml:space="preserve">По соглашению между продавцом и покупателем может быть передан товар, соответствующий повышенным требованиям к качеству по сравнению с обязательными требованиями, предусмотренными законом или в установленном им порядке.</w:t>
      </w:r>
    </w:p>
    <w:p>
      <w:pPr>
        <w:pStyle w:val="0"/>
        <w:jc w:val="both"/>
      </w:pPr>
      <w:r>
        <w:rPr>
          <w:sz w:val="24"/>
        </w:rPr>
        <w:t xml:space="preserve">(в ред. Федерального </w:t>
      </w:r>
      <w:hyperlink w:history="0" r:id="rId102"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jc w:val="both"/>
      </w:pPr>
      <w:r>
        <w:rPr>
          <w:sz w:val="24"/>
        </w:rPr>
      </w:r>
    </w:p>
    <w:p>
      <w:pPr>
        <w:pStyle w:val="2"/>
        <w:outlineLvl w:val="3"/>
        <w:ind w:firstLine="540"/>
        <w:jc w:val="both"/>
      </w:pPr>
      <w:r>
        <w:rPr>
          <w:sz w:val="24"/>
        </w:rPr>
        <w:t xml:space="preserve">Статья 470. Гарантия качества товара</w:t>
      </w:r>
    </w:p>
    <w:p>
      <w:pPr>
        <w:pStyle w:val="0"/>
        <w:jc w:val="both"/>
      </w:pPr>
      <w:r>
        <w:rPr>
          <w:sz w:val="24"/>
        </w:rPr>
      </w:r>
    </w:p>
    <w:p>
      <w:pPr>
        <w:pStyle w:val="0"/>
        <w:ind w:firstLine="540"/>
        <w:jc w:val="both"/>
      </w:pPr>
      <w:r>
        <w:rPr>
          <w:sz w:val="24"/>
        </w:rPr>
        <w:t xml:space="preserve">1. Товар, который продавец обязан передать покупателю, должен соответствовать требованиям, предусмотренным </w:t>
      </w:r>
      <w:hyperlink w:history="0" w:anchor="P147" w:tooltip="Статья 469. Качество товара">
        <w:r>
          <w:rPr>
            <w:sz w:val="24"/>
            <w:color w:val="0000ff"/>
          </w:rPr>
          <w:t xml:space="preserve">статьей 469</w:t>
        </w:r>
      </w:hyperlink>
      <w:r>
        <w:rPr>
          <w:sz w:val="24"/>
        </w:rPr>
        <w:t xml:space="preserve">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рода обычно используются.</w:t>
      </w:r>
    </w:p>
    <w:p>
      <w:pPr>
        <w:pStyle w:val="0"/>
        <w:spacing w:before="240" w:lineRule="auto"/>
        <w:ind w:firstLine="540"/>
        <w:jc w:val="both"/>
      </w:pPr>
      <w:r>
        <w:rPr>
          <w:sz w:val="24"/>
        </w:rPr>
        <w:t xml:space="preserve">2. В случае, когда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history="0" w:anchor="P147" w:tooltip="Статья 469. Качество товара">
        <w:r>
          <w:rPr>
            <w:sz w:val="24"/>
            <w:color w:val="0000ff"/>
          </w:rPr>
          <w:t xml:space="preserve">статьей 469</w:t>
        </w:r>
      </w:hyperlink>
      <w:r>
        <w:rPr>
          <w:sz w:val="24"/>
        </w:rPr>
        <w:t xml:space="preserve"> настоящего Кодекса, в течение определенного времени, установленного договором (гарантийного срока).</w:t>
      </w:r>
    </w:p>
    <w:p>
      <w:pPr>
        <w:pStyle w:val="0"/>
        <w:spacing w:before="240" w:lineRule="auto"/>
        <w:ind w:firstLine="540"/>
        <w:jc w:val="both"/>
      </w:pPr>
      <w:r>
        <w:rPr>
          <w:sz w:val="24"/>
        </w:rPr>
        <w:t xml:space="preserve">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pPr>
        <w:pStyle w:val="0"/>
        <w:jc w:val="both"/>
      </w:pPr>
      <w:r>
        <w:rPr>
          <w:sz w:val="24"/>
        </w:rPr>
      </w:r>
    </w:p>
    <w:p>
      <w:pPr>
        <w:pStyle w:val="2"/>
        <w:outlineLvl w:val="3"/>
        <w:ind w:firstLine="540"/>
        <w:jc w:val="both"/>
      </w:pPr>
      <w:r>
        <w:rPr>
          <w:sz w:val="24"/>
        </w:rPr>
        <w:t xml:space="preserve">Статья 471. Исчисление гарантийного срока</w:t>
      </w:r>
    </w:p>
    <w:p>
      <w:pPr>
        <w:pStyle w:val="0"/>
        <w:jc w:val="both"/>
      </w:pPr>
      <w:r>
        <w:rPr>
          <w:sz w:val="24"/>
        </w:rPr>
      </w:r>
    </w:p>
    <w:p>
      <w:pPr>
        <w:pStyle w:val="0"/>
        <w:ind w:firstLine="540"/>
        <w:jc w:val="both"/>
      </w:pPr>
      <w:r>
        <w:rPr>
          <w:sz w:val="24"/>
        </w:rPr>
        <w:t xml:space="preserve">1. Гарантийный срок начинает течь с момента передачи товара покупателю </w:t>
      </w:r>
      <w:hyperlink w:history="0" w:anchor="P72" w:tooltip="Статья 457. Срок исполнения обязанности передать товар">
        <w:r>
          <w:rPr>
            <w:sz w:val="24"/>
            <w:color w:val="0000ff"/>
          </w:rPr>
          <w:t xml:space="preserve">(статья 457)</w:t>
        </w:r>
      </w:hyperlink>
      <w:r>
        <w:rPr>
          <w:sz w:val="24"/>
        </w:rPr>
        <w:t xml:space="preserve">, если иное не предусмотрено договором купли-продажи.</w:t>
      </w:r>
    </w:p>
    <w:bookmarkStart w:id="167" w:name="P167"/>
    <w:bookmarkEnd w:id="167"/>
    <w:p>
      <w:pPr>
        <w:pStyle w:val="0"/>
        <w:spacing w:before="240" w:lineRule="auto"/>
        <w:ind w:firstLine="540"/>
        <w:jc w:val="both"/>
      </w:pPr>
      <w:r>
        <w:rPr>
          <w:sz w:val="24"/>
        </w:rPr>
        <w:t xml:space="preserve">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pPr>
        <w:pStyle w:val="0"/>
        <w:spacing w:before="240" w:lineRule="auto"/>
        <w:ind w:firstLine="540"/>
        <w:jc w:val="both"/>
      </w:pPr>
      <w:r>
        <w:rPr>
          <w:sz w:val="24"/>
        </w:rPr>
        <w:t xml:space="preserve">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history="0" w:anchor="P253" w:tooltip="Статья 483. Извещение продавца о ненадлежащем исполнении договора купли-продажи">
        <w:r>
          <w:rPr>
            <w:sz w:val="24"/>
            <w:color w:val="0000ff"/>
          </w:rPr>
          <w:t xml:space="preserve">статьей 483</w:t>
        </w:r>
      </w:hyperlink>
      <w:r>
        <w:rPr>
          <w:sz w:val="24"/>
        </w:rPr>
        <w:t xml:space="preserve"> настоящего Кодекса.</w:t>
      </w:r>
    </w:p>
    <w:p>
      <w:pPr>
        <w:pStyle w:val="0"/>
        <w:spacing w:before="240" w:lineRule="auto"/>
        <w:ind w:firstLine="540"/>
        <w:jc w:val="both"/>
      </w:pPr>
      <w:r>
        <w:rPr>
          <w:sz w:val="24"/>
        </w:rPr>
        <w:t xml:space="preserve">3. Если иное не предусмотрено договором купли-продажи,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bookmarkStart w:id="170" w:name="P170"/>
    <w:bookmarkEnd w:id="170"/>
    <w:p>
      <w:pPr>
        <w:pStyle w:val="0"/>
        <w:spacing w:before="240" w:lineRule="auto"/>
        <w:ind w:firstLine="540"/>
        <w:jc w:val="both"/>
      </w:pPr>
      <w:r>
        <w:rPr>
          <w:sz w:val="24"/>
        </w:rPr>
        <w:t xml:space="preserve">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w:t>
      </w:r>
      <w:hyperlink w:history="0" w:anchor="P207" w:tooltip="Статья 476. Недостатки товара, за которые отвечает продавец">
        <w:r>
          <w:rPr>
            <w:sz w:val="24"/>
            <w:color w:val="0000ff"/>
          </w:rPr>
          <w:t xml:space="preserve">(статья 476)</w:t>
        </w:r>
      </w:hyperlink>
      <w:r>
        <w:rPr>
          <w:sz w:val="24"/>
        </w:rPr>
        <w:t xml:space="preserve">, устанавливается гарантийный срок той же продолжительности, что и на замененный, если иное не предусмотрено договором купли-продажи.</w:t>
      </w:r>
    </w:p>
    <w:p>
      <w:pPr>
        <w:pStyle w:val="0"/>
        <w:jc w:val="both"/>
      </w:pPr>
      <w:r>
        <w:rPr>
          <w:sz w:val="24"/>
        </w:rPr>
      </w:r>
    </w:p>
    <w:p>
      <w:pPr>
        <w:pStyle w:val="2"/>
        <w:outlineLvl w:val="3"/>
        <w:ind w:firstLine="540"/>
        <w:jc w:val="both"/>
      </w:pPr>
      <w:r>
        <w:rPr>
          <w:sz w:val="24"/>
        </w:rPr>
        <w:t xml:space="preserve">Статья 472. Срок годности товара</w:t>
      </w:r>
    </w:p>
    <w:p>
      <w:pPr>
        <w:pStyle w:val="0"/>
        <w:jc w:val="both"/>
      </w:pPr>
      <w:r>
        <w:rPr>
          <w:sz w:val="24"/>
        </w:rPr>
      </w:r>
    </w:p>
    <w:p>
      <w:pPr>
        <w:pStyle w:val="0"/>
        <w:ind w:firstLine="540"/>
        <w:jc w:val="both"/>
      </w:pPr>
      <w:r>
        <w:rPr>
          <w:sz w:val="24"/>
        </w:rPr>
        <w:t xml:space="preserve">1. </w:t>
      </w:r>
      <w:r>
        <w:rPr>
          <w:sz w:val="24"/>
        </w:rPr>
        <w:t xml:space="preserve">Законом</w:t>
      </w:r>
      <w:r>
        <w:rPr>
          <w:sz w:val="24"/>
        </w:rPr>
        <w:t xml:space="preserve"> или в установленном им порядке может быть предусмотрена обязанность определять срок, по истечении которого товар считается непригодным для использования по назначению (срок годности).</w:t>
      </w:r>
    </w:p>
    <w:p>
      <w:pPr>
        <w:pStyle w:val="0"/>
        <w:jc w:val="both"/>
      </w:pPr>
      <w:r>
        <w:rPr>
          <w:sz w:val="24"/>
        </w:rPr>
        <w:t xml:space="preserve">(п. 1 в ред. Федерального </w:t>
      </w:r>
      <w:hyperlink w:history="0" r:id="rId103"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spacing w:before="240" w:lineRule="auto"/>
        <w:ind w:firstLine="540"/>
        <w:jc w:val="both"/>
      </w:pPr>
      <w:r>
        <w:rPr>
          <w:sz w:val="24"/>
        </w:rPr>
        <w:t xml:space="preserve">2. Товар, на 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 если иное не предусмотрено договором.</w:t>
      </w:r>
    </w:p>
    <w:p>
      <w:pPr>
        <w:pStyle w:val="0"/>
        <w:jc w:val="both"/>
      </w:pPr>
      <w:r>
        <w:rPr>
          <w:sz w:val="24"/>
        </w:rPr>
        <w:t xml:space="preserve">(в ред. Федерального </w:t>
      </w:r>
      <w:hyperlink w:history="0" r:id="rId104"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jc w:val="both"/>
      </w:pPr>
      <w:r>
        <w:rPr>
          <w:sz w:val="24"/>
        </w:rPr>
      </w:r>
    </w:p>
    <w:p>
      <w:pPr>
        <w:pStyle w:val="2"/>
        <w:outlineLvl w:val="3"/>
        <w:ind w:firstLine="540"/>
        <w:jc w:val="both"/>
      </w:pPr>
      <w:r>
        <w:rPr>
          <w:sz w:val="24"/>
        </w:rPr>
        <w:t xml:space="preserve">Статья 473. Исчисление срока годности товара</w:t>
      </w:r>
    </w:p>
    <w:p>
      <w:pPr>
        <w:pStyle w:val="0"/>
        <w:jc w:val="both"/>
      </w:pPr>
      <w:r>
        <w:rPr>
          <w:sz w:val="24"/>
        </w:rPr>
      </w:r>
    </w:p>
    <w:p>
      <w:pPr>
        <w:pStyle w:val="0"/>
        <w:ind w:firstLine="540"/>
        <w:jc w:val="both"/>
      </w:pPr>
      <w:r>
        <w:rPr>
          <w:sz w:val="24"/>
        </w:rPr>
        <w:t xml:space="preserve">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pPr>
        <w:pStyle w:val="0"/>
        <w:jc w:val="both"/>
      </w:pPr>
      <w:r>
        <w:rPr>
          <w:sz w:val="24"/>
        </w:rPr>
      </w:r>
    </w:p>
    <w:p>
      <w:pPr>
        <w:pStyle w:val="2"/>
        <w:outlineLvl w:val="3"/>
        <w:ind w:firstLine="540"/>
        <w:jc w:val="both"/>
      </w:pPr>
      <w:r>
        <w:rPr>
          <w:sz w:val="24"/>
        </w:rPr>
        <w:t xml:space="preserve">Статья 474. Проверка качества товара</w:t>
      </w:r>
    </w:p>
    <w:p>
      <w:pPr>
        <w:pStyle w:val="0"/>
        <w:jc w:val="both"/>
      </w:pPr>
      <w:r>
        <w:rPr>
          <w:sz w:val="24"/>
        </w:rPr>
      </w:r>
    </w:p>
    <w:bookmarkStart w:id="185" w:name="P185"/>
    <w:bookmarkEnd w:id="185"/>
    <w:p>
      <w:pPr>
        <w:pStyle w:val="0"/>
        <w:ind w:firstLine="540"/>
        <w:jc w:val="both"/>
      </w:pPr>
      <w:r>
        <w:rPr>
          <w:sz w:val="24"/>
        </w:rPr>
        <w:t xml:space="preserve">1. Проверка качества товара может быть предусмотрена </w:t>
      </w:r>
      <w:hyperlink w:history="0" r:id="rId105" w:tooltip="Закон РФ от 07.02.1992 N 2300-1 (ред. от 07.07.2025) &quot;О защите прав потребителей&quot; {КонсультантПлюс}">
        <w:r>
          <w:rPr>
            <w:sz w:val="24"/>
            <w:color w:val="0000ff"/>
          </w:rPr>
          <w:t xml:space="preserve">законом</w:t>
        </w:r>
      </w:hyperlink>
      <w:r>
        <w:rPr>
          <w:sz w:val="24"/>
        </w:rPr>
        <w:t xml:space="preserve">, иными правовыми актами, обязательными требованиями, установленными в соответствии с </w:t>
      </w:r>
      <w:hyperlink w:history="0" r:id="rId106" w:tooltip="Федеральный закон от 27.12.2002 N 184-ФЗ (ред. от 25.12.2023) &quot;О техническом регулировании&quot; {КонсультантПлюс}">
        <w:r>
          <w:rPr>
            <w:sz w:val="24"/>
            <w:color w:val="0000ff"/>
          </w:rPr>
          <w:t xml:space="preserve">законодательством</w:t>
        </w:r>
      </w:hyperlink>
      <w:r>
        <w:rPr>
          <w:sz w:val="24"/>
        </w:rPr>
        <w:t xml:space="preserve"> Российской Федерации о техническом регулировании, или договором купли-продажи.</w:t>
      </w:r>
    </w:p>
    <w:p>
      <w:pPr>
        <w:pStyle w:val="0"/>
        <w:jc w:val="both"/>
      </w:pPr>
      <w:r>
        <w:rPr>
          <w:sz w:val="24"/>
        </w:rPr>
        <w:t xml:space="preserve">(в ред. Федерального </w:t>
      </w:r>
      <w:hyperlink w:history="0" r:id="rId107"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закона</w:t>
        </w:r>
      </w:hyperlink>
      <w:r>
        <w:rPr>
          <w:sz w:val="24"/>
        </w:rPr>
        <w:t xml:space="preserve"> от 19.07.2011 N 248-ФЗ)</w:t>
      </w:r>
    </w:p>
    <w:p>
      <w:pPr>
        <w:pStyle w:val="0"/>
        <w:spacing w:before="240" w:lineRule="auto"/>
        <w:ind w:firstLine="540"/>
        <w:jc w:val="both"/>
      </w:pPr>
      <w:r>
        <w:rPr>
          <w:sz w:val="24"/>
        </w:rPr>
        <w:t xml:space="preserve">Порядок проверки качества товара устанавливается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или договором. В случаях, когда порядок проверки установлен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порядок проверки качества товаров, определяемый договором, должен соответствовать этим требованиям.</w:t>
      </w:r>
    </w:p>
    <w:p>
      <w:pPr>
        <w:pStyle w:val="0"/>
        <w:jc w:val="both"/>
      </w:pPr>
      <w:r>
        <w:rPr>
          <w:sz w:val="24"/>
        </w:rPr>
        <w:t xml:space="preserve">(в ред. Федерального </w:t>
      </w:r>
      <w:hyperlink w:history="0" r:id="rId108"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закона</w:t>
        </w:r>
      </w:hyperlink>
      <w:r>
        <w:rPr>
          <w:sz w:val="24"/>
        </w:rPr>
        <w:t xml:space="preserve"> от 19.07.2011 N 248-ФЗ)</w:t>
      </w:r>
    </w:p>
    <w:p>
      <w:pPr>
        <w:pStyle w:val="0"/>
        <w:spacing w:before="240" w:lineRule="auto"/>
        <w:ind w:firstLine="540"/>
        <w:jc w:val="both"/>
      </w:pPr>
      <w:r>
        <w:rPr>
          <w:sz w:val="24"/>
        </w:rPr>
        <w:t xml:space="preserve">2. Если порядок проверки качества товара не установлен в соответствии с </w:t>
      </w:r>
      <w:hyperlink w:history="0" w:anchor="P185" w:tooltip="1. Проверка качества товара может быть предусмотрена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или договором купли-продажи.">
        <w:r>
          <w:rPr>
            <w:sz w:val="24"/>
            <w:color w:val="0000ff"/>
          </w:rPr>
          <w:t xml:space="preserve">пунктом 1</w:t>
        </w:r>
      </w:hyperlink>
      <w:r>
        <w:rPr>
          <w:sz w:val="24"/>
        </w:rPr>
        <w:t xml:space="preserve"> настоящей статьи, то проверка качества товара производится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bookmarkStart w:id="190" w:name="P190"/>
    <w:bookmarkEnd w:id="190"/>
    <w:p>
      <w:pPr>
        <w:pStyle w:val="0"/>
        <w:spacing w:before="240" w:lineRule="auto"/>
        <w:ind w:firstLine="540"/>
        <w:jc w:val="both"/>
      </w:pPr>
      <w:r>
        <w:rPr>
          <w:sz w:val="24"/>
        </w:rPr>
        <w:t xml:space="preserve">3. Если законом, иными правовыми актами, обязательными требованиями, установленными в соответствии с </w:t>
      </w:r>
      <w:hyperlink w:history="0" r:id="rId109" w:tooltip="Федеральный закон от 27.12.2002 N 184-ФЗ (ред. от 25.12.2023) &quot;О техническом регулировании&quot; {КонсультантПлюс}">
        <w:r>
          <w:rPr>
            <w:sz w:val="24"/>
            <w:color w:val="0000ff"/>
          </w:rPr>
          <w:t xml:space="preserve">законодательством</w:t>
        </w:r>
      </w:hyperlink>
      <w:r>
        <w:rPr>
          <w:sz w:val="24"/>
        </w:rPr>
        <w:t xml:space="preserve"> Российской Федерации о техническом регулировании, или договором купли-продажи предусмотрена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pPr>
        <w:pStyle w:val="0"/>
        <w:jc w:val="both"/>
      </w:pPr>
      <w:r>
        <w:rPr>
          <w:sz w:val="24"/>
        </w:rPr>
        <w:t xml:space="preserve">(в ред. Федерального </w:t>
      </w:r>
      <w:hyperlink w:history="0" r:id="rId110"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закона</w:t>
        </w:r>
      </w:hyperlink>
      <w:r>
        <w:rPr>
          <w:sz w:val="24"/>
        </w:rPr>
        <w:t xml:space="preserve"> от 19.07.2011 N 248-ФЗ)</w:t>
      </w:r>
    </w:p>
    <w:p>
      <w:pPr>
        <w:pStyle w:val="0"/>
        <w:spacing w:before="240" w:lineRule="auto"/>
        <w:ind w:firstLine="540"/>
        <w:jc w:val="both"/>
      </w:pPr>
      <w:r>
        <w:rPr>
          <w:sz w:val="24"/>
        </w:rPr>
        <w:t xml:space="preserve">4. Порядок, а также иные условия проверки качества товара, производимой как продавцом, так и покупателем, должны быть одними и теми же.</w:t>
      </w:r>
    </w:p>
    <w:p>
      <w:pPr>
        <w:pStyle w:val="0"/>
        <w:jc w:val="both"/>
      </w:pPr>
      <w:r>
        <w:rPr>
          <w:sz w:val="24"/>
        </w:rPr>
      </w:r>
    </w:p>
    <w:bookmarkStart w:id="194" w:name="P194"/>
    <w:bookmarkEnd w:id="194"/>
    <w:p>
      <w:pPr>
        <w:pStyle w:val="2"/>
        <w:outlineLvl w:val="3"/>
        <w:ind w:firstLine="540"/>
        <w:jc w:val="both"/>
      </w:pPr>
      <w:r>
        <w:rPr>
          <w:sz w:val="24"/>
        </w:rPr>
        <w:t xml:space="preserve">Статья 475. Последствия передачи товара ненадлежащего качества</w:t>
      </w:r>
    </w:p>
    <w:p>
      <w:pPr>
        <w:pStyle w:val="0"/>
        <w:jc w:val="both"/>
      </w:pPr>
      <w:r>
        <w:rPr>
          <w:sz w:val="24"/>
        </w:rPr>
      </w:r>
    </w:p>
    <w:bookmarkStart w:id="196" w:name="P196"/>
    <w:bookmarkEnd w:id="196"/>
    <w:p>
      <w:pPr>
        <w:pStyle w:val="0"/>
        <w:ind w:firstLine="540"/>
        <w:jc w:val="both"/>
      </w:pPr>
      <w:r>
        <w:rPr>
          <w:sz w:val="24"/>
        </w:rPr>
        <w:t xml:space="preserve">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pPr>
        <w:pStyle w:val="0"/>
        <w:spacing w:before="240" w:lineRule="auto"/>
        <w:ind w:firstLine="540"/>
        <w:jc w:val="both"/>
      </w:pPr>
      <w:r>
        <w:rPr>
          <w:sz w:val="24"/>
        </w:rPr>
        <w:t xml:space="preserve">соразмерного уменьшения покупной цены;</w:t>
      </w:r>
    </w:p>
    <w:p>
      <w:pPr>
        <w:pStyle w:val="0"/>
        <w:spacing w:before="240" w:lineRule="auto"/>
        <w:ind w:firstLine="540"/>
        <w:jc w:val="both"/>
      </w:pPr>
      <w:r>
        <w:rPr>
          <w:sz w:val="24"/>
        </w:rPr>
        <w:t xml:space="preserve">безвозмездного устранения недостатков товара в разумный срок;</w:t>
      </w:r>
    </w:p>
    <w:p>
      <w:pPr>
        <w:pStyle w:val="0"/>
        <w:spacing w:before="240" w:lineRule="auto"/>
        <w:ind w:firstLine="540"/>
        <w:jc w:val="both"/>
      </w:pPr>
      <w:r>
        <w:rPr>
          <w:sz w:val="24"/>
        </w:rPr>
        <w:t xml:space="preserve">возмещения своих расходов на устранение недостатков товара.</w:t>
      </w:r>
    </w:p>
    <w:bookmarkStart w:id="200" w:name="P200"/>
    <w:bookmarkEnd w:id="200"/>
    <w:p>
      <w:pPr>
        <w:pStyle w:val="0"/>
        <w:spacing w:before="240" w:lineRule="auto"/>
        <w:ind w:firstLine="540"/>
        <w:jc w:val="both"/>
      </w:pPr>
      <w:r>
        <w:rPr>
          <w:sz w:val="24"/>
        </w:rPr>
        <w:t xml:space="preserve">2. В случае существенного нарушения требований к качеству товара (обнаружения </w:t>
      </w:r>
      <w:hyperlink w:history="0" r:id="rId111"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неустранимых</w:t>
        </w:r>
      </w:hyperlink>
      <w:r>
        <w:rPr>
          <w:sz w:val="24"/>
        </w:rPr>
        <w:t xml:space="preserve"> недостатков, недостатков, которые не могут быть устранены без несоразмерных расходов или затрат времени, или выявляются </w:t>
      </w:r>
      <w:r>
        <w:rPr>
          <w:sz w:val="24"/>
        </w:rPr>
        <w:t xml:space="preserve">неоднократно</w:t>
      </w:r>
      <w:r>
        <w:rPr>
          <w:sz w:val="24"/>
        </w:rPr>
        <w:t xml:space="preserve">, либо проявляются вновь после их устранения, и других подобных недостатков) покупатель вправе по своему выбору:</w:t>
      </w:r>
    </w:p>
    <w:p>
      <w:pPr>
        <w:pStyle w:val="0"/>
        <w:spacing w:before="240" w:lineRule="auto"/>
        <w:ind w:firstLine="540"/>
        <w:jc w:val="both"/>
      </w:pPr>
      <w:r>
        <w:rPr>
          <w:sz w:val="24"/>
        </w:rPr>
        <w:t xml:space="preserve">отказаться от исполнения договора купли-продажи и потребовать </w:t>
      </w:r>
      <w:hyperlink w:history="0" r:id="rId112" w:tooltip="Ссылка на КонсультантПлюс">
        <w:r>
          <w:rPr>
            <w:sz w:val="24"/>
            <w:color w:val="0000ff"/>
          </w:rPr>
          <w:t xml:space="preserve">возврата</w:t>
        </w:r>
      </w:hyperlink>
      <w:r>
        <w:rPr>
          <w:sz w:val="24"/>
        </w:rPr>
        <w:t xml:space="preserve"> уплаченной за товар денежной суммы;</w:t>
      </w:r>
    </w:p>
    <w:p>
      <w:pPr>
        <w:pStyle w:val="0"/>
        <w:spacing w:before="240" w:lineRule="auto"/>
        <w:ind w:firstLine="540"/>
        <w:jc w:val="both"/>
      </w:pPr>
      <w:r>
        <w:rPr>
          <w:sz w:val="24"/>
        </w:rPr>
        <w:t xml:space="preserve">потребовать замены товара ненадлежащего качества товаром, соответствующим договору.</w:t>
      </w:r>
    </w:p>
    <w:p>
      <w:pPr>
        <w:pStyle w:val="0"/>
        <w:spacing w:before="240" w:lineRule="auto"/>
        <w:ind w:firstLine="540"/>
        <w:jc w:val="both"/>
      </w:pPr>
      <w:r>
        <w:rPr>
          <w:sz w:val="24"/>
        </w:rPr>
        <w:t xml:space="preserve">3. Требования об устранении недостатков или о замене товара, указанные в </w:t>
      </w:r>
      <w:hyperlink w:history="0" w:anchor="P196" w:tooltip="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r>
          <w:rPr>
            <w:sz w:val="24"/>
            <w:color w:val="0000ff"/>
          </w:rPr>
          <w:t xml:space="preserve">пунктах 1</w:t>
        </w:r>
      </w:hyperlink>
      <w:r>
        <w:rPr>
          <w:sz w:val="24"/>
        </w:rPr>
        <w:t xml:space="preserve"> и </w:t>
      </w:r>
      <w:hyperlink w:history="0"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r>
          <w:rPr>
            <w:sz w:val="24"/>
            <w:color w:val="0000ff"/>
          </w:rPr>
          <w:t xml:space="preserve">2</w:t>
        </w:r>
      </w:hyperlink>
      <w:r>
        <w:rPr>
          <w:sz w:val="24"/>
        </w:rPr>
        <w:t xml:space="preserve"> настоящей статьи, могут быть предъявлены покупателем, если иное не вытекает из характера товара или существа обязательства.</w:t>
      </w:r>
    </w:p>
    <w:p>
      <w:pPr>
        <w:pStyle w:val="0"/>
        <w:spacing w:before="240" w:lineRule="auto"/>
        <w:ind w:firstLine="540"/>
        <w:jc w:val="both"/>
      </w:pPr>
      <w:r>
        <w:rPr>
          <w:sz w:val="24"/>
        </w:rPr>
        <w:t xml:space="preserve">4. В случае ненадлежащего качества части товаров, входящих в комплект </w:t>
      </w:r>
      <w:hyperlink w:history="0" w:anchor="P227" w:tooltip="Статья 479. Комплект товаров">
        <w:r>
          <w:rPr>
            <w:sz w:val="24"/>
            <w:color w:val="0000ff"/>
          </w:rPr>
          <w:t xml:space="preserve">(статья 479)</w:t>
        </w:r>
      </w:hyperlink>
      <w:r>
        <w:rPr>
          <w:sz w:val="24"/>
        </w:rPr>
        <w:t xml:space="preserve">, покупатель вправе осуществить в отношении этой части товаров права, предусмотренные </w:t>
      </w:r>
      <w:hyperlink w:history="0" w:anchor="P196" w:tooltip="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r>
          <w:rPr>
            <w:sz w:val="24"/>
            <w:color w:val="0000ff"/>
          </w:rPr>
          <w:t xml:space="preserve">пунктами 1</w:t>
        </w:r>
      </w:hyperlink>
      <w:r>
        <w:rPr>
          <w:sz w:val="24"/>
        </w:rPr>
        <w:t xml:space="preserve"> и </w:t>
      </w:r>
      <w:hyperlink w:history="0"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r>
          <w:rPr>
            <w:sz w:val="24"/>
            <w:color w:val="0000ff"/>
          </w:rPr>
          <w:t xml:space="preserve">2</w:t>
        </w:r>
      </w:hyperlink>
      <w:r>
        <w:rPr>
          <w:sz w:val="24"/>
        </w:rPr>
        <w:t xml:space="preserve"> настоящей статьи.</w:t>
      </w:r>
    </w:p>
    <w:p>
      <w:pPr>
        <w:pStyle w:val="0"/>
        <w:spacing w:before="240" w:lineRule="auto"/>
        <w:ind w:firstLine="540"/>
        <w:jc w:val="both"/>
      </w:pPr>
      <w:r>
        <w:rPr>
          <w:sz w:val="24"/>
        </w:rPr>
        <w:t xml:space="preserve">5. Правила, предусмотренные настоящей статьей, применяются, если настоящим </w:t>
      </w:r>
      <w:hyperlink w:history="0" w:anchor="P388" w:tooltip="Статья 503. Права покупателя в случае продажи ему товара ненадлежащего качества">
        <w:r>
          <w:rPr>
            <w:sz w:val="24"/>
            <w:color w:val="0000ff"/>
          </w:rPr>
          <w:t xml:space="preserve">Кодексом</w:t>
        </w:r>
      </w:hyperlink>
      <w:r>
        <w:rPr>
          <w:sz w:val="24"/>
        </w:rPr>
        <w:t xml:space="preserve"> или другим </w:t>
      </w:r>
      <w:hyperlink w:history="0" r:id="rId113" w:tooltip="Закон РФ от 07.02.1992 N 2300-1 (ред. от 07.07.2025) &quot;О защите прав потребителей&quot; {КонсультантПлюс}">
        <w:r>
          <w:rPr>
            <w:sz w:val="24"/>
            <w:color w:val="0000ff"/>
          </w:rPr>
          <w:t xml:space="preserve">законом</w:t>
        </w:r>
      </w:hyperlink>
      <w:r>
        <w:rPr>
          <w:sz w:val="24"/>
        </w:rPr>
        <w:t xml:space="preserve"> не установлено иное.</w:t>
      </w:r>
    </w:p>
    <w:p>
      <w:pPr>
        <w:pStyle w:val="0"/>
        <w:jc w:val="both"/>
      </w:pPr>
      <w:r>
        <w:rPr>
          <w:sz w:val="24"/>
        </w:rPr>
      </w:r>
    </w:p>
    <w:bookmarkStart w:id="207" w:name="P207"/>
    <w:bookmarkEnd w:id="207"/>
    <w:p>
      <w:pPr>
        <w:pStyle w:val="2"/>
        <w:outlineLvl w:val="3"/>
        <w:ind w:firstLine="540"/>
        <w:jc w:val="both"/>
      </w:pPr>
      <w:r>
        <w:rPr>
          <w:sz w:val="24"/>
        </w:rPr>
        <w:t xml:space="preserve">Статья 476. Недостатки товара, за которые отвечает продавец</w:t>
      </w:r>
    </w:p>
    <w:p>
      <w:pPr>
        <w:pStyle w:val="0"/>
        <w:jc w:val="both"/>
      </w:pPr>
      <w:r>
        <w:rPr>
          <w:sz w:val="24"/>
        </w:rPr>
      </w:r>
    </w:p>
    <w:p>
      <w:pPr>
        <w:pStyle w:val="0"/>
        <w:ind w:firstLine="540"/>
        <w:jc w:val="both"/>
      </w:pPr>
      <w:r>
        <w:rPr>
          <w:sz w:val="24"/>
        </w:rPr>
        <w:t xml:space="preserve">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pPr>
        <w:pStyle w:val="0"/>
        <w:spacing w:before="240" w:lineRule="auto"/>
        <w:ind w:firstLine="540"/>
        <w:jc w:val="both"/>
      </w:pPr>
      <w:r>
        <w:rPr>
          <w:sz w:val="24"/>
        </w:rPr>
        <w:t xml:space="preserve">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p>
    <w:p>
      <w:pPr>
        <w:pStyle w:val="0"/>
        <w:jc w:val="both"/>
      </w:pPr>
      <w:r>
        <w:rPr>
          <w:sz w:val="24"/>
        </w:rPr>
      </w:r>
    </w:p>
    <w:p>
      <w:pPr>
        <w:pStyle w:val="2"/>
        <w:outlineLvl w:val="3"/>
        <w:ind w:firstLine="540"/>
        <w:jc w:val="both"/>
      </w:pPr>
      <w:r>
        <w:rPr>
          <w:sz w:val="24"/>
        </w:rPr>
        <w:t xml:space="preserve">Статья 477. Сроки обнаружения недостатков переданного товара</w:t>
      </w:r>
    </w:p>
    <w:p>
      <w:pPr>
        <w:pStyle w:val="0"/>
        <w:jc w:val="both"/>
      </w:pPr>
      <w:r>
        <w:rPr>
          <w:sz w:val="24"/>
        </w:rPr>
      </w:r>
    </w:p>
    <w:p>
      <w:pPr>
        <w:pStyle w:val="0"/>
        <w:ind w:firstLine="540"/>
        <w:jc w:val="both"/>
      </w:pPr>
      <w:r>
        <w:rPr>
          <w:sz w:val="24"/>
        </w:rPr>
        <w:t xml:space="preserve">1. Если иное не установлено </w:t>
      </w:r>
      <w:hyperlink w:history="0" r:id="rId114" w:tooltip="Закон РФ от 07.02.1992 N 2300-1 (ред. от 07.07.2025) &quot;О защите прав потребителей&quot; {КонсультантПлюс}">
        <w:r>
          <w:rPr>
            <w:sz w:val="24"/>
            <w:color w:val="0000ff"/>
          </w:rPr>
          <w:t xml:space="preserve">законом</w:t>
        </w:r>
      </w:hyperlink>
      <w:r>
        <w:rPr>
          <w:sz w:val="24"/>
        </w:rPr>
        <w:t xml:space="preserve"> или договором купли-продажи, покупатель вправе предъявить требования, связанные с недостатками товара, при условии, что они обнаружены в сроки, установленные настоящей статьей.</w:t>
      </w:r>
    </w:p>
    <w:p>
      <w:pPr>
        <w:pStyle w:val="0"/>
        <w:spacing w:before="240" w:lineRule="auto"/>
        <w:ind w:firstLine="540"/>
        <w:jc w:val="both"/>
      </w:pPr>
      <w:r>
        <w:rPr>
          <w:sz w:val="24"/>
        </w:rPr>
        <w:t xml:space="preserve">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купли-продажи. Срок для выявления недостатков товара, подлежащего перевозке или отправке по почте, исчисляется со дня доставки товара в место его назначения.</w:t>
      </w:r>
    </w:p>
    <w:p>
      <w:pPr>
        <w:pStyle w:val="0"/>
        <w:spacing w:before="240" w:lineRule="auto"/>
        <w:ind w:firstLine="540"/>
        <w:jc w:val="both"/>
      </w:pPr>
      <w:r>
        <w:rPr>
          <w:sz w:val="24"/>
        </w:rPr>
        <w:t xml:space="preserve">3. Если на товар установлен гарантийный срок, покупатель вправе предъявить требования, связанные с недостатками товара, при обнаружении недостатков в течение гарантийного срока.</w:t>
      </w:r>
    </w:p>
    <w:p>
      <w:pPr>
        <w:pStyle w:val="0"/>
        <w:spacing w:before="240" w:lineRule="auto"/>
        <w:ind w:firstLine="540"/>
        <w:jc w:val="both"/>
      </w:pPr>
      <w:r>
        <w:rPr>
          <w:sz w:val="24"/>
        </w:rPr>
        <w:t xml:space="preserve">В случае,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изделия, при их обнаружении в течение гарантийного срока на основное изделие.</w:t>
      </w:r>
    </w:p>
    <w:p>
      <w:pPr>
        <w:pStyle w:val="0"/>
        <w:spacing w:before="240" w:lineRule="auto"/>
        <w:ind w:firstLine="540"/>
        <w:jc w:val="both"/>
      </w:pPr>
      <w:r>
        <w:rPr>
          <w:sz w:val="24"/>
        </w:rPr>
        <w:t xml:space="preserve">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pPr>
        <w:pStyle w:val="0"/>
        <w:spacing w:before="240" w:lineRule="auto"/>
        <w:ind w:firstLine="540"/>
        <w:jc w:val="both"/>
      </w:pPr>
      <w:r>
        <w:rPr>
          <w:sz w:val="24"/>
        </w:rPr>
        <w:t xml:space="preserve">4. В отношении товара, на который установлен срок годности, покупатель вправе предъявить требования, связанные с недостатками товара, если они обнаружены в течение срока годности товара.</w:t>
      </w:r>
    </w:p>
    <w:p>
      <w:pPr>
        <w:pStyle w:val="0"/>
        <w:spacing w:before="240" w:lineRule="auto"/>
        <w:ind w:firstLine="540"/>
        <w:jc w:val="both"/>
      </w:pPr>
      <w:r>
        <w:rPr>
          <w:sz w:val="24"/>
        </w:rPr>
        <w:t xml:space="preserve">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pPr>
        <w:pStyle w:val="0"/>
        <w:jc w:val="both"/>
      </w:pPr>
      <w:r>
        <w:rPr>
          <w:sz w:val="24"/>
        </w:rPr>
      </w:r>
    </w:p>
    <w:bookmarkStart w:id="222" w:name="P222"/>
    <w:bookmarkEnd w:id="222"/>
    <w:p>
      <w:pPr>
        <w:pStyle w:val="2"/>
        <w:outlineLvl w:val="3"/>
        <w:ind w:firstLine="540"/>
        <w:jc w:val="both"/>
      </w:pPr>
      <w:r>
        <w:rPr>
          <w:sz w:val="24"/>
        </w:rPr>
        <w:t xml:space="preserve">Статья 478. Комплектность товара</w:t>
      </w:r>
    </w:p>
    <w:p>
      <w:pPr>
        <w:pStyle w:val="0"/>
        <w:jc w:val="both"/>
      </w:pPr>
      <w:r>
        <w:rPr>
          <w:sz w:val="24"/>
        </w:rPr>
      </w:r>
    </w:p>
    <w:p>
      <w:pPr>
        <w:pStyle w:val="0"/>
        <w:ind w:firstLine="540"/>
        <w:jc w:val="both"/>
      </w:pPr>
      <w:r>
        <w:rPr>
          <w:sz w:val="24"/>
        </w:rPr>
        <w:t xml:space="preserve">1. Продавец обязан передать покупателю товар, соответствующий условиям договора купли-продажи о комплектности.</w:t>
      </w:r>
    </w:p>
    <w:p>
      <w:pPr>
        <w:pStyle w:val="0"/>
        <w:spacing w:before="240" w:lineRule="auto"/>
        <w:ind w:firstLine="540"/>
        <w:jc w:val="both"/>
      </w:pPr>
      <w:r>
        <w:rPr>
          <w:sz w:val="24"/>
        </w:rPr>
        <w:t xml:space="preserve">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обычно предъявляемыми требованиями.</w:t>
      </w:r>
    </w:p>
    <w:p>
      <w:pPr>
        <w:pStyle w:val="0"/>
        <w:jc w:val="both"/>
      </w:pPr>
      <w:r>
        <w:rPr>
          <w:sz w:val="24"/>
        </w:rPr>
      </w:r>
    </w:p>
    <w:bookmarkStart w:id="227" w:name="P227"/>
    <w:bookmarkEnd w:id="227"/>
    <w:p>
      <w:pPr>
        <w:pStyle w:val="2"/>
        <w:outlineLvl w:val="3"/>
        <w:ind w:firstLine="540"/>
        <w:jc w:val="both"/>
      </w:pPr>
      <w:r>
        <w:rPr>
          <w:sz w:val="24"/>
        </w:rPr>
        <w:t xml:space="preserve">Статья 479. Комплект товаров</w:t>
      </w:r>
    </w:p>
    <w:p>
      <w:pPr>
        <w:pStyle w:val="0"/>
        <w:jc w:val="both"/>
      </w:pPr>
      <w:r>
        <w:rPr>
          <w:sz w:val="24"/>
        </w:rPr>
      </w:r>
    </w:p>
    <w:p>
      <w:pPr>
        <w:pStyle w:val="0"/>
        <w:ind w:firstLine="540"/>
        <w:jc w:val="both"/>
      </w:pPr>
      <w:r>
        <w:rPr>
          <w:sz w:val="24"/>
        </w:rPr>
        <w:t xml:space="preserve">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p>
    <w:p>
      <w:pPr>
        <w:pStyle w:val="0"/>
        <w:spacing w:before="240" w:lineRule="auto"/>
        <w:ind w:firstLine="540"/>
        <w:jc w:val="both"/>
      </w:pPr>
      <w:r>
        <w:rPr>
          <w:sz w:val="24"/>
        </w:rPr>
        <w:t xml:space="preserve">2. 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pPr>
        <w:pStyle w:val="0"/>
        <w:jc w:val="both"/>
      </w:pPr>
      <w:r>
        <w:rPr>
          <w:sz w:val="24"/>
        </w:rPr>
      </w:r>
    </w:p>
    <w:bookmarkStart w:id="232" w:name="P232"/>
    <w:bookmarkEnd w:id="232"/>
    <w:p>
      <w:pPr>
        <w:pStyle w:val="2"/>
        <w:outlineLvl w:val="3"/>
        <w:ind w:firstLine="540"/>
        <w:jc w:val="both"/>
      </w:pPr>
      <w:r>
        <w:rPr>
          <w:sz w:val="24"/>
        </w:rPr>
        <w:t xml:space="preserve">Статья 480. Последствия передачи некомплектного товара</w:t>
      </w:r>
    </w:p>
    <w:p>
      <w:pPr>
        <w:pStyle w:val="0"/>
        <w:jc w:val="both"/>
      </w:pPr>
      <w:r>
        <w:rPr>
          <w:sz w:val="24"/>
        </w:rPr>
      </w:r>
    </w:p>
    <w:bookmarkStart w:id="234" w:name="P234"/>
    <w:bookmarkEnd w:id="234"/>
    <w:p>
      <w:pPr>
        <w:pStyle w:val="0"/>
        <w:ind w:firstLine="540"/>
        <w:jc w:val="both"/>
      </w:pPr>
      <w:r>
        <w:rPr>
          <w:sz w:val="24"/>
        </w:rPr>
        <w:t xml:space="preserve">1. В случае передачи некомплектного товара </w:t>
      </w:r>
      <w:hyperlink w:history="0" w:anchor="P222" w:tooltip="Статья 478. Комплектность товара">
        <w:r>
          <w:rPr>
            <w:sz w:val="24"/>
            <w:color w:val="0000ff"/>
          </w:rPr>
          <w:t xml:space="preserve">(статья 478)</w:t>
        </w:r>
      </w:hyperlink>
      <w:r>
        <w:rPr>
          <w:sz w:val="24"/>
        </w:rPr>
        <w:t xml:space="preserve"> покупатель вправе по своему выбору потребовать от продавца:</w:t>
      </w:r>
    </w:p>
    <w:p>
      <w:pPr>
        <w:pStyle w:val="0"/>
        <w:spacing w:before="240" w:lineRule="auto"/>
        <w:ind w:firstLine="540"/>
        <w:jc w:val="both"/>
      </w:pPr>
      <w:r>
        <w:rPr>
          <w:sz w:val="24"/>
        </w:rPr>
        <w:t xml:space="preserve">соразмерного уменьшения покупной цены;</w:t>
      </w:r>
    </w:p>
    <w:p>
      <w:pPr>
        <w:pStyle w:val="0"/>
        <w:spacing w:before="240" w:lineRule="auto"/>
        <w:ind w:firstLine="540"/>
        <w:jc w:val="both"/>
      </w:pPr>
      <w:r>
        <w:rPr>
          <w:sz w:val="24"/>
        </w:rPr>
        <w:t xml:space="preserve">доукомплектования товара в разумный срок.</w:t>
      </w:r>
    </w:p>
    <w:bookmarkStart w:id="237" w:name="P237"/>
    <w:bookmarkEnd w:id="237"/>
    <w:p>
      <w:pPr>
        <w:pStyle w:val="0"/>
        <w:spacing w:before="240" w:lineRule="auto"/>
        <w:ind w:firstLine="540"/>
        <w:jc w:val="both"/>
      </w:pPr>
      <w:r>
        <w:rPr>
          <w:sz w:val="24"/>
        </w:rPr>
        <w:t xml:space="preserve">2. Если продавец в разумный срок не выполнил требования покупателя о доукомплектовании товара, покупатель вправе по своему выбору:</w:t>
      </w:r>
    </w:p>
    <w:p>
      <w:pPr>
        <w:pStyle w:val="0"/>
        <w:spacing w:before="240" w:lineRule="auto"/>
        <w:ind w:firstLine="540"/>
        <w:jc w:val="both"/>
      </w:pPr>
      <w:r>
        <w:rPr>
          <w:sz w:val="24"/>
        </w:rPr>
        <w:t xml:space="preserve">потребовать замены некомплектного товара на комплектный;</w:t>
      </w:r>
    </w:p>
    <w:p>
      <w:pPr>
        <w:pStyle w:val="0"/>
        <w:spacing w:before="240" w:lineRule="auto"/>
        <w:ind w:firstLine="540"/>
        <w:jc w:val="both"/>
      </w:pPr>
      <w:r>
        <w:rPr>
          <w:sz w:val="24"/>
        </w:rPr>
        <w:t xml:space="preserve">отказаться от исполнения договора купли-продажи и потребовать возврата уплаченной денежной суммы.</w:t>
      </w:r>
    </w:p>
    <w:p>
      <w:pPr>
        <w:pStyle w:val="0"/>
        <w:spacing w:before="240" w:lineRule="auto"/>
        <w:ind w:firstLine="540"/>
        <w:jc w:val="both"/>
      </w:pPr>
      <w:r>
        <w:rPr>
          <w:sz w:val="24"/>
        </w:rPr>
        <w:t xml:space="preserve">3. Последствия, предусмотренные </w:t>
      </w:r>
      <w:hyperlink w:history="0" w:anchor="P234" w:tooltip="1. В случае передачи некомплектного товара (статья 478) покупатель вправе по своему выбору потребовать от продавца:">
        <w:r>
          <w:rPr>
            <w:sz w:val="24"/>
            <w:color w:val="0000ff"/>
          </w:rPr>
          <w:t xml:space="preserve">пунктами 1</w:t>
        </w:r>
      </w:hyperlink>
      <w:r>
        <w:rPr>
          <w:sz w:val="24"/>
        </w:rPr>
        <w:t xml:space="preserve"> и </w:t>
      </w:r>
      <w:hyperlink w:history="0" w:anchor="P237" w:tooltip="2. Если продавец в разумный срок не выполнил требования покупателя о доукомплектовании товара, покупатель вправе по своему выбору:">
        <w:r>
          <w:rPr>
            <w:sz w:val="24"/>
            <w:color w:val="0000ff"/>
          </w:rPr>
          <w:t xml:space="preserve">2</w:t>
        </w:r>
      </w:hyperlink>
      <w:r>
        <w:rPr>
          <w:sz w:val="24"/>
        </w:rPr>
        <w:t xml:space="preserve"> настоящей статьи, применяются и в случае нарушения продавцом обязанности передать покупателю комплект товаров </w:t>
      </w:r>
      <w:hyperlink w:history="0" w:anchor="P227" w:tooltip="Статья 479. Комплект товаров">
        <w:r>
          <w:rPr>
            <w:sz w:val="24"/>
            <w:color w:val="0000ff"/>
          </w:rPr>
          <w:t xml:space="preserve">(статья 479)</w:t>
        </w:r>
      </w:hyperlink>
      <w:r>
        <w:rPr>
          <w:sz w:val="24"/>
        </w:rPr>
        <w:t xml:space="preserve">, если иное не предусмотрено договором купли-продажи и не вытекает из существа обязательства.</w:t>
      </w:r>
    </w:p>
    <w:p>
      <w:pPr>
        <w:pStyle w:val="0"/>
        <w:jc w:val="both"/>
      </w:pPr>
      <w:r>
        <w:rPr>
          <w:sz w:val="24"/>
        </w:rPr>
      </w:r>
    </w:p>
    <w:p>
      <w:pPr>
        <w:pStyle w:val="2"/>
        <w:outlineLvl w:val="3"/>
        <w:ind w:firstLine="540"/>
        <w:jc w:val="both"/>
      </w:pPr>
      <w:r>
        <w:rPr>
          <w:sz w:val="24"/>
        </w:rPr>
        <w:t xml:space="preserve">Статья 481. Тара и упаковка</w:t>
      </w:r>
    </w:p>
    <w:p>
      <w:pPr>
        <w:pStyle w:val="0"/>
        <w:jc w:val="both"/>
      </w:pPr>
      <w:r>
        <w:rPr>
          <w:sz w:val="24"/>
        </w:rPr>
      </w:r>
    </w:p>
    <w:p>
      <w:pPr>
        <w:pStyle w:val="0"/>
        <w:ind w:firstLine="540"/>
        <w:jc w:val="both"/>
      </w:pPr>
      <w:r>
        <w:rPr>
          <w:sz w:val="24"/>
        </w:rPr>
        <w:t xml:space="preserve">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pPr>
        <w:pStyle w:val="0"/>
        <w:spacing w:before="240" w:lineRule="auto"/>
        <w:ind w:firstLine="540"/>
        <w:jc w:val="both"/>
      </w:pPr>
      <w:r>
        <w:rPr>
          <w:sz w:val="24"/>
        </w:rPr>
        <w:t xml:space="preserve">2. Если договором купли-продажи не определены требования к таре и упаковке, то товар должен быть затарен и (или)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pPr>
        <w:pStyle w:val="0"/>
        <w:spacing w:before="240" w:lineRule="auto"/>
        <w:ind w:firstLine="540"/>
        <w:jc w:val="both"/>
      </w:pPr>
      <w:r>
        <w:rPr>
          <w:sz w:val="24"/>
        </w:rPr>
        <w:t xml:space="preserve">3. Если в установленном </w:t>
      </w:r>
      <w:r>
        <w:rPr>
          <w:sz w:val="24"/>
        </w:rPr>
        <w:t xml:space="preserve">законом</w:t>
      </w:r>
      <w:r>
        <w:rPr>
          <w:sz w:val="24"/>
        </w:rPr>
        <w:t xml:space="preserve">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pPr>
        <w:pStyle w:val="0"/>
        <w:jc w:val="both"/>
      </w:pPr>
      <w:r>
        <w:rPr>
          <w:sz w:val="24"/>
        </w:rPr>
      </w:r>
    </w:p>
    <w:p>
      <w:pPr>
        <w:pStyle w:val="2"/>
        <w:outlineLvl w:val="3"/>
        <w:ind w:firstLine="540"/>
        <w:jc w:val="both"/>
      </w:pPr>
      <w:r>
        <w:rPr>
          <w:sz w:val="24"/>
        </w:rPr>
        <w:t xml:space="preserve">Статья 482. Последствия передачи товара без тары и (или) упаковки либо в ненадлежащей таре и (или) упаковке</w:t>
      </w:r>
    </w:p>
    <w:p>
      <w:pPr>
        <w:pStyle w:val="0"/>
        <w:jc w:val="both"/>
      </w:pPr>
      <w:r>
        <w:rPr>
          <w:sz w:val="24"/>
        </w:rPr>
      </w:r>
    </w:p>
    <w:bookmarkStart w:id="250" w:name="P250"/>
    <w:bookmarkEnd w:id="250"/>
    <w:p>
      <w:pPr>
        <w:pStyle w:val="0"/>
        <w:ind w:firstLine="540"/>
        <w:jc w:val="both"/>
      </w:pPr>
      <w:r>
        <w:rPr>
          <w:sz w:val="24"/>
        </w:rPr>
        <w:t xml:space="preserve">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w:t>
      </w:r>
    </w:p>
    <w:p>
      <w:pPr>
        <w:pStyle w:val="0"/>
        <w:spacing w:before="240" w:lineRule="auto"/>
        <w:ind w:firstLine="540"/>
        <w:jc w:val="both"/>
      </w:pPr>
      <w:r>
        <w:rPr>
          <w:sz w:val="24"/>
        </w:rPr>
        <w:t xml:space="preserve">2. В случаях, предусмотренных </w:t>
      </w:r>
      <w:hyperlink w:history="0" w:anchor="P250" w:tooltip="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
        <w:r>
          <w:rPr>
            <w:sz w:val="24"/>
            <w:color w:val="0000ff"/>
          </w:rPr>
          <w:t xml:space="preserve">пунктом 1</w:t>
        </w:r>
      </w:hyperlink>
      <w:r>
        <w:rPr>
          <w:sz w:val="24"/>
        </w:rPr>
        <w:t xml:space="preserve">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передачи товара ненадлежащего качества </w:t>
      </w:r>
      <w:hyperlink w:history="0" w:anchor="P194" w:tooltip="Статья 475. Последствия передачи товара ненадлежащего качества">
        <w:r>
          <w:rPr>
            <w:sz w:val="24"/>
            <w:color w:val="0000ff"/>
          </w:rPr>
          <w:t xml:space="preserve">(статья 475)</w:t>
        </w:r>
      </w:hyperlink>
      <w:r>
        <w:rPr>
          <w:sz w:val="24"/>
        </w:rPr>
        <w:t xml:space="preserve">.</w:t>
      </w:r>
    </w:p>
    <w:p>
      <w:pPr>
        <w:pStyle w:val="0"/>
        <w:jc w:val="both"/>
      </w:pPr>
      <w:r>
        <w:rPr>
          <w:sz w:val="24"/>
        </w:rPr>
      </w:r>
    </w:p>
    <w:bookmarkStart w:id="253" w:name="P253"/>
    <w:bookmarkEnd w:id="253"/>
    <w:p>
      <w:pPr>
        <w:pStyle w:val="2"/>
        <w:outlineLvl w:val="3"/>
        <w:ind w:firstLine="540"/>
        <w:jc w:val="both"/>
      </w:pPr>
      <w:r>
        <w:rPr>
          <w:sz w:val="24"/>
        </w:rPr>
        <w:t xml:space="preserve">Статья 483. Извещение продавца о ненадлежащем исполнении договора купли-продажи</w:t>
      </w:r>
    </w:p>
    <w:p>
      <w:pPr>
        <w:pStyle w:val="0"/>
        <w:jc w:val="both"/>
      </w:pPr>
      <w:r>
        <w:rPr>
          <w:sz w:val="24"/>
        </w:rPr>
      </w:r>
    </w:p>
    <w:bookmarkStart w:id="255" w:name="P255"/>
    <w:bookmarkEnd w:id="255"/>
    <w:p>
      <w:pPr>
        <w:pStyle w:val="0"/>
        <w:ind w:firstLine="540"/>
        <w:jc w:val="both"/>
      </w:pPr>
      <w:r>
        <w:rPr>
          <w:sz w:val="24"/>
        </w:rPr>
        <w:t xml:space="preserve">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w:t>
      </w:r>
    </w:p>
    <w:bookmarkStart w:id="256" w:name="P256"/>
    <w:bookmarkEnd w:id="256"/>
    <w:p>
      <w:pPr>
        <w:pStyle w:val="0"/>
        <w:spacing w:before="240" w:lineRule="auto"/>
        <w:ind w:firstLine="540"/>
        <w:jc w:val="both"/>
      </w:pPr>
      <w:r>
        <w:rPr>
          <w:sz w:val="24"/>
        </w:rPr>
        <w:t xml:space="preserve">2. В случае невыполнения правила, предусмотренного </w:t>
      </w:r>
      <w:hyperlink w:history="0"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
        <w:r>
          <w:rPr>
            <w:sz w:val="24"/>
            <w:color w:val="0000ff"/>
          </w:rPr>
          <w:t xml:space="preserve">пунктом 1</w:t>
        </w:r>
      </w:hyperlink>
      <w:r>
        <w:rPr>
          <w:sz w:val="24"/>
        </w:rPr>
        <w:t xml:space="preserve">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если бы был своевременно извещен о нарушении договора.</w:t>
      </w:r>
    </w:p>
    <w:p>
      <w:pPr>
        <w:pStyle w:val="0"/>
        <w:spacing w:before="240" w:lineRule="auto"/>
        <w:ind w:firstLine="540"/>
        <w:jc w:val="both"/>
      </w:pPr>
      <w:r>
        <w:rPr>
          <w:sz w:val="24"/>
        </w:rPr>
        <w:t xml:space="preserve">3. 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положения, предусмотренные </w:t>
      </w:r>
      <w:hyperlink w:history="0"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
        <w:r>
          <w:rPr>
            <w:sz w:val="24"/>
            <w:color w:val="0000ff"/>
          </w:rPr>
          <w:t xml:space="preserve">пунктами 1</w:t>
        </w:r>
      </w:hyperlink>
      <w:r>
        <w:rPr>
          <w:sz w:val="24"/>
        </w:rPr>
        <w:t xml:space="preserve"> и </w:t>
      </w:r>
      <w:hyperlink w:history="0" w:anchor="P256" w:tooltip="2. В случае невыполнения правила, предусмотренного пунктом 1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
        <w:r>
          <w:rPr>
            <w:sz w:val="24"/>
            <w:color w:val="0000ff"/>
          </w:rPr>
          <w:t xml:space="preserve">2</w:t>
        </w:r>
      </w:hyperlink>
      <w:r>
        <w:rPr>
          <w:sz w:val="24"/>
        </w:rPr>
        <w:t xml:space="preserve"> настоящей статьи.</w:t>
      </w:r>
    </w:p>
    <w:p>
      <w:pPr>
        <w:pStyle w:val="0"/>
        <w:jc w:val="both"/>
      </w:pPr>
      <w:r>
        <w:rPr>
          <w:sz w:val="24"/>
        </w:rPr>
      </w:r>
    </w:p>
    <w:p>
      <w:pPr>
        <w:pStyle w:val="2"/>
        <w:outlineLvl w:val="3"/>
        <w:ind w:firstLine="540"/>
        <w:jc w:val="both"/>
      </w:pPr>
      <w:r>
        <w:rPr>
          <w:sz w:val="24"/>
        </w:rPr>
        <w:t xml:space="preserve">Статья 484. Обязанность покупателя принять товар</w:t>
      </w:r>
    </w:p>
    <w:p>
      <w:pPr>
        <w:pStyle w:val="0"/>
        <w:jc w:val="both"/>
      </w:pPr>
      <w:r>
        <w:rPr>
          <w:sz w:val="24"/>
        </w:rPr>
      </w:r>
    </w:p>
    <w:p>
      <w:pPr>
        <w:pStyle w:val="0"/>
        <w:ind w:firstLine="540"/>
        <w:jc w:val="both"/>
      </w:pPr>
      <w:r>
        <w:rPr>
          <w:sz w:val="24"/>
        </w:rPr>
        <w:t xml:space="preserve">1. Покупатель обязан принять переданный ему товар, за исключением случаев, когда он вправе потребовать замены товара или отказаться от исполнения договора купли-продажи.</w:t>
      </w:r>
    </w:p>
    <w:p>
      <w:pPr>
        <w:pStyle w:val="0"/>
        <w:spacing w:before="240" w:lineRule="auto"/>
        <w:ind w:firstLine="540"/>
        <w:jc w:val="both"/>
      </w:pPr>
      <w:r>
        <w:rPr>
          <w:sz w:val="24"/>
        </w:rPr>
        <w:t xml:space="preserve">2. Если иное не предусмотрено </w:t>
      </w:r>
      <w:hyperlink w:history="0" w:anchor="P703" w:tooltip="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м или иными правовыми актами.">
        <w:r>
          <w:rPr>
            <w:sz w:val="24"/>
            <w:color w:val="0000ff"/>
          </w:rPr>
          <w:t xml:space="preserve">законом</w:t>
        </w:r>
      </w:hyperlink>
      <w:r>
        <w:rPr>
          <w:sz w:val="24"/>
        </w:rPr>
        <w:t xml:space="preserve">, иными правовыми актами или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pPr>
        <w:pStyle w:val="0"/>
        <w:spacing w:before="240" w:lineRule="auto"/>
        <w:ind w:firstLine="540"/>
        <w:jc w:val="both"/>
      </w:pPr>
      <w:r>
        <w:rPr>
          <w:sz w:val="24"/>
        </w:rPr>
        <w:t xml:space="preserve">3. В случаях, когда покупатель в нарушение закона, иных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pPr>
        <w:pStyle w:val="0"/>
        <w:jc w:val="both"/>
      </w:pPr>
      <w:r>
        <w:rPr>
          <w:sz w:val="24"/>
        </w:rPr>
      </w:r>
    </w:p>
    <w:bookmarkStart w:id="265" w:name="P265"/>
    <w:bookmarkEnd w:id="265"/>
    <w:p>
      <w:pPr>
        <w:pStyle w:val="2"/>
        <w:outlineLvl w:val="3"/>
        <w:ind w:firstLine="540"/>
        <w:jc w:val="both"/>
      </w:pPr>
      <w:r>
        <w:rPr>
          <w:sz w:val="24"/>
        </w:rPr>
        <w:t xml:space="preserve">Статья 485. Цена товара</w:t>
      </w:r>
    </w:p>
    <w:p>
      <w:pPr>
        <w:pStyle w:val="0"/>
        <w:jc w:val="both"/>
      </w:pPr>
      <w:r>
        <w:rPr>
          <w:sz w:val="24"/>
        </w:rPr>
      </w:r>
    </w:p>
    <w:p>
      <w:pPr>
        <w:pStyle w:val="0"/>
        <w:ind w:firstLine="540"/>
        <w:jc w:val="both"/>
      </w:pPr>
      <w:r>
        <w:rPr>
          <w:sz w:val="24"/>
        </w:rPr>
        <w:t xml:space="preserve">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w:t>
      </w:r>
      <w:hyperlink w:history="0" r:id="rId1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 а также совершить за свой счет действия, которые в соответствии с законом, иными правовыми актами, договором или обычно предъявляемыми требованиями необходимы для осуществления платежа.</w:t>
      </w:r>
    </w:p>
    <w:p>
      <w:pPr>
        <w:pStyle w:val="0"/>
        <w:spacing w:before="240" w:lineRule="auto"/>
        <w:ind w:firstLine="540"/>
        <w:jc w:val="both"/>
      </w:pPr>
      <w:r>
        <w:rPr>
          <w:sz w:val="24"/>
        </w:rPr>
        <w:t xml:space="preserve">2. Когда цена установлена в зависимости от веса товара, она определяется по весу нетто, если иное не предусмотрено договором купли-продажи.</w:t>
      </w:r>
    </w:p>
    <w:p>
      <w:pPr>
        <w:pStyle w:val="0"/>
        <w:spacing w:before="240" w:lineRule="auto"/>
        <w:ind w:firstLine="540"/>
        <w:jc w:val="both"/>
      </w:pPr>
      <w:r>
        <w:rPr>
          <w:sz w:val="24"/>
        </w:rPr>
        <w:t xml:space="preserve">3. Если договор купли-продажи предусматривает, что цена товара подлежит изменению в зависимости от показателей,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передать товар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 </w:t>
      </w:r>
      <w:hyperlink w:history="0" r:id="rId1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314</w:t>
        </w:r>
      </w:hyperlink>
      <w:r>
        <w:rPr>
          <w:sz w:val="24"/>
        </w:rPr>
        <w:t xml:space="preserve"> настоящего Кодекса.</w:t>
      </w:r>
    </w:p>
    <w:p>
      <w:pPr>
        <w:pStyle w:val="0"/>
        <w:spacing w:before="240" w:lineRule="auto"/>
        <w:ind w:firstLine="540"/>
        <w:jc w:val="both"/>
      </w:pPr>
      <w:r>
        <w:rPr>
          <w:sz w:val="24"/>
        </w:rPr>
        <w:t xml:space="preserve">Правила, предусмотренные настоящим пунктом, применяются, если иное не установлено настоящим Кодексом, другим законом, иными правовыми актами или договором и не вытекает из существа обязательства.</w:t>
      </w:r>
    </w:p>
    <w:p>
      <w:pPr>
        <w:pStyle w:val="0"/>
        <w:jc w:val="both"/>
      </w:pPr>
      <w:r>
        <w:rPr>
          <w:sz w:val="24"/>
        </w:rPr>
      </w:r>
    </w:p>
    <w:p>
      <w:pPr>
        <w:pStyle w:val="2"/>
        <w:outlineLvl w:val="3"/>
        <w:ind w:firstLine="540"/>
        <w:jc w:val="both"/>
      </w:pPr>
      <w:r>
        <w:rPr>
          <w:sz w:val="24"/>
        </w:rPr>
        <w:t xml:space="preserve">Статья 486. Оплата товара</w:t>
      </w:r>
    </w:p>
    <w:p>
      <w:pPr>
        <w:pStyle w:val="0"/>
        <w:jc w:val="both"/>
      </w:pPr>
      <w:r>
        <w:rPr>
          <w:sz w:val="24"/>
        </w:rPr>
      </w:r>
    </w:p>
    <w:p>
      <w:pPr>
        <w:pStyle w:val="0"/>
        <w:ind w:firstLine="540"/>
        <w:jc w:val="both"/>
      </w:pPr>
      <w:r>
        <w:rPr>
          <w:sz w:val="24"/>
        </w:rPr>
        <w:t xml:space="preserve">1. Покупатель обязан оплатить товар непосредственно до или после передачи ему продавцом товара, если иное не предусмотрено настоящим Кодексом, другим </w:t>
      </w:r>
      <w:r>
        <w:rPr>
          <w:sz w:val="24"/>
        </w:rPr>
        <w:t xml:space="preserve">законом</w:t>
      </w:r>
      <w:r>
        <w:rPr>
          <w:sz w:val="24"/>
        </w:rPr>
        <w:t xml:space="preserve">, иными правовыми актами или договором купли-продажи и не вытекает из существа обязательства.</w:t>
      </w:r>
    </w:p>
    <w:p>
      <w:pPr>
        <w:pStyle w:val="0"/>
        <w:spacing w:before="240" w:lineRule="auto"/>
        <w:ind w:firstLine="540"/>
        <w:jc w:val="both"/>
      </w:pPr>
      <w:r>
        <w:rPr>
          <w:sz w:val="24"/>
        </w:rPr>
        <w:t xml:space="preserve">2. Если договором купли-продажи не предусмотрена рассрочка оплаты товара, покупатель обязан уплатить продавцу цену переданного товара полностью.</w:t>
      </w:r>
    </w:p>
    <w:p>
      <w:pPr>
        <w:pStyle w:val="0"/>
        <w:spacing w:before="240" w:lineRule="auto"/>
        <w:ind w:firstLine="540"/>
        <w:jc w:val="both"/>
      </w:pPr>
      <w:r>
        <w:rPr>
          <w:sz w:val="24"/>
        </w:rPr>
        <w:t xml:space="preserve">3. Если покупатель своевременно не оплачивает переданный в соответствии с договором купли-продажи товар, продавец вправе потребовать оплаты товара и уплаты процентов в соответствии со </w:t>
      </w:r>
      <w:hyperlink w:history="0" r:id="rId1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w:t>
      </w:r>
    </w:p>
    <w:p>
      <w:pPr>
        <w:pStyle w:val="0"/>
        <w:spacing w:before="240" w:lineRule="auto"/>
        <w:ind w:firstLine="540"/>
        <w:jc w:val="both"/>
      </w:pPr>
      <w:r>
        <w:rPr>
          <w:sz w:val="24"/>
        </w:rPr>
        <w:t xml:space="preserve">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pPr>
        <w:pStyle w:val="0"/>
        <w:spacing w:before="240" w:lineRule="auto"/>
        <w:ind w:firstLine="540"/>
        <w:jc w:val="both"/>
      </w:pPr>
      <w:r>
        <w:rPr>
          <w:sz w:val="24"/>
        </w:rPr>
        <w:t xml:space="preserve">5. В случаях, когда продавец в соответствии с договором купли-продажи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законом, иными правовыми актами или договором.</w:t>
      </w:r>
    </w:p>
    <w:p>
      <w:pPr>
        <w:pStyle w:val="0"/>
        <w:jc w:val="both"/>
      </w:pPr>
      <w:r>
        <w:rPr>
          <w:sz w:val="24"/>
        </w:rPr>
      </w:r>
    </w:p>
    <w:bookmarkStart w:id="280" w:name="P280"/>
    <w:bookmarkEnd w:id="280"/>
    <w:p>
      <w:pPr>
        <w:pStyle w:val="2"/>
        <w:outlineLvl w:val="3"/>
        <w:ind w:firstLine="540"/>
        <w:jc w:val="both"/>
      </w:pPr>
      <w:r>
        <w:rPr>
          <w:sz w:val="24"/>
        </w:rPr>
        <w:t xml:space="preserve">Статья 487. Предварительная оплата товара</w:t>
      </w:r>
    </w:p>
    <w:p>
      <w:pPr>
        <w:pStyle w:val="0"/>
        <w:jc w:val="both"/>
      </w:pPr>
      <w:r>
        <w:rPr>
          <w:sz w:val="24"/>
        </w:rPr>
      </w:r>
    </w:p>
    <w:p>
      <w:pPr>
        <w:pStyle w:val="0"/>
        <w:ind w:firstLine="540"/>
        <w:jc w:val="both"/>
      </w:pPr>
      <w:r>
        <w:rPr>
          <w:sz w:val="24"/>
        </w:rPr>
        <w:t xml:space="preserve">1. В случаях, когда договором купли-продажи предусмотрена обязанность покупателя оплатить товар полностью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w:history="0" r:id="rId1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314</w:t>
        </w:r>
      </w:hyperlink>
      <w:r>
        <w:rPr>
          <w:sz w:val="24"/>
        </w:rPr>
        <w:t xml:space="preserve"> настоящего Кодекса.</w:t>
      </w:r>
    </w:p>
    <w:p>
      <w:pPr>
        <w:pStyle w:val="0"/>
        <w:spacing w:before="240" w:lineRule="auto"/>
        <w:ind w:firstLine="540"/>
        <w:jc w:val="both"/>
      </w:pPr>
      <w:r>
        <w:rPr>
          <w:sz w:val="24"/>
        </w:rPr>
        <w:t xml:space="preserve">2. В случае неисполнения покупателем обязанности предварительно оплатить товар применяются правила, предусмотренные </w:t>
      </w:r>
      <w:hyperlink w:history="0" r:id="rId1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328</w:t>
        </w:r>
      </w:hyperlink>
      <w:r>
        <w:rPr>
          <w:sz w:val="24"/>
        </w:rPr>
        <w:t xml:space="preserve"> настоящего Кодекса.</w:t>
      </w:r>
    </w:p>
    <w:p>
      <w:pPr>
        <w:pStyle w:val="0"/>
        <w:spacing w:before="240" w:lineRule="auto"/>
        <w:ind w:firstLine="540"/>
        <w:jc w:val="both"/>
      </w:pPr>
      <w:r>
        <w:rPr>
          <w:sz w:val="24"/>
        </w:rPr>
        <w:t xml:space="preserve">3. В случае, когда продавец, получивший сумму предварительной оплаты, не исполняет обязанность по передаче товара в установленный срок </w:t>
      </w:r>
      <w:hyperlink w:history="0" w:anchor="P72" w:tooltip="Статья 457. Срок исполнения обязанности передать товар">
        <w:r>
          <w:rPr>
            <w:sz w:val="24"/>
            <w:color w:val="0000ff"/>
          </w:rPr>
          <w:t xml:space="preserve">(статья 457)</w:t>
        </w:r>
      </w:hyperlink>
      <w:r>
        <w:rPr>
          <w:sz w:val="24"/>
        </w:rPr>
        <w:t xml:space="preserve">, покупатель </w:t>
      </w:r>
      <w:hyperlink w:history="0" r:id="rId120" w:tooltip="&quot;Обзор судебной практики Верховного Суда Российской Федерации N 1 (2024)&quot; (утв. Президиумом Верховного Суда РФ 29.05.2024) (ред. от 27.11.2024) {КонсультантПлюс}">
        <w:r>
          <w:rPr>
            <w:sz w:val="24"/>
            <w:color w:val="0000ff"/>
          </w:rPr>
          <w:t xml:space="preserve">вправе</w:t>
        </w:r>
      </w:hyperlink>
      <w:r>
        <w:rPr>
          <w:sz w:val="24"/>
        </w:rPr>
        <w:t xml:space="preserve"> потребовать передачи оплаченного товара или возврата суммы предварительной оплаты за товар, не переданный продавцом.</w:t>
      </w:r>
    </w:p>
    <w:p>
      <w:pPr>
        <w:pStyle w:val="0"/>
        <w:spacing w:before="240" w:lineRule="auto"/>
        <w:ind w:firstLine="540"/>
        <w:jc w:val="both"/>
      </w:pPr>
      <w:r>
        <w:rPr>
          <w:sz w:val="24"/>
        </w:rPr>
        <w:t xml:space="preserve">4. В случае, когда продавец не исполняет обязанность по передаче предварительно оплаченного товара и иное не предусмотрено </w:t>
      </w:r>
      <w:hyperlink w:history="0" r:id="rId121" w:tooltip="Закон РФ от 07.02.1992 N 2300-1 (ред. от 07.07.2025) &quot;О защите прав потребителей&quot; {КонсультантПлюс}">
        <w:r>
          <w:rPr>
            <w:sz w:val="24"/>
            <w:color w:val="0000ff"/>
          </w:rPr>
          <w:t xml:space="preserve">законом</w:t>
        </w:r>
      </w:hyperlink>
      <w:r>
        <w:rPr>
          <w:sz w:val="24"/>
        </w:rPr>
        <w:t xml:space="preserve"> или договором купли-продажи, на сумму предварительной оплаты подлежат уплате проценты в соответствии со </w:t>
      </w:r>
      <w:hyperlink w:history="0" r:id="rId12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 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проценты на сумму предварительной оплаты со дня получения этой суммы от покупателя.</w:t>
      </w:r>
    </w:p>
    <w:p>
      <w:pPr>
        <w:pStyle w:val="0"/>
        <w:jc w:val="both"/>
      </w:pPr>
      <w:r>
        <w:rPr>
          <w:sz w:val="24"/>
        </w:rPr>
        <w:t xml:space="preserve">(в ред. Федерального </w:t>
      </w:r>
      <w:hyperlink w:history="0" r:id="rId123"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jc w:val="both"/>
      </w:pPr>
      <w:r>
        <w:rPr>
          <w:sz w:val="24"/>
        </w:rPr>
      </w:r>
    </w:p>
    <w:p>
      <w:pPr>
        <w:pStyle w:val="2"/>
        <w:outlineLvl w:val="3"/>
        <w:ind w:firstLine="540"/>
        <w:jc w:val="both"/>
      </w:pPr>
      <w:r>
        <w:rPr>
          <w:sz w:val="24"/>
        </w:rPr>
        <w:t xml:space="preserve">Статья 488. Оплата товара, проданного в кредит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488 ГК РФ </w:t>
            </w:r>
            <w:hyperlink w:history="0" r:id="rId124" w:tooltip="Перечень позиций высших судов к ст. 488 ГК РФ &quot;Оплата товара, проданного в кредит&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В случае,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w:history="0" r:id="rId1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314</w:t>
        </w:r>
      </w:hyperlink>
      <w:r>
        <w:rPr>
          <w:sz w:val="24"/>
        </w:rPr>
        <w:t xml:space="preserve"> настоящего Кодекса.</w:t>
      </w:r>
    </w:p>
    <w:bookmarkStart w:id="292" w:name="P292"/>
    <w:bookmarkEnd w:id="292"/>
    <w:p>
      <w:pPr>
        <w:pStyle w:val="0"/>
        <w:spacing w:before="240" w:lineRule="auto"/>
        <w:ind w:firstLine="540"/>
        <w:jc w:val="both"/>
      </w:pPr>
      <w:r>
        <w:rPr>
          <w:sz w:val="24"/>
        </w:rPr>
        <w:t xml:space="preserve">2. В случае неисполнения продавцом обязанности по передаче товара применяются правила, предусмотренные </w:t>
      </w:r>
      <w:hyperlink w:history="0" r:id="rId12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328</w:t>
        </w:r>
      </w:hyperlink>
      <w:r>
        <w:rPr>
          <w:sz w:val="24"/>
        </w:rPr>
        <w:t xml:space="preserve"> настоящего Кодекса.</w:t>
      </w:r>
    </w:p>
    <w:p>
      <w:pPr>
        <w:pStyle w:val="0"/>
        <w:spacing w:before="240" w:lineRule="auto"/>
        <w:ind w:firstLine="540"/>
        <w:jc w:val="both"/>
      </w:pPr>
      <w:r>
        <w:rPr>
          <w:sz w:val="24"/>
        </w:rPr>
        <w:t xml:space="preserve">3. В случае, когда покупатель, получивший товар, не исполняет обязанность по его оплате в установленный договором купли-продажи срок, продавец вправе потребовать оплаты переданного товара или возврата неоплаченных товаров.</w:t>
      </w:r>
    </w:p>
    <w:bookmarkStart w:id="294" w:name="P294"/>
    <w:bookmarkEnd w:id="294"/>
    <w:p>
      <w:pPr>
        <w:pStyle w:val="0"/>
        <w:spacing w:before="240" w:lineRule="auto"/>
        <w:ind w:firstLine="540"/>
        <w:jc w:val="both"/>
      </w:pPr>
      <w:r>
        <w:rPr>
          <w:sz w:val="24"/>
        </w:rPr>
        <w:t xml:space="preserve">4. В случае, когда покупатель не исполняет обязанность по оплате переданного товара в установленный договором срок и иное не предусмотрено настоящим </w:t>
      </w:r>
      <w:hyperlink w:history="0" w:anchor="P373" w:tooltip="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абзацем первым пункта 4 статьи 488 настоящего Кодекса.">
        <w:r>
          <w:rPr>
            <w:sz w:val="24"/>
            <w:color w:val="0000ff"/>
          </w:rPr>
          <w:t xml:space="preserve">Кодексом</w:t>
        </w:r>
      </w:hyperlink>
      <w:r>
        <w:rPr>
          <w:sz w:val="24"/>
        </w:rPr>
        <w:t xml:space="preserve"> или договором купли-продажи, на просроченную сумму подлежат уплате проценты в соответствии со </w:t>
      </w:r>
      <w:hyperlink w:history="0" r:id="rId1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 со дня, когда по договору товар должен был быть оплачен, до дня оплаты товара покупателем.</w:t>
      </w:r>
    </w:p>
    <w:p>
      <w:pPr>
        <w:pStyle w:val="0"/>
        <w:spacing w:before="240" w:lineRule="auto"/>
        <w:ind w:firstLine="540"/>
        <w:jc w:val="both"/>
      </w:pPr>
      <w:r>
        <w:rPr>
          <w:sz w:val="24"/>
        </w:rPr>
        <w:t xml:space="preserve">Договором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bookmarkStart w:id="296" w:name="P296"/>
    <w:bookmarkEnd w:id="296"/>
    <w:p>
      <w:pPr>
        <w:pStyle w:val="0"/>
        <w:spacing w:before="240" w:lineRule="auto"/>
        <w:ind w:firstLine="540"/>
        <w:jc w:val="both"/>
      </w:pPr>
      <w:r>
        <w:rPr>
          <w:sz w:val="24"/>
        </w:rPr>
        <w:t xml:space="preserve">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w:t>
      </w:r>
    </w:p>
    <w:p>
      <w:pPr>
        <w:pStyle w:val="0"/>
        <w:jc w:val="both"/>
      </w:pPr>
      <w:r>
        <w:rPr>
          <w:sz w:val="24"/>
        </w:rPr>
      </w:r>
    </w:p>
    <w:p>
      <w:pPr>
        <w:pStyle w:val="2"/>
        <w:outlineLvl w:val="3"/>
        <w:ind w:firstLine="540"/>
        <w:jc w:val="both"/>
      </w:pPr>
      <w:r>
        <w:rPr>
          <w:sz w:val="24"/>
        </w:rPr>
        <w:t xml:space="preserve">Статья 489. Оплата товара в рассрочку</w:t>
      </w:r>
    </w:p>
    <w:p>
      <w:pPr>
        <w:pStyle w:val="0"/>
        <w:jc w:val="both"/>
      </w:pPr>
      <w:r>
        <w:rPr>
          <w:sz w:val="24"/>
        </w:rPr>
      </w:r>
    </w:p>
    <w:p>
      <w:pPr>
        <w:pStyle w:val="0"/>
        <w:ind w:firstLine="540"/>
        <w:jc w:val="both"/>
      </w:pPr>
      <w:r>
        <w:rPr>
          <w:sz w:val="24"/>
        </w:rPr>
        <w:t xml:space="preserve">1. Договором о продаже товара в кредит может быть предусмотрена оплата товара в рассрочку.</w:t>
      </w:r>
    </w:p>
    <w:p>
      <w:pPr>
        <w:pStyle w:val="0"/>
        <w:spacing w:before="240" w:lineRule="auto"/>
        <w:ind w:firstLine="540"/>
        <w:jc w:val="both"/>
      </w:pPr>
      <w:r>
        <w:rPr>
          <w:sz w:val="24"/>
        </w:rPr>
        <w:t xml:space="preserve">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pPr>
        <w:pStyle w:val="0"/>
        <w:spacing w:before="240" w:lineRule="auto"/>
        <w:ind w:firstLine="540"/>
        <w:jc w:val="both"/>
      </w:pPr>
      <w:r>
        <w:rPr>
          <w:sz w:val="24"/>
        </w:rPr>
        <w:t xml:space="preserve">2. Когда покупатель не производит в установленный договором срок очередной платеж за проданный в рассрочку и переданный ему товар, продавец вправе, если иное не предусмотрено договором,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pPr>
        <w:pStyle w:val="0"/>
        <w:spacing w:before="240" w:lineRule="auto"/>
        <w:ind w:firstLine="540"/>
        <w:jc w:val="both"/>
      </w:pPr>
      <w:r>
        <w:rPr>
          <w:sz w:val="24"/>
        </w:rPr>
        <w:t xml:space="preserve">3. К договору о продаже товара в кредит с условием о рассрочке платежа применяются правила, предусмотренные </w:t>
      </w:r>
      <w:hyperlink w:history="0" w:anchor="P292" w:tooltip="2. В случае неисполнения продавцом обязанности по передаче товара применяются правила, предусмотренные статьей 328 настоящего Кодекса.">
        <w:r>
          <w:rPr>
            <w:sz w:val="24"/>
            <w:color w:val="0000ff"/>
          </w:rPr>
          <w:t xml:space="preserve">пунктами 2</w:t>
        </w:r>
      </w:hyperlink>
      <w:r>
        <w:rPr>
          <w:sz w:val="24"/>
        </w:rPr>
        <w:t xml:space="preserve">, </w:t>
      </w:r>
      <w:hyperlink w:history="0" w:anchor="P294" w:tooltip="4. В случае, когда покупатель не исполняет обязанность по оплате переданного товара в установленный договором срок и иное не предусмотрено настоящим Кодексом или договором купли-продажи, на просроченную сумму подлежат уплате проценты в соответствии со статьей 395 настоящего Кодекса со дня, когда по договору товар должен был быть оплачен, до дня оплаты товара покупателем.">
        <w:r>
          <w:rPr>
            <w:sz w:val="24"/>
            <w:color w:val="0000ff"/>
          </w:rPr>
          <w:t xml:space="preserve">4</w:t>
        </w:r>
      </w:hyperlink>
      <w:r>
        <w:rPr>
          <w:sz w:val="24"/>
        </w:rPr>
        <w:t xml:space="preserve"> и </w:t>
      </w:r>
      <w:hyperlink w:history="0" w:anchor="P296" w:tooltip="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
        <w:r>
          <w:rPr>
            <w:sz w:val="24"/>
            <w:color w:val="0000ff"/>
          </w:rPr>
          <w:t xml:space="preserve">5 статьи 488</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490. Страхование товара</w:t>
      </w:r>
    </w:p>
    <w:p>
      <w:pPr>
        <w:pStyle w:val="0"/>
        <w:jc w:val="both"/>
      </w:pPr>
      <w:r>
        <w:rPr>
          <w:sz w:val="24"/>
        </w:rPr>
      </w:r>
    </w:p>
    <w:p>
      <w:pPr>
        <w:pStyle w:val="0"/>
        <w:ind w:firstLine="540"/>
        <w:jc w:val="both"/>
      </w:pPr>
      <w:r>
        <w:rPr>
          <w:sz w:val="24"/>
        </w:rPr>
        <w:t xml:space="preserve">Договором купли-продажи может быть предусмотрена обязанность продавца или покупателя страховать товар.</w:t>
      </w:r>
    </w:p>
    <w:p>
      <w:pPr>
        <w:pStyle w:val="0"/>
        <w:spacing w:before="240" w:lineRule="auto"/>
        <w:ind w:firstLine="540"/>
        <w:jc w:val="both"/>
      </w:pPr>
      <w:r>
        <w:rPr>
          <w:sz w:val="24"/>
        </w:rPr>
        <w:t xml:space="preserve">В случае, когда сторона, обязанная страховать товар, не осуществляет страхование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pPr>
        <w:pStyle w:val="0"/>
        <w:jc w:val="both"/>
      </w:pPr>
      <w:r>
        <w:rPr>
          <w:sz w:val="24"/>
        </w:rPr>
      </w:r>
    </w:p>
    <w:bookmarkStart w:id="310" w:name="P310"/>
    <w:bookmarkEnd w:id="310"/>
    <w:p>
      <w:pPr>
        <w:pStyle w:val="2"/>
        <w:outlineLvl w:val="3"/>
        <w:ind w:firstLine="540"/>
        <w:jc w:val="both"/>
      </w:pPr>
      <w:r>
        <w:rPr>
          <w:sz w:val="24"/>
        </w:rPr>
        <w:t xml:space="preserve">Статья 491. Сохранение права собственности за продавцом</w:t>
      </w:r>
    </w:p>
    <w:p>
      <w:pPr>
        <w:pStyle w:val="0"/>
        <w:jc w:val="both"/>
      </w:pPr>
      <w:r>
        <w:rPr>
          <w:sz w:val="24"/>
        </w:rPr>
      </w:r>
    </w:p>
    <w:p>
      <w:pPr>
        <w:pStyle w:val="0"/>
        <w:ind w:firstLine="540"/>
        <w:jc w:val="both"/>
      </w:pPr>
      <w:r>
        <w:rPr>
          <w:sz w:val="24"/>
        </w:rPr>
        <w:t xml:space="preserve">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законом или договором либо не вытекает из назначения и свойств товара.</w:t>
      </w:r>
    </w:p>
    <w:p>
      <w:pPr>
        <w:pStyle w:val="0"/>
        <w:spacing w:before="240" w:lineRule="auto"/>
        <w:ind w:firstLine="540"/>
        <w:jc w:val="both"/>
      </w:pPr>
      <w:r>
        <w:rPr>
          <w:sz w:val="24"/>
        </w:rPr>
        <w:t xml:space="preserve">В случаях,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pPr>
        <w:pStyle w:val="0"/>
        <w:jc w:val="both"/>
      </w:pPr>
      <w:r>
        <w:rPr>
          <w:sz w:val="24"/>
        </w:rPr>
      </w:r>
    </w:p>
    <w:p>
      <w:pPr>
        <w:pStyle w:val="2"/>
        <w:outlineLvl w:val="2"/>
        <w:jc w:val="center"/>
      </w:pPr>
      <w:r>
        <w:rPr>
          <w:sz w:val="24"/>
        </w:rPr>
        <w:t xml:space="preserve">§ 2. Розничная купля-продажа</w:t>
      </w:r>
    </w:p>
    <w:p>
      <w:pPr>
        <w:pStyle w:val="0"/>
        <w:jc w:val="both"/>
      </w:pPr>
      <w:r>
        <w:rPr>
          <w:sz w:val="24"/>
        </w:rPr>
      </w:r>
    </w:p>
    <w:p>
      <w:pPr>
        <w:pStyle w:val="2"/>
        <w:outlineLvl w:val="3"/>
        <w:ind w:firstLine="540"/>
        <w:jc w:val="both"/>
      </w:pPr>
      <w:r>
        <w:rPr>
          <w:sz w:val="24"/>
        </w:rPr>
        <w:t xml:space="preserve">Статья 492. Договор розничной купли-продажи</w:t>
      </w:r>
    </w:p>
    <w:p>
      <w:pPr>
        <w:pStyle w:val="0"/>
        <w:jc w:val="both"/>
      </w:pPr>
      <w:r>
        <w:rPr>
          <w:sz w:val="24"/>
        </w:rPr>
      </w:r>
    </w:p>
    <w:p>
      <w:pPr>
        <w:pStyle w:val="0"/>
        <w:ind w:firstLine="540"/>
        <w:jc w:val="both"/>
      </w:pPr>
      <w:r>
        <w:rPr>
          <w:sz w:val="24"/>
        </w:rPr>
        <w:t xml:space="preserve">1. По договору розничной купли-продажи продавец, осуществляющий предпринимательскую деятельность по продаже товаров в розницу, обязуется передать покупателю товар, предназначенный для личного, семейного, домашнего или иного использования, не связанного с предпринимательской деятельностью.</w:t>
      </w:r>
    </w:p>
    <w:p>
      <w:pPr>
        <w:pStyle w:val="0"/>
        <w:spacing w:before="240" w:lineRule="auto"/>
        <w:ind w:firstLine="540"/>
        <w:jc w:val="both"/>
      </w:pPr>
      <w:r>
        <w:rPr>
          <w:sz w:val="24"/>
        </w:rPr>
        <w:t xml:space="preserve">2. Договор розничной купли-продажи является публичным договором </w:t>
      </w:r>
      <w:hyperlink w:history="0" r:id="rId12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spacing w:before="240" w:lineRule="auto"/>
        <w:ind w:firstLine="540"/>
        <w:jc w:val="both"/>
      </w:pPr>
      <w:r>
        <w:rPr>
          <w:sz w:val="24"/>
        </w:rPr>
        <w:t xml:space="preserve">3. К отношениям по договору розничной купли-продажи с участием покупателя-гражданина, не урегулированным настоящим Кодексом, применяются </w:t>
      </w:r>
      <w:hyperlink w:history="0" r:id="rId129" w:tooltip="Закон РФ от 07.02.1992 N 2300-1 (ред. от 07.07.2025) &quot;О защите прав потребителей&quot; {КонсультантПлюс}">
        <w:r>
          <w:rPr>
            <w:sz w:val="24"/>
            <w:color w:val="0000ff"/>
          </w:rPr>
          <w:t xml:space="preserve">законы</w:t>
        </w:r>
      </w:hyperlink>
      <w:r>
        <w:rPr>
          <w:sz w:val="24"/>
        </w:rPr>
        <w:t xml:space="preserve"> о защите прав потребителей и иные правовые акты, принятые в соответствии с ними.</w:t>
      </w:r>
    </w:p>
    <w:p>
      <w:pPr>
        <w:pStyle w:val="0"/>
        <w:jc w:val="both"/>
      </w:pPr>
      <w:r>
        <w:rPr>
          <w:sz w:val="24"/>
        </w:rPr>
      </w:r>
    </w:p>
    <w:p>
      <w:pPr>
        <w:pStyle w:val="2"/>
        <w:outlineLvl w:val="3"/>
        <w:ind w:firstLine="540"/>
        <w:jc w:val="both"/>
      </w:pPr>
      <w:r>
        <w:rPr>
          <w:sz w:val="24"/>
        </w:rPr>
        <w:t xml:space="preserve">Статья 493. Форма договора розничной купли-продажи</w:t>
      </w:r>
    </w:p>
    <w:p>
      <w:pPr>
        <w:pStyle w:val="0"/>
        <w:jc w:val="both"/>
      </w:pPr>
      <w:r>
        <w:rPr>
          <w:sz w:val="24"/>
        </w:rPr>
      </w:r>
    </w:p>
    <w:p>
      <w:pPr>
        <w:pStyle w:val="0"/>
        <w:ind w:firstLine="540"/>
        <w:jc w:val="both"/>
      </w:pPr>
      <w:r>
        <w:rPr>
          <w:sz w:val="24"/>
        </w:rPr>
        <w:t xml:space="preserve">Если иное не предусмотрено </w:t>
      </w:r>
      <w:hyperlink w:history="0" w:anchor="P359" w:tooltip="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
        <w:r>
          <w:rPr>
            <w:sz w:val="24"/>
            <w:color w:val="0000ff"/>
          </w:rPr>
          <w:t xml:space="preserve">законом</w:t>
        </w:r>
      </w:hyperlink>
      <w:r>
        <w:rPr>
          <w:sz w:val="24"/>
        </w:rPr>
        <w:t xml:space="preserve"> или договором розничной купли-продажи, в том числе условиями формуляров или иных стандартных форм, к которым присоединяется покупатель </w:t>
      </w:r>
      <w:hyperlink w:history="0" r:id="rId13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428)</w:t>
        </w:r>
      </w:hyperlink>
      <w:r>
        <w:rPr>
          <w:sz w:val="24"/>
        </w:rPr>
        <w:t xml:space="preserve">, договор розничной купли-продажи считается заключенным в надлежащей форме с момента выдачи продавцом покупателю </w:t>
      </w:r>
      <w:hyperlink w:history="0" r:id="rId131" w:tooltip="&lt;Письмо&gt; ФНС России от 23.04.2025 N АБ-4-20/4130@ &quot;О выдаче кассового чека&quot; {КонсультантПлюс}">
        <w:r>
          <w:rPr>
            <w:sz w:val="24"/>
            <w:color w:val="0000ff"/>
          </w:rPr>
          <w:t xml:space="preserve">кассового</w:t>
        </w:r>
      </w:hyperlink>
      <w:r>
        <w:rPr>
          <w:sz w:val="24"/>
        </w:rPr>
        <w:t xml:space="preserve"> или товарного чека, электронного или </w:t>
      </w:r>
      <w:r>
        <w:rPr>
          <w:sz w:val="24"/>
        </w:rPr>
        <w:t xml:space="preserve">иного</w:t>
      </w:r>
      <w:r>
        <w:rPr>
          <w:sz w:val="24"/>
        </w:rPr>
        <w:t xml:space="preserve"> документа, подтверждающего оплату товара.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w:t>
      </w:r>
    </w:p>
    <w:p>
      <w:pPr>
        <w:pStyle w:val="0"/>
        <w:jc w:val="both"/>
      </w:pPr>
      <w:r>
        <w:rPr>
          <w:sz w:val="24"/>
        </w:rPr>
        <w:t xml:space="preserve">(в ред. Федерального </w:t>
      </w:r>
      <w:hyperlink w:history="0" r:id="rId13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18.03.2019 N 34-ФЗ)</w:t>
      </w:r>
    </w:p>
    <w:p>
      <w:pPr>
        <w:pStyle w:val="0"/>
        <w:jc w:val="both"/>
      </w:pPr>
      <w:r>
        <w:rPr>
          <w:sz w:val="24"/>
        </w:rPr>
      </w:r>
    </w:p>
    <w:p>
      <w:pPr>
        <w:pStyle w:val="2"/>
        <w:outlineLvl w:val="3"/>
        <w:ind w:firstLine="540"/>
        <w:jc w:val="both"/>
      </w:pPr>
      <w:r>
        <w:rPr>
          <w:sz w:val="24"/>
        </w:rPr>
        <w:t xml:space="preserve">Статья 494. Публичная оферта товара</w:t>
      </w:r>
    </w:p>
    <w:p>
      <w:pPr>
        <w:pStyle w:val="0"/>
        <w:jc w:val="both"/>
      </w:pPr>
      <w:r>
        <w:rPr>
          <w:sz w:val="24"/>
        </w:rPr>
      </w:r>
    </w:p>
    <w:p>
      <w:pPr>
        <w:pStyle w:val="0"/>
        <w:ind w:firstLine="540"/>
        <w:jc w:val="both"/>
      </w:pPr>
      <w:r>
        <w:rPr>
          <w:sz w:val="24"/>
        </w:rPr>
        <w:t xml:space="preserve">1. Предложение товара в его рекламе, каталогах и описаниях товаров, обращенных к неопределенному кругу лиц, признается публичной офертой </w:t>
      </w:r>
      <w:hyperlink w:history="0" r:id="rId13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437)</w:t>
        </w:r>
      </w:hyperlink>
      <w:r>
        <w:rPr>
          <w:sz w:val="24"/>
        </w:rPr>
        <w:t xml:space="preserve">, если оно содержит все существенные условия договора розничной купли-продажи.</w:t>
      </w:r>
    </w:p>
    <w:p>
      <w:pPr>
        <w:pStyle w:val="0"/>
        <w:spacing w:before="240" w:lineRule="auto"/>
        <w:ind w:firstLine="540"/>
        <w:jc w:val="both"/>
      </w:pPr>
      <w:r>
        <w:rPr>
          <w:sz w:val="24"/>
        </w:rPr>
        <w:t xml:space="preserve">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фотоснимков товаров и т.п.) в месте их продажи или в сети "Интернет"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предназначены для продажи.</w:t>
      </w:r>
    </w:p>
    <w:p>
      <w:pPr>
        <w:pStyle w:val="0"/>
        <w:jc w:val="both"/>
      </w:pPr>
      <w:r>
        <w:rPr>
          <w:sz w:val="24"/>
        </w:rPr>
        <w:t xml:space="preserve">(в ред. Федерального </w:t>
      </w:r>
      <w:hyperlink w:history="0" r:id="rId134"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18.03.2019 N 34-ФЗ)</w:t>
      </w:r>
    </w:p>
    <w:p>
      <w:pPr>
        <w:pStyle w:val="0"/>
        <w:jc w:val="both"/>
      </w:pPr>
      <w:r>
        <w:rPr>
          <w:sz w:val="24"/>
        </w:rPr>
      </w:r>
    </w:p>
    <w:p>
      <w:pPr>
        <w:pStyle w:val="2"/>
        <w:outlineLvl w:val="3"/>
        <w:ind w:firstLine="540"/>
        <w:jc w:val="both"/>
      </w:pPr>
      <w:r>
        <w:rPr>
          <w:sz w:val="24"/>
        </w:rPr>
        <w:t xml:space="preserve">Статья 495. Предоставление покупателю информации о товаре</w:t>
      </w:r>
    </w:p>
    <w:p>
      <w:pPr>
        <w:pStyle w:val="0"/>
        <w:jc w:val="both"/>
      </w:pPr>
      <w:r>
        <w:rPr>
          <w:sz w:val="24"/>
        </w:rPr>
      </w:r>
    </w:p>
    <w:bookmarkStart w:id="336" w:name="P336"/>
    <w:bookmarkEnd w:id="336"/>
    <w:p>
      <w:pPr>
        <w:pStyle w:val="0"/>
        <w:ind w:firstLine="540"/>
        <w:jc w:val="both"/>
      </w:pPr>
      <w:r>
        <w:rPr>
          <w:sz w:val="24"/>
        </w:rPr>
        <w:t xml:space="preserve">1. Продавец обязан предоставить покупателю необходимую и достоверную информацию о товаре, предлагаемом к продаже, соответствующую установленным </w:t>
      </w:r>
      <w:r>
        <w:rPr>
          <w:sz w:val="24"/>
        </w:rPr>
        <w:t xml:space="preserve">законом</w:t>
      </w:r>
      <w:r>
        <w:rPr>
          <w:sz w:val="24"/>
        </w:rPr>
        <w:t xml:space="preserve">, иными правовыми </w:t>
      </w:r>
      <w:r>
        <w:rPr>
          <w:sz w:val="24"/>
        </w:rPr>
        <w:t xml:space="preserve">актами</w:t>
      </w:r>
      <w:r>
        <w:rPr>
          <w:sz w:val="24"/>
        </w:rPr>
        <w:t xml:space="preserve"> и обычно предъявляемым в розничной торговле требованиям к содержанию и способам предоставления такой информации.</w:t>
      </w:r>
    </w:p>
    <w:bookmarkStart w:id="337" w:name="P337"/>
    <w:bookmarkEnd w:id="337"/>
    <w:p>
      <w:pPr>
        <w:pStyle w:val="0"/>
        <w:spacing w:before="240" w:lineRule="auto"/>
        <w:ind w:firstLine="540"/>
        <w:jc w:val="both"/>
      </w:pPr>
      <w:r>
        <w:rPr>
          <w:sz w:val="24"/>
        </w:rPr>
        <w:t xml:space="preserve">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pPr>
        <w:pStyle w:val="0"/>
        <w:spacing w:before="240" w:lineRule="auto"/>
        <w:ind w:firstLine="540"/>
        <w:jc w:val="both"/>
      </w:pPr>
      <w:r>
        <w:rPr>
          <w:sz w:val="24"/>
        </w:rPr>
        <w:t xml:space="preserve">3. Если покупателю не предоставлена возможность незамедлительно получить в месте продажи информацию о товаре, указанную в </w:t>
      </w:r>
      <w:hyperlink w:history="0" w:anchor="P336" w:tooltip="1. Продавец обязан предоставить покупателю необходимую и достоверную информацию о товаре, предлагаемом к продаже, соответствующую установленным законом, иными правовыми актами и обычно предъявляемым в розничной торговле требованиям к содержанию и способам предоставления такой информации.">
        <w:r>
          <w:rPr>
            <w:sz w:val="24"/>
            <w:color w:val="0000ff"/>
          </w:rPr>
          <w:t xml:space="preserve">пунктах 1</w:t>
        </w:r>
      </w:hyperlink>
      <w:r>
        <w:rPr>
          <w:sz w:val="24"/>
        </w:rPr>
        <w:t xml:space="preserve"> и </w:t>
      </w:r>
      <w:hyperlink w:history="0" w:anchor="P337" w:tooltip="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
        <w:r>
          <w:rPr>
            <w:sz w:val="24"/>
            <w:color w:val="0000ff"/>
          </w:rPr>
          <w:t xml:space="preserve">2</w:t>
        </w:r>
      </w:hyperlink>
      <w:r>
        <w:rPr>
          <w:sz w:val="24"/>
        </w:rPr>
        <w:t xml:space="preserve"> настоящей статьи, он вправе потребовать от продавца возмещения убытков, вызванных необоснованным уклонением от заключения договора розничной купли-продажи </w:t>
      </w:r>
      <w:hyperlink w:history="0" r:id="rId13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4 статьи 445)</w:t>
        </w:r>
      </w:hyperlink>
      <w:r>
        <w:rPr>
          <w:sz w:val="24"/>
        </w:rPr>
        <w:t xml:space="preserve">, а если договор заключен, в разумный срок отказаться от исполнения договора, потребовать возврата уплаченной за товар суммы и возмещения других убытков.</w:t>
      </w:r>
    </w:p>
    <w:p>
      <w:pPr>
        <w:pStyle w:val="0"/>
        <w:spacing w:before="240" w:lineRule="auto"/>
        <w:ind w:firstLine="540"/>
        <w:jc w:val="both"/>
      </w:pPr>
      <w:r>
        <w:rPr>
          <w:sz w:val="24"/>
        </w:rPr>
        <w:t xml:space="preserve">4. Продавец, не предоставивший покупателю возможность получить соответствующую информацию о товаре, несет ответственность и за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pPr>
        <w:pStyle w:val="0"/>
        <w:jc w:val="both"/>
      </w:pPr>
      <w:r>
        <w:rPr>
          <w:sz w:val="24"/>
        </w:rPr>
      </w:r>
    </w:p>
    <w:p>
      <w:pPr>
        <w:pStyle w:val="2"/>
        <w:outlineLvl w:val="3"/>
        <w:ind w:firstLine="540"/>
        <w:jc w:val="both"/>
      </w:pPr>
      <w:r>
        <w:rPr>
          <w:sz w:val="24"/>
        </w:rPr>
        <w:t xml:space="preserve">Статья 496. Продажа товара с условием о его принятии покупателем в определенный срок</w:t>
      </w:r>
    </w:p>
    <w:p>
      <w:pPr>
        <w:pStyle w:val="0"/>
        <w:jc w:val="both"/>
      </w:pPr>
      <w:r>
        <w:rPr>
          <w:sz w:val="24"/>
        </w:rPr>
      </w:r>
    </w:p>
    <w:p>
      <w:pPr>
        <w:pStyle w:val="0"/>
        <w:ind w:firstLine="540"/>
        <w:jc w:val="both"/>
      </w:pPr>
      <w:r>
        <w:rPr>
          <w:sz w:val="24"/>
        </w:rPr>
        <w:t xml:space="preserve">Договор розничной купли-продажи может быть заключен с условием о принятии покупателем товара в определенный договором срок, в течение которого этот товар не может быть продан другому покупателю.</w:t>
      </w:r>
    </w:p>
    <w:p>
      <w:pPr>
        <w:pStyle w:val="0"/>
        <w:spacing w:before="240" w:lineRule="auto"/>
        <w:ind w:firstLine="540"/>
        <w:jc w:val="both"/>
      </w:pPr>
      <w:r>
        <w:rPr>
          <w:sz w:val="24"/>
        </w:rPr>
        <w:t xml:space="preserve">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w:t>
      </w:r>
    </w:p>
    <w:p>
      <w:pPr>
        <w:pStyle w:val="0"/>
        <w:spacing w:before="240" w:lineRule="auto"/>
        <w:ind w:firstLine="540"/>
        <w:jc w:val="both"/>
      </w:pPr>
      <w:r>
        <w:rPr>
          <w:sz w:val="24"/>
        </w:rPr>
        <w:t xml:space="preserve">Дополнительные расходы продавца на обеспечение передачи товара покупателю в определенный договором срок включаются в цену товара, если иное не предусмотрено законом, иными правовыми актами или договором.</w:t>
      </w:r>
    </w:p>
    <w:p>
      <w:pPr>
        <w:pStyle w:val="0"/>
        <w:jc w:val="both"/>
      </w:pPr>
      <w:r>
        <w:rPr>
          <w:sz w:val="24"/>
        </w:rPr>
      </w:r>
    </w:p>
    <w:p>
      <w:pPr>
        <w:pStyle w:val="2"/>
        <w:outlineLvl w:val="3"/>
        <w:ind w:firstLine="540"/>
        <w:jc w:val="both"/>
      </w:pPr>
      <w:r>
        <w:rPr>
          <w:sz w:val="24"/>
        </w:rPr>
        <w:t xml:space="preserve">Статья 497. Продажа товара по образцам и дистанционный способ продажи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136"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jc w:val="both"/>
      </w:pPr>
      <w:r>
        <w:rPr>
          <w:sz w:val="24"/>
        </w:rPr>
      </w:r>
    </w:p>
    <w:p>
      <w:pPr>
        <w:pStyle w:val="0"/>
        <w:ind w:firstLine="540"/>
        <w:jc w:val="both"/>
      </w:pPr>
      <w:r>
        <w:rPr>
          <w:sz w:val="24"/>
        </w:rPr>
        <w:t xml:space="preserve">1. Договор розничной купли-продажи может быть заключен на основании ознакомления покупателя с образцом товара, предложенным продавцом и выставленным в месте продажи товаров (продажа товара по образцам).</w:t>
      </w:r>
    </w:p>
    <w:p>
      <w:pPr>
        <w:pStyle w:val="0"/>
        <w:spacing w:before="240" w:lineRule="auto"/>
        <w:ind w:firstLine="540"/>
        <w:jc w:val="both"/>
      </w:pPr>
      <w:r>
        <w:rPr>
          <w:sz w:val="24"/>
        </w:rPr>
        <w:t xml:space="preserve">2. Договор розничной купли-продажи может быть заключен на основании ознакомления покупателя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способами, исключающими возможность непосредственного ознакомления потребителя с товаром либо образцом товара при заключении такого договора (</w:t>
      </w:r>
      <w:r>
        <w:rPr>
          <w:sz w:val="24"/>
        </w:rPr>
        <w:t xml:space="preserve">дистанционный способ продажи</w:t>
      </w:r>
      <w:r>
        <w:rPr>
          <w:sz w:val="24"/>
        </w:rPr>
        <w:t xml:space="preserve"> товара).</w:t>
      </w:r>
    </w:p>
    <w:bookmarkStart w:id="353" w:name="P353"/>
    <w:bookmarkEnd w:id="353"/>
    <w:p>
      <w:pPr>
        <w:pStyle w:val="0"/>
        <w:spacing w:before="240" w:lineRule="auto"/>
        <w:ind w:firstLine="540"/>
        <w:jc w:val="both"/>
      </w:pPr>
      <w:r>
        <w:rPr>
          <w:sz w:val="24"/>
        </w:rPr>
        <w:t xml:space="preserve">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w:t>
      </w:r>
    </w:p>
    <w:p>
      <w:pPr>
        <w:pStyle w:val="0"/>
        <w:spacing w:before="240" w:lineRule="auto"/>
        <w:ind w:firstLine="540"/>
        <w:jc w:val="both"/>
      </w:pPr>
      <w:r>
        <w:rPr>
          <w:sz w:val="24"/>
        </w:rPr>
        <w:t xml:space="preserve">4. Если иное не предусмотрено </w:t>
      </w:r>
      <w:hyperlink w:history="0" r:id="rId137" w:tooltip="Закон РФ от 07.02.1992 N 2300-1 (ред. от 07.07.2025) &quot;О защите прав потребителей&quot; {КонсультантПлюс}">
        <w:r>
          <w:rPr>
            <w:sz w:val="24"/>
            <w:color w:val="0000ff"/>
          </w:rPr>
          <w:t xml:space="preserve">законом</w:t>
        </w:r>
      </w:hyperlink>
      <w:r>
        <w:rPr>
          <w:sz w:val="24"/>
        </w:rPr>
        <w:t xml:space="preserve">, до передачи товара покупатель вправе отказаться от исполнения любого указанного в </w:t>
      </w:r>
      <w:hyperlink w:history="0" w:anchor="P353" w:tooltip="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
        <w:r>
          <w:rPr>
            <w:sz w:val="24"/>
            <w:color w:val="0000ff"/>
          </w:rPr>
          <w:t xml:space="preserve">пункте 3</w:t>
        </w:r>
      </w:hyperlink>
      <w:r>
        <w:rPr>
          <w:sz w:val="24"/>
        </w:rPr>
        <w:t xml:space="preserve"> настоящей статьи договора розничной купли-продажи при условии возмещения продавцу необходимых расходов, понесенных в связи с совершением действий по исполнению договора.</w:t>
      </w:r>
    </w:p>
    <w:p>
      <w:pPr>
        <w:pStyle w:val="0"/>
        <w:jc w:val="both"/>
      </w:pPr>
      <w:r>
        <w:rPr>
          <w:sz w:val="24"/>
        </w:rPr>
      </w:r>
    </w:p>
    <w:p>
      <w:pPr>
        <w:pStyle w:val="2"/>
        <w:outlineLvl w:val="3"/>
        <w:ind w:firstLine="540"/>
        <w:jc w:val="both"/>
      </w:pPr>
      <w:r>
        <w:rPr>
          <w:sz w:val="24"/>
        </w:rPr>
        <w:t xml:space="preserve">Статья 498. Продажа товаров с использованием автоматов</w:t>
      </w:r>
    </w:p>
    <w:p>
      <w:pPr>
        <w:pStyle w:val="0"/>
        <w:jc w:val="both"/>
      </w:pPr>
      <w:r>
        <w:rPr>
          <w:sz w:val="24"/>
        </w:rPr>
      </w:r>
    </w:p>
    <w:p>
      <w:pPr>
        <w:pStyle w:val="0"/>
        <w:ind w:firstLine="540"/>
        <w:jc w:val="both"/>
      </w:pPr>
      <w:r>
        <w:rPr>
          <w:sz w:val="24"/>
        </w:rPr>
        <w:t xml:space="preserve">1. В случаях, когда продажа товаров производится с использованием </w:t>
      </w:r>
      <w:hyperlink w:history="0" r:id="rId138" w:tooltip="&quot;ГОСТ Р 51303-2023. Национальный стандарт Российской Федерации. Торговля. Термины и определения&quot; (утв. Приказом Росстандарта от 30.06.2023 N 469-ст) {КонсультантПлюс}">
        <w:r>
          <w:rPr>
            <w:sz w:val="24"/>
            <w:color w:val="0000ff"/>
          </w:rPr>
          <w:t xml:space="preserve">автоматов</w:t>
        </w:r>
      </w:hyperlink>
      <w:r>
        <w:rPr>
          <w:sz w:val="24"/>
        </w:rPr>
        <w:t xml:space="preserve">, владелец автоматов обязан довести до покупателей информацию о продавце товаров путем помещения на автомате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bookmarkStart w:id="359" w:name="P359"/>
    <w:bookmarkEnd w:id="359"/>
    <w:p>
      <w:pPr>
        <w:pStyle w:val="0"/>
        <w:spacing w:before="240" w:lineRule="auto"/>
        <w:ind w:firstLine="540"/>
        <w:jc w:val="both"/>
      </w:pPr>
      <w:r>
        <w:rPr>
          <w:sz w:val="24"/>
        </w:rPr>
        <w:t xml:space="preserve">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w:t>
      </w:r>
    </w:p>
    <w:p>
      <w:pPr>
        <w:pStyle w:val="0"/>
        <w:spacing w:before="240" w:lineRule="auto"/>
        <w:ind w:firstLine="540"/>
        <w:jc w:val="both"/>
      </w:pPr>
      <w:r>
        <w:rPr>
          <w:sz w:val="24"/>
        </w:rPr>
        <w:t xml:space="preserve">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pPr>
        <w:pStyle w:val="0"/>
        <w:spacing w:before="240" w:lineRule="auto"/>
        <w:ind w:firstLine="540"/>
        <w:jc w:val="both"/>
      </w:pPr>
      <w:r>
        <w:rPr>
          <w:sz w:val="24"/>
        </w:rPr>
        <w:t xml:space="preserve">4. В случаях, когда автомат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pPr>
        <w:pStyle w:val="0"/>
        <w:jc w:val="both"/>
      </w:pPr>
      <w:r>
        <w:rPr>
          <w:sz w:val="24"/>
        </w:rPr>
      </w:r>
    </w:p>
    <w:p>
      <w:pPr>
        <w:pStyle w:val="2"/>
        <w:outlineLvl w:val="3"/>
        <w:ind w:firstLine="540"/>
        <w:jc w:val="both"/>
      </w:pPr>
      <w:r>
        <w:rPr>
          <w:sz w:val="24"/>
        </w:rPr>
        <w:t xml:space="preserve">Статья 499. Продажа товара с условием о его доставке покупателю</w:t>
      </w:r>
    </w:p>
    <w:p>
      <w:pPr>
        <w:pStyle w:val="0"/>
        <w:jc w:val="both"/>
      </w:pPr>
      <w:r>
        <w:rPr>
          <w:sz w:val="24"/>
        </w:rPr>
      </w:r>
    </w:p>
    <w:p>
      <w:pPr>
        <w:pStyle w:val="0"/>
        <w:ind w:firstLine="540"/>
        <w:jc w:val="both"/>
      </w:pPr>
      <w:r>
        <w:rPr>
          <w:sz w:val="24"/>
        </w:rPr>
        <w:t xml:space="preserve">1. В случае, когда договор розничной купли-продажи заключен с условием о доставке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в место жительства гражданина или место нахождения юридического лица, являющихся покупателями.</w:t>
      </w:r>
    </w:p>
    <w:p>
      <w:pPr>
        <w:pStyle w:val="0"/>
        <w:spacing w:before="240" w:lineRule="auto"/>
        <w:ind w:firstLine="540"/>
        <w:jc w:val="both"/>
      </w:pPr>
      <w:r>
        <w:rPr>
          <w:sz w:val="24"/>
        </w:rPr>
        <w:t xml:space="preserve">2. Договор 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законом, иными правовыми актами или договором либо не вытекает из существа обязательства.</w:t>
      </w:r>
    </w:p>
    <w:p>
      <w:pPr>
        <w:pStyle w:val="0"/>
        <w:spacing w:before="240" w:lineRule="auto"/>
        <w:ind w:firstLine="540"/>
        <w:jc w:val="both"/>
      </w:pPr>
      <w:r>
        <w:rPr>
          <w:sz w:val="24"/>
        </w:rPr>
        <w:t xml:space="preserve">3. В случае, когда договором не определено время доставки товара для вручения его покупателю, товар должен быть доставлен в разумный срок после получения требования покупателя.</w:t>
      </w:r>
    </w:p>
    <w:p>
      <w:pPr>
        <w:pStyle w:val="0"/>
        <w:jc w:val="both"/>
      </w:pPr>
      <w:r>
        <w:rPr>
          <w:sz w:val="24"/>
        </w:rPr>
      </w:r>
    </w:p>
    <w:p>
      <w:pPr>
        <w:pStyle w:val="2"/>
        <w:outlineLvl w:val="3"/>
        <w:ind w:firstLine="540"/>
        <w:jc w:val="both"/>
      </w:pPr>
      <w:r>
        <w:rPr>
          <w:sz w:val="24"/>
        </w:rPr>
        <w:t xml:space="preserve">Статья 500. Цена и оплата товара</w:t>
      </w:r>
    </w:p>
    <w:p>
      <w:pPr>
        <w:pStyle w:val="0"/>
        <w:jc w:val="both"/>
      </w:pPr>
      <w:r>
        <w:rPr>
          <w:sz w:val="24"/>
        </w:rPr>
      </w:r>
    </w:p>
    <w:p>
      <w:pPr>
        <w:pStyle w:val="0"/>
        <w:ind w:firstLine="540"/>
        <w:jc w:val="both"/>
      </w:pPr>
      <w:r>
        <w:rPr>
          <w:sz w:val="24"/>
        </w:rPr>
        <w:t xml:space="preserve">1. Покупатель обязан оплатить товар по цене, объявленной продавцом в момент заключения договора розничной купли-продажи, если иное не предусмотрено законом, иными правовыми актами или не вытекает из существа обязательства.</w:t>
      </w:r>
    </w:p>
    <w:p>
      <w:pPr>
        <w:pStyle w:val="0"/>
        <w:spacing w:before="240" w:lineRule="auto"/>
        <w:ind w:firstLine="540"/>
        <w:jc w:val="both"/>
      </w:pPr>
      <w:r>
        <w:rPr>
          <w:sz w:val="24"/>
        </w:rPr>
        <w:t xml:space="preserve">2. В случае, когда договором розничной купли-продажи предусмотрена предварительная оплата товара </w:t>
      </w:r>
      <w:hyperlink w:history="0" w:anchor="P280" w:tooltip="Статья 487. Предварительная оплата товара">
        <w:r>
          <w:rPr>
            <w:sz w:val="24"/>
            <w:color w:val="0000ff"/>
          </w:rPr>
          <w:t xml:space="preserve">(статья 487)</w:t>
        </w:r>
      </w:hyperlink>
      <w:r>
        <w:rPr>
          <w:sz w:val="24"/>
        </w:rPr>
        <w:t xml:space="preserve">,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bookmarkStart w:id="373" w:name="P373"/>
    <w:bookmarkEnd w:id="373"/>
    <w:p>
      <w:pPr>
        <w:pStyle w:val="0"/>
        <w:spacing w:before="240" w:lineRule="auto"/>
        <w:ind w:firstLine="540"/>
        <w:jc w:val="both"/>
      </w:pPr>
      <w:r>
        <w:rPr>
          <w:sz w:val="24"/>
        </w:rPr>
        <w:t xml:space="preserve">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w:t>
      </w:r>
      <w:hyperlink w:history="0" w:anchor="P294" w:tooltip="4. В случае, когда покупатель не исполняет обязанность по оплате переданного товара в установленный договором срок и иное не предусмотрено настоящим Кодексом или договором купли-продажи, на просроченную сумму подлежат уплате проценты в соответствии со статьей 395 настоящего Кодекса со дня, когда по договору товар должен был быть оплачен, до дня оплаты товара покупателем.">
        <w:r>
          <w:rPr>
            <w:sz w:val="24"/>
            <w:color w:val="0000ff"/>
          </w:rPr>
          <w:t xml:space="preserve">абзацем первым пункта 4 статьи 488</w:t>
        </w:r>
      </w:hyperlink>
      <w:r>
        <w:rPr>
          <w:sz w:val="24"/>
        </w:rPr>
        <w:t xml:space="preserve"> настоящего Кодекса.</w:t>
      </w:r>
    </w:p>
    <w:p>
      <w:pPr>
        <w:pStyle w:val="0"/>
        <w:spacing w:before="240" w:lineRule="auto"/>
        <w:ind w:firstLine="540"/>
        <w:jc w:val="both"/>
      </w:pPr>
      <w:r>
        <w:rPr>
          <w:sz w:val="24"/>
        </w:rPr>
        <w:t xml:space="preserve">Покупатель вправе оплатить товар в любое время в пределах установленного договором периода рассрочки оплаты товара.</w:t>
      </w:r>
    </w:p>
    <w:p>
      <w:pPr>
        <w:pStyle w:val="0"/>
        <w:jc w:val="both"/>
      </w:pPr>
      <w:r>
        <w:rPr>
          <w:sz w:val="24"/>
        </w:rPr>
      </w:r>
    </w:p>
    <w:p>
      <w:pPr>
        <w:pStyle w:val="2"/>
        <w:outlineLvl w:val="3"/>
        <w:ind w:firstLine="540"/>
        <w:jc w:val="both"/>
      </w:pPr>
      <w:r>
        <w:rPr>
          <w:sz w:val="24"/>
        </w:rPr>
        <w:t xml:space="preserve">Статья 501. Договор найма-продажи</w:t>
      </w:r>
    </w:p>
    <w:p>
      <w:pPr>
        <w:pStyle w:val="0"/>
        <w:jc w:val="both"/>
      </w:pPr>
      <w:r>
        <w:rPr>
          <w:sz w:val="24"/>
        </w:rPr>
      </w:r>
    </w:p>
    <w:p>
      <w:pPr>
        <w:pStyle w:val="0"/>
        <w:ind w:firstLine="540"/>
        <w:jc w:val="both"/>
      </w:pPr>
      <w:r>
        <w:rPr>
          <w:sz w:val="24"/>
        </w:rPr>
        <w:t xml:space="preserve">Договором может быть предусмотрено, что до перехода права собственности на товар к покупателю </w:t>
      </w:r>
      <w:hyperlink w:history="0" w:anchor="P310" w:tooltip="Статья 491. Сохранение права собственности за продавцом">
        <w:r>
          <w:rPr>
            <w:sz w:val="24"/>
            <w:color w:val="0000ff"/>
          </w:rPr>
          <w:t xml:space="preserve">(статья 491)</w:t>
        </w:r>
      </w:hyperlink>
      <w:r>
        <w:rPr>
          <w:sz w:val="24"/>
        </w:rPr>
        <w:t xml:space="preserve"> покупатель является нанимателем (арендатором) переданного ему товара (договор найма-продажи).</w:t>
      </w:r>
    </w:p>
    <w:p>
      <w:pPr>
        <w:pStyle w:val="0"/>
        <w:spacing w:before="240" w:lineRule="auto"/>
        <w:ind w:firstLine="540"/>
        <w:jc w:val="both"/>
      </w:pPr>
      <w:r>
        <w:rPr>
          <w:sz w:val="24"/>
        </w:rPr>
        <w:t xml:space="preserve">Если иное не предусмотрено договором, покупатель становится собственником товара с момента оплаты товара.</w:t>
      </w:r>
    </w:p>
    <w:p>
      <w:pPr>
        <w:pStyle w:val="0"/>
        <w:jc w:val="both"/>
      </w:pPr>
      <w:r>
        <w:rPr>
          <w:sz w:val="24"/>
        </w:rPr>
      </w:r>
    </w:p>
    <w:p>
      <w:pPr>
        <w:pStyle w:val="2"/>
        <w:outlineLvl w:val="3"/>
        <w:ind w:firstLine="540"/>
        <w:jc w:val="both"/>
      </w:pPr>
      <w:r>
        <w:rPr>
          <w:sz w:val="24"/>
        </w:rPr>
        <w:t xml:space="preserve">Статья 502. Обмен товара</w:t>
      </w:r>
    </w:p>
    <w:p>
      <w:pPr>
        <w:pStyle w:val="0"/>
        <w:jc w:val="both"/>
      </w:pPr>
      <w:r>
        <w:rPr>
          <w:sz w:val="24"/>
        </w:rPr>
      </w:r>
    </w:p>
    <w:p>
      <w:pPr>
        <w:pStyle w:val="0"/>
        <w:ind w:firstLine="540"/>
        <w:jc w:val="both"/>
      </w:pPr>
      <w:r>
        <w:rPr>
          <w:sz w:val="24"/>
        </w:rPr>
        <w:t xml:space="preserve">1. Покупатель вправе в течение четырнадцати дней с момента передачи ему непродовольственного товара, если более длительный срок не объявлен продавцом, </w:t>
      </w:r>
      <w:r>
        <w:rPr>
          <w:sz w:val="24"/>
        </w:rPr>
        <w:t xml:space="preserve">обменять купленный товар</w:t>
      </w:r>
      <w:r>
        <w:rPr>
          <w:sz w:val="24"/>
        </w:rPr>
        <w:t xml:space="preserve"> в месте покупки и иных местах, объявленных продавцом, на аналогичный товар других размера, формы, габарита, фасона, расцветки или комплектации, произведя в случае разницы в цене необходимый перерасчет с продавцом.</w:t>
      </w:r>
    </w:p>
    <w:p>
      <w:pPr>
        <w:pStyle w:val="0"/>
        <w:spacing w:before="240" w:lineRule="auto"/>
        <w:ind w:firstLine="540"/>
        <w:jc w:val="both"/>
      </w:pPr>
      <w:r>
        <w:rPr>
          <w:sz w:val="24"/>
        </w:rPr>
        <w:t xml:space="preserve">При отсутствии необходимого для обмена товара у продавца покупатель вправе возвратить приобретенный товар продавцу и получить уплаченную за него денежную сумму.</w:t>
      </w:r>
    </w:p>
    <w:p>
      <w:pPr>
        <w:pStyle w:val="0"/>
        <w:spacing w:before="240" w:lineRule="auto"/>
        <w:ind w:firstLine="540"/>
        <w:jc w:val="both"/>
      </w:pPr>
      <w:r>
        <w:rPr>
          <w:sz w:val="24"/>
        </w:rPr>
        <w:t xml:space="preserve">Требование покупателя об обмене либо 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pPr>
        <w:pStyle w:val="0"/>
        <w:spacing w:before="240" w:lineRule="auto"/>
        <w:ind w:firstLine="540"/>
        <w:jc w:val="both"/>
      </w:pPr>
      <w:r>
        <w:rPr>
          <w:sz w:val="24"/>
        </w:rPr>
        <w:t xml:space="preserve">2. </w:t>
      </w:r>
      <w:hyperlink w:history="0" r:id="rId139"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Перечень</w:t>
        </w:r>
      </w:hyperlink>
      <w:r>
        <w:rPr>
          <w:sz w:val="24"/>
        </w:rPr>
        <w:t xml:space="preserve"> товаров, которые не подлежат обмену или возврату по указанным в настоящей статье основаниям, определяется в порядке, установленном законом или иными правовыми актами.</w:t>
      </w:r>
    </w:p>
    <w:p>
      <w:pPr>
        <w:pStyle w:val="0"/>
        <w:jc w:val="both"/>
      </w:pPr>
      <w:r>
        <w:rPr>
          <w:sz w:val="24"/>
        </w:rPr>
      </w:r>
    </w:p>
    <w:bookmarkStart w:id="388" w:name="P388"/>
    <w:bookmarkEnd w:id="388"/>
    <w:p>
      <w:pPr>
        <w:pStyle w:val="2"/>
        <w:outlineLvl w:val="3"/>
        <w:ind w:firstLine="540"/>
        <w:jc w:val="both"/>
      </w:pPr>
      <w:r>
        <w:rPr>
          <w:sz w:val="24"/>
        </w:rPr>
        <w:t xml:space="preserve">Статья 503. Права покупателя в случае продажи ему товара ненадлежащего качества</w:t>
      </w:r>
    </w:p>
    <w:p>
      <w:pPr>
        <w:pStyle w:val="0"/>
        <w:ind w:firstLine="540"/>
        <w:jc w:val="both"/>
      </w:pPr>
      <w:r>
        <w:rPr>
          <w:sz w:val="24"/>
        </w:rPr>
      </w:r>
    </w:p>
    <w:p>
      <w:pPr>
        <w:pStyle w:val="0"/>
        <w:ind w:firstLine="540"/>
        <w:jc w:val="both"/>
      </w:pPr>
      <w:r>
        <w:rPr>
          <w:sz w:val="24"/>
        </w:rPr>
        <w:t xml:space="preserve">(в ред. Федерального </w:t>
      </w:r>
      <w:hyperlink w:history="0" r:id="rId140"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jc w:val="both"/>
      </w:pPr>
      <w:r>
        <w:rPr>
          <w:sz w:val="24"/>
        </w:rPr>
      </w:r>
    </w:p>
    <w:bookmarkStart w:id="392" w:name="P392"/>
    <w:bookmarkEnd w:id="392"/>
    <w:p>
      <w:pPr>
        <w:pStyle w:val="0"/>
        <w:ind w:firstLine="540"/>
        <w:jc w:val="both"/>
      </w:pPr>
      <w:r>
        <w:rPr>
          <w:sz w:val="24"/>
        </w:rPr>
        <w:t xml:space="preserve">1. Покупатель, которому продан товар ненадлежащего качества, если его недостатки не были оговорены продавцом, по своему выбору вправе потребовать:</w:t>
      </w:r>
    </w:p>
    <w:p>
      <w:pPr>
        <w:pStyle w:val="0"/>
        <w:spacing w:before="240" w:lineRule="auto"/>
        <w:ind w:firstLine="540"/>
        <w:jc w:val="both"/>
      </w:pPr>
      <w:r>
        <w:rPr>
          <w:sz w:val="24"/>
        </w:rPr>
        <w:t xml:space="preserve">замены недоброкачественного товара товаром надлежащего качества;</w:t>
      </w:r>
    </w:p>
    <w:p>
      <w:pPr>
        <w:pStyle w:val="0"/>
        <w:spacing w:before="240" w:lineRule="auto"/>
        <w:ind w:firstLine="540"/>
        <w:jc w:val="both"/>
      </w:pPr>
      <w:r>
        <w:rPr>
          <w:sz w:val="24"/>
        </w:rPr>
        <w:t xml:space="preserve">соразмерного уменьшения покупной цены;</w:t>
      </w:r>
    </w:p>
    <w:p>
      <w:pPr>
        <w:pStyle w:val="0"/>
        <w:spacing w:before="240" w:lineRule="auto"/>
        <w:ind w:firstLine="540"/>
        <w:jc w:val="both"/>
      </w:pPr>
      <w:r>
        <w:rPr>
          <w:sz w:val="24"/>
        </w:rPr>
        <w:t xml:space="preserve">незамедлительного безвозмездного устранения недостатков товара;</w:t>
      </w:r>
    </w:p>
    <w:p>
      <w:pPr>
        <w:pStyle w:val="0"/>
        <w:spacing w:before="240" w:lineRule="auto"/>
        <w:ind w:firstLine="540"/>
        <w:jc w:val="both"/>
      </w:pPr>
      <w:r>
        <w:rPr>
          <w:sz w:val="24"/>
        </w:rPr>
        <w:t xml:space="preserve">возмещения расходов на устранение недостатков товара.</w:t>
      </w:r>
    </w:p>
    <w:bookmarkStart w:id="397" w:name="P397"/>
    <w:bookmarkEnd w:id="397"/>
    <w:p>
      <w:pPr>
        <w:pStyle w:val="0"/>
        <w:spacing w:before="240" w:lineRule="auto"/>
        <w:ind w:firstLine="540"/>
        <w:jc w:val="both"/>
      </w:pPr>
      <w:r>
        <w:rPr>
          <w:sz w:val="24"/>
        </w:rPr>
        <w:t xml:space="preserve">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соразмерного уменьшения покупной цены.</w:t>
      </w:r>
    </w:p>
    <w:p>
      <w:pPr>
        <w:pStyle w:val="0"/>
        <w:spacing w:before="240" w:lineRule="auto"/>
        <w:ind w:firstLine="540"/>
        <w:jc w:val="both"/>
      </w:pPr>
      <w:r>
        <w:rPr>
          <w:sz w:val="24"/>
        </w:rPr>
        <w:t xml:space="preserve">3. В отношении </w:t>
      </w:r>
      <w:hyperlink w:history="0" r:id="rId141"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технически сложного товара</w:t>
        </w:r>
      </w:hyperlink>
      <w:r>
        <w:rPr>
          <w:sz w:val="24"/>
        </w:rPr>
        <w:t xml:space="preserve"> покупатель вправе потребовать его замены или отказаться от исполнения договора розничной купли-продажи и потребовать возврата уплаченной за товар суммы в случае существенного нарушения требований к его качеству (</w:t>
      </w:r>
      <w:hyperlink w:history="0"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r>
          <w:rPr>
            <w:sz w:val="24"/>
            <w:color w:val="0000ff"/>
          </w:rPr>
          <w:t xml:space="preserve">пункт 2 статьи 475</w:t>
        </w:r>
      </w:hyperlink>
      <w:r>
        <w:rPr>
          <w:sz w:val="24"/>
        </w:rPr>
        <w:t xml:space="preserve">).</w:t>
      </w:r>
    </w:p>
    <w:p>
      <w:pPr>
        <w:pStyle w:val="0"/>
        <w:spacing w:before="240" w:lineRule="auto"/>
        <w:ind w:firstLine="540"/>
        <w:jc w:val="both"/>
      </w:pPr>
      <w:r>
        <w:rPr>
          <w:sz w:val="24"/>
        </w:rPr>
        <w:t xml:space="preserve">4. Вместо предъявления указанных в </w:t>
      </w:r>
      <w:hyperlink w:history="0" w:anchor="P392" w:tooltip="1. Покупатель, которому продан товар ненадлежащего качества, если его недостатки не были оговорены продавцом, по своему выбору вправе потребовать:">
        <w:r>
          <w:rPr>
            <w:sz w:val="24"/>
            <w:color w:val="0000ff"/>
          </w:rPr>
          <w:t xml:space="preserve">пунктах 1</w:t>
        </w:r>
      </w:hyperlink>
      <w:r>
        <w:rPr>
          <w:sz w:val="24"/>
        </w:rPr>
        <w:t xml:space="preserve"> и </w:t>
      </w:r>
      <w:hyperlink w:history="0" w:anchor="P397" w:tooltip="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мерного уменьшения покупной цены.">
        <w:r>
          <w:rPr>
            <w:sz w:val="24"/>
            <w:color w:val="0000ff"/>
          </w:rPr>
          <w:t xml:space="preserve">2</w:t>
        </w:r>
      </w:hyperlink>
      <w:r>
        <w:rPr>
          <w:sz w:val="24"/>
        </w:rPr>
        <w:t xml:space="preserve"> настоящей статьи требований покупатель вправе отказаться от исполнения договора розничной купли-продажи и потребовать возврата уплаченной за товар суммы.</w:t>
      </w:r>
    </w:p>
    <w:p>
      <w:pPr>
        <w:pStyle w:val="0"/>
        <w:spacing w:before="240" w:lineRule="auto"/>
        <w:ind w:firstLine="540"/>
        <w:jc w:val="both"/>
      </w:pPr>
      <w:r>
        <w:rPr>
          <w:sz w:val="24"/>
        </w:rPr>
        <w:t xml:space="preserve">5. При отказе от исполнения договора розничной купли-продажи с требованием возврата уплаченной за товар суммы покупатель по требованию продавца и за его счет должен возвратить полученный товар ненадлежащего качества.</w:t>
      </w:r>
    </w:p>
    <w:p>
      <w:pPr>
        <w:pStyle w:val="0"/>
        <w:spacing w:before="240" w:lineRule="auto"/>
        <w:ind w:firstLine="540"/>
        <w:jc w:val="both"/>
      </w:pPr>
      <w:r>
        <w:rPr>
          <w:sz w:val="24"/>
        </w:rPr>
        <w:t xml:space="preserve">При возврате покупателю уплаченной за товар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подобных обстоятельств.</w:t>
      </w:r>
    </w:p>
    <w:p>
      <w:pPr>
        <w:pStyle w:val="0"/>
        <w:spacing w:before="240" w:lineRule="auto"/>
        <w:ind w:firstLine="540"/>
        <w:jc w:val="both"/>
      </w:pPr>
      <w:r>
        <w:rPr>
          <w:sz w:val="24"/>
        </w:rPr>
        <w:t xml:space="preserve">6. Правила, предусмотренные настоящей статьей, применяются, если </w:t>
      </w:r>
      <w:hyperlink w:history="0" r:id="rId142" w:tooltip="Закон РФ от 07.02.1992 N 2300-1 (ред. от 07.07.2025) &quot;О защите прав потребителей&quot; {КонсультантПлюс}">
        <w:r>
          <w:rPr>
            <w:sz w:val="24"/>
            <w:color w:val="0000ff"/>
          </w:rPr>
          <w:t xml:space="preserve">законами</w:t>
        </w:r>
      </w:hyperlink>
      <w:r>
        <w:rPr>
          <w:sz w:val="24"/>
        </w:rPr>
        <w:t xml:space="preserve"> о защите прав потребителей не установлено иное.</w:t>
      </w:r>
    </w:p>
    <w:p>
      <w:pPr>
        <w:pStyle w:val="0"/>
        <w:jc w:val="both"/>
      </w:pPr>
      <w:r>
        <w:rPr>
          <w:sz w:val="24"/>
        </w:rPr>
      </w:r>
    </w:p>
    <w:p>
      <w:pPr>
        <w:pStyle w:val="2"/>
        <w:outlineLvl w:val="3"/>
        <w:ind w:firstLine="540"/>
        <w:jc w:val="both"/>
      </w:pPr>
      <w:r>
        <w:rPr>
          <w:sz w:val="24"/>
        </w:rPr>
        <w:t xml:space="preserve">Статья 504. Возмещение разницы в цене при замене товара, уменьшении покупной цены и возврате товара ненадлежащего качества</w:t>
      </w:r>
    </w:p>
    <w:p>
      <w:pPr>
        <w:pStyle w:val="0"/>
        <w:jc w:val="both"/>
      </w:pPr>
      <w:r>
        <w:rPr>
          <w:sz w:val="24"/>
        </w:rPr>
      </w:r>
    </w:p>
    <w:p>
      <w:pPr>
        <w:pStyle w:val="0"/>
        <w:ind w:firstLine="540"/>
        <w:jc w:val="both"/>
      </w:pPr>
      <w:r>
        <w:rPr>
          <w:sz w:val="24"/>
        </w:rPr>
        <w:t xml:space="preserve">1. При замене недоброкачественного товара на соответствующий договору розничной купли-продажи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pPr>
        <w:pStyle w:val="0"/>
        <w:spacing w:before="240" w:lineRule="auto"/>
        <w:ind w:firstLine="540"/>
        <w:jc w:val="both"/>
      </w:pPr>
      <w:r>
        <w:rPr>
          <w:sz w:val="24"/>
        </w:rPr>
        <w:t xml:space="preserve">2. При замене недоброкачественного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pPr>
        <w:pStyle w:val="0"/>
        <w:spacing w:before="240" w:lineRule="auto"/>
        <w:ind w:firstLine="540"/>
        <w:jc w:val="both"/>
      </w:pPr>
      <w:r>
        <w:rPr>
          <w:sz w:val="24"/>
        </w:rPr>
        <w:t xml:space="preserve">Если требование покупателя не удовлетворено продавцом, цена заменяемого товара и цена товара, передаваемого взамен него, определяются на момент вынесения судом решения о замене товара.</w:t>
      </w:r>
    </w:p>
    <w:p>
      <w:pPr>
        <w:pStyle w:val="0"/>
        <w:spacing w:before="240" w:lineRule="auto"/>
        <w:ind w:firstLine="540"/>
        <w:jc w:val="both"/>
      </w:pPr>
      <w:r>
        <w:rPr>
          <w:sz w:val="24"/>
        </w:rPr>
        <w:t xml:space="preserve">3. В случае предъявления требования о соразмерном уменьшении покупной цены товара в расчет принимается цена товара на момент предъявления требования об уценке, а если требование покупателя добровольно не удовлетворено, на момент вынесения судом решения о соразмерном уменьшении цены.</w:t>
      </w:r>
    </w:p>
    <w:p>
      <w:pPr>
        <w:pStyle w:val="0"/>
        <w:spacing w:before="240" w:lineRule="auto"/>
        <w:ind w:firstLine="540"/>
        <w:jc w:val="both"/>
      </w:pPr>
      <w:r>
        <w:rPr>
          <w:sz w:val="24"/>
        </w:rPr>
        <w:t xml:space="preserve">4. При возврате продавцу товара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на момент вынесения судом решения.</w:t>
      </w:r>
    </w:p>
    <w:p>
      <w:pPr>
        <w:pStyle w:val="0"/>
        <w:jc w:val="both"/>
      </w:pPr>
      <w:r>
        <w:rPr>
          <w:sz w:val="24"/>
        </w:rPr>
      </w:r>
    </w:p>
    <w:bookmarkStart w:id="412" w:name="P412"/>
    <w:bookmarkEnd w:id="412"/>
    <w:p>
      <w:pPr>
        <w:pStyle w:val="2"/>
        <w:outlineLvl w:val="3"/>
        <w:ind w:firstLine="540"/>
        <w:jc w:val="both"/>
      </w:pPr>
      <w:r>
        <w:rPr>
          <w:sz w:val="24"/>
        </w:rPr>
        <w:t xml:space="preserve">Статья 505. Ответственность продавца и исполнение обязательства в натуре</w:t>
      </w:r>
    </w:p>
    <w:p>
      <w:pPr>
        <w:pStyle w:val="0"/>
        <w:jc w:val="both"/>
      </w:pPr>
      <w:r>
        <w:rPr>
          <w:sz w:val="24"/>
        </w:rPr>
      </w:r>
    </w:p>
    <w:p>
      <w:pPr>
        <w:pStyle w:val="0"/>
        <w:ind w:firstLine="540"/>
        <w:jc w:val="both"/>
      </w:pPr>
      <w:r>
        <w:rPr>
          <w:sz w:val="24"/>
        </w:rPr>
        <w:t xml:space="preserve">В случае неисполнения продавцом обязательства по договору розничной купли-продажи возмещение </w:t>
      </w:r>
      <w:hyperlink w:history="0" r:id="rId143" w:tooltip="&quot;Обзор судебной практики по делам о защите прав потребителей&quot; (утв. Президиумом Верховного Суда РФ 23.10.2024) {КонсультантПлюс}">
        <w:r>
          <w:rPr>
            <w:sz w:val="24"/>
            <w:color w:val="0000ff"/>
          </w:rPr>
          <w:t xml:space="preserve">убытков</w:t>
        </w:r>
      </w:hyperlink>
      <w:r>
        <w:rPr>
          <w:sz w:val="24"/>
        </w:rPr>
        <w:t xml:space="preserve"> и уплата неустойки не освобождают продавца от исполнения обязательства в натуре.</w:t>
      </w:r>
    </w:p>
    <w:p>
      <w:pPr>
        <w:pStyle w:val="0"/>
        <w:jc w:val="both"/>
      </w:pPr>
      <w:r>
        <w:rPr>
          <w:sz w:val="24"/>
        </w:rPr>
      </w:r>
    </w:p>
    <w:p>
      <w:pPr>
        <w:pStyle w:val="2"/>
        <w:outlineLvl w:val="2"/>
        <w:jc w:val="center"/>
      </w:pPr>
      <w:r>
        <w:rPr>
          <w:sz w:val="24"/>
        </w:rPr>
        <w:t xml:space="preserve">§ 3. Поставка товаров</w:t>
      </w:r>
    </w:p>
    <w:p>
      <w:pPr>
        <w:pStyle w:val="0"/>
        <w:jc w:val="both"/>
      </w:pPr>
      <w:r>
        <w:rPr>
          <w:sz w:val="24"/>
        </w:rPr>
      </w:r>
    </w:p>
    <w:bookmarkStart w:id="418" w:name="P418"/>
    <w:bookmarkEnd w:id="418"/>
    <w:p>
      <w:pPr>
        <w:pStyle w:val="2"/>
        <w:outlineLvl w:val="3"/>
        <w:ind w:firstLine="540"/>
        <w:jc w:val="both"/>
      </w:pPr>
      <w:r>
        <w:rPr>
          <w:sz w:val="24"/>
        </w:rPr>
        <w:t xml:space="preserve">Статья 506. Договор поставки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506 ГК РФ </w:t>
            </w:r>
            <w:hyperlink w:history="0" r:id="rId144" w:tooltip="Перечень позиций высших судов к ст. 506 ГК РФ &quot;Договор поставки&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По договору поставки поставщик-продавец, осуществляющий предпринимательскую деятельность, обязуется передать в обусловленный </w:t>
      </w:r>
      <w:hyperlink w:history="0" r:id="rId145"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срок</w:t>
        </w:r>
      </w:hyperlink>
      <w:r>
        <w:rPr>
          <w:sz w:val="24"/>
        </w:rPr>
        <w:t xml:space="preserve"> или сроки производимые или закупаемые им товары покупателю для использования в предпринимательской деятельности или в </w:t>
      </w:r>
      <w:hyperlink w:history="0" r:id="rId146"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иных</w:t>
        </w:r>
      </w:hyperlink>
      <w:r>
        <w:rPr>
          <w:sz w:val="24"/>
        </w:rPr>
        <w:t xml:space="preserve"> целях, не связанных с личным, семейным, домашним и иным подобным использованием.</w:t>
      </w:r>
    </w:p>
    <w:p>
      <w:pPr>
        <w:pStyle w:val="0"/>
        <w:jc w:val="both"/>
      </w:pPr>
      <w:r>
        <w:rPr>
          <w:sz w:val="24"/>
        </w:rPr>
      </w:r>
    </w:p>
    <w:p>
      <w:pPr>
        <w:pStyle w:val="2"/>
        <w:outlineLvl w:val="3"/>
        <w:ind w:firstLine="540"/>
        <w:jc w:val="both"/>
      </w:pPr>
      <w:r>
        <w:rPr>
          <w:sz w:val="24"/>
        </w:rPr>
        <w:t xml:space="preserve">Статья 507. Урегулирование разногласий при заключении договора поставки</w:t>
      </w:r>
    </w:p>
    <w:p>
      <w:pPr>
        <w:pStyle w:val="0"/>
        <w:jc w:val="both"/>
      </w:pPr>
      <w:r>
        <w:rPr>
          <w:sz w:val="24"/>
        </w:rPr>
      </w:r>
    </w:p>
    <w:bookmarkStart w:id="425" w:name="P425"/>
    <w:bookmarkEnd w:id="425"/>
    <w:p>
      <w:pPr>
        <w:pStyle w:val="0"/>
        <w:ind w:firstLine="540"/>
        <w:jc w:val="both"/>
      </w:pPr>
      <w:r>
        <w:rPr>
          <w:sz w:val="24"/>
        </w:rPr>
        <w:t xml:space="preserve">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pPr>
        <w:pStyle w:val="0"/>
        <w:spacing w:before="240" w:lineRule="auto"/>
        <w:ind w:firstLine="540"/>
        <w:jc w:val="both"/>
      </w:pPr>
      <w:r>
        <w:rPr>
          <w:sz w:val="24"/>
        </w:rPr>
        <w:t xml:space="preserve">2. Сторона, получившая предложение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history="0" w:anchor="P425" w:tooltip="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
        <w:r>
          <w:rPr>
            <w:sz w:val="24"/>
            <w:color w:val="0000ff"/>
          </w:rPr>
          <w:t xml:space="preserve">пунктом 1</w:t>
        </w:r>
      </w:hyperlink>
      <w:r>
        <w:rPr>
          <w:sz w:val="24"/>
        </w:rPr>
        <w:t xml:space="preserve"> настоящей статьи, обязана возместить </w:t>
      </w:r>
      <w:hyperlink w:history="0" r:id="rId147"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убытки</w:t>
        </w:r>
      </w:hyperlink>
      <w:r>
        <w:rPr>
          <w:sz w:val="24"/>
        </w:rPr>
        <w:t xml:space="preserve">, вызванные уклонением от согласования условий договора.</w:t>
      </w:r>
    </w:p>
    <w:p>
      <w:pPr>
        <w:pStyle w:val="0"/>
        <w:jc w:val="both"/>
      </w:pPr>
      <w:r>
        <w:rPr>
          <w:sz w:val="24"/>
        </w:rPr>
      </w:r>
    </w:p>
    <w:p>
      <w:pPr>
        <w:pStyle w:val="2"/>
        <w:outlineLvl w:val="3"/>
        <w:ind w:firstLine="540"/>
        <w:jc w:val="both"/>
      </w:pPr>
      <w:r>
        <w:rPr>
          <w:sz w:val="24"/>
        </w:rPr>
        <w:t xml:space="preserve">Статья 508. Периоды поставки товаров</w:t>
      </w:r>
    </w:p>
    <w:p>
      <w:pPr>
        <w:pStyle w:val="0"/>
        <w:jc w:val="both"/>
      </w:pPr>
      <w:r>
        <w:rPr>
          <w:sz w:val="24"/>
        </w:rPr>
      </w:r>
    </w:p>
    <w:p>
      <w:pPr>
        <w:pStyle w:val="0"/>
        <w:ind w:firstLine="540"/>
        <w:jc w:val="both"/>
      </w:pPr>
      <w:r>
        <w:rPr>
          <w:sz w:val="24"/>
        </w:rPr>
        <w:t xml:space="preserve">1. В случае, когда сторонами предусмотрена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закона, иных правовых актов, существа обязательства или обычаев делового оборота.</w:t>
      </w:r>
    </w:p>
    <w:p>
      <w:pPr>
        <w:pStyle w:val="0"/>
        <w:spacing w:before="240" w:lineRule="auto"/>
        <w:ind w:firstLine="540"/>
        <w:jc w:val="both"/>
      </w:pPr>
      <w:r>
        <w:rPr>
          <w:sz w:val="24"/>
        </w:rPr>
        <w:t xml:space="preserve">2. Наряду с определением периодов поставки в договоре поставки может быть установлен график поставки товаров (декадный, суточный, часовой и т.п.).</w:t>
      </w:r>
    </w:p>
    <w:p>
      <w:pPr>
        <w:pStyle w:val="0"/>
        <w:spacing w:before="240" w:lineRule="auto"/>
        <w:ind w:firstLine="540"/>
        <w:jc w:val="both"/>
      </w:pPr>
      <w:r>
        <w:rPr>
          <w:sz w:val="24"/>
        </w:rPr>
        <w:t xml:space="preserve">3. Досрочная поставка товаров может производиться с </w:t>
      </w:r>
      <w:hyperlink w:history="0" r:id="rId148"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согласия</w:t>
        </w:r>
      </w:hyperlink>
      <w:r>
        <w:rPr>
          <w:sz w:val="24"/>
        </w:rPr>
        <w:t xml:space="preserve"> покупателя.</w:t>
      </w:r>
    </w:p>
    <w:p>
      <w:pPr>
        <w:pStyle w:val="0"/>
        <w:spacing w:before="240" w:lineRule="auto"/>
        <w:ind w:firstLine="540"/>
        <w:jc w:val="both"/>
      </w:pPr>
      <w:r>
        <w:rPr>
          <w:sz w:val="24"/>
        </w:rPr>
        <w:t xml:space="preserve">Товары, поставленные досрочно и принятые покупателем, засчитываются в счет количества товаров, подлежащих поставке в следующем периоде.</w:t>
      </w:r>
    </w:p>
    <w:p>
      <w:pPr>
        <w:pStyle w:val="0"/>
        <w:jc w:val="both"/>
      </w:pPr>
      <w:r>
        <w:rPr>
          <w:sz w:val="24"/>
        </w:rPr>
      </w:r>
    </w:p>
    <w:p>
      <w:pPr>
        <w:pStyle w:val="2"/>
        <w:outlineLvl w:val="3"/>
        <w:ind w:firstLine="540"/>
        <w:jc w:val="both"/>
      </w:pPr>
      <w:r>
        <w:rPr>
          <w:sz w:val="24"/>
        </w:rPr>
        <w:t xml:space="preserve">Статья 509. Порядок поставки товаров</w:t>
      </w:r>
    </w:p>
    <w:p>
      <w:pPr>
        <w:pStyle w:val="0"/>
        <w:jc w:val="both"/>
      </w:pPr>
      <w:r>
        <w:rPr>
          <w:sz w:val="24"/>
        </w:rPr>
      </w:r>
    </w:p>
    <w:p>
      <w:pPr>
        <w:pStyle w:val="0"/>
        <w:ind w:firstLine="540"/>
        <w:jc w:val="both"/>
      </w:pPr>
      <w:r>
        <w:rPr>
          <w:sz w:val="24"/>
        </w:rPr>
        <w:t xml:space="preserve">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pPr>
        <w:pStyle w:val="0"/>
        <w:spacing w:before="240" w:lineRule="auto"/>
        <w:ind w:firstLine="540"/>
        <w:jc w:val="both"/>
      </w:pPr>
      <w:r>
        <w:rPr>
          <w:sz w:val="24"/>
        </w:rPr>
        <w:t xml:space="preserve">2. В случае,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pPr>
        <w:pStyle w:val="0"/>
        <w:spacing w:before="240" w:lineRule="auto"/>
        <w:ind w:firstLine="540"/>
        <w:jc w:val="both"/>
      </w:pPr>
      <w:r>
        <w:rPr>
          <w:sz w:val="24"/>
        </w:rPr>
        <w:t xml:space="preserve">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наступления периода поставки.</w:t>
      </w:r>
    </w:p>
    <w:p>
      <w:pPr>
        <w:pStyle w:val="0"/>
        <w:spacing w:before="240" w:lineRule="auto"/>
        <w:ind w:firstLine="540"/>
        <w:jc w:val="both"/>
      </w:pPr>
      <w:r>
        <w:rPr>
          <w:sz w:val="24"/>
        </w:rPr>
        <w:t xml:space="preserve">3. Непредставление покупателем отгрузочной разнарядки в установленный срок дает поставщику право либо отказаться от исполнения договора поставки, либо потребовать от покупателя оплаты товаров. Кроме того, поставщик вправе потребовать возмещения убытков, причиненных в связи с непредставлением отгрузочной разнарядки.</w:t>
      </w:r>
    </w:p>
    <w:p>
      <w:pPr>
        <w:pStyle w:val="0"/>
        <w:jc w:val="both"/>
      </w:pPr>
      <w:r>
        <w:rPr>
          <w:sz w:val="24"/>
        </w:rPr>
      </w:r>
    </w:p>
    <w:p>
      <w:pPr>
        <w:pStyle w:val="2"/>
        <w:outlineLvl w:val="3"/>
        <w:ind w:firstLine="540"/>
        <w:jc w:val="both"/>
      </w:pPr>
      <w:r>
        <w:rPr>
          <w:sz w:val="24"/>
        </w:rPr>
        <w:t xml:space="preserve">Статья 510. Доставка товаров</w:t>
      </w:r>
    </w:p>
    <w:p>
      <w:pPr>
        <w:pStyle w:val="0"/>
        <w:jc w:val="both"/>
      </w:pPr>
      <w:r>
        <w:rPr>
          <w:sz w:val="24"/>
        </w:rPr>
      </w:r>
    </w:p>
    <w:p>
      <w:pPr>
        <w:pStyle w:val="0"/>
        <w:ind w:firstLine="540"/>
        <w:jc w:val="both"/>
      </w:pPr>
      <w:r>
        <w:rPr>
          <w:sz w:val="24"/>
        </w:rPr>
        <w:t xml:space="preserve">1. 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pPr>
        <w:pStyle w:val="0"/>
        <w:spacing w:before="240" w:lineRule="auto"/>
        <w:ind w:firstLine="540"/>
        <w:jc w:val="both"/>
      </w:pPr>
      <w:r>
        <w:rPr>
          <w:sz w:val="24"/>
        </w:rPr>
        <w:t xml:space="preserve">В случаях, когда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товаров принадлежит поставщику, если иное не вытекает из закона, иных правовых актов, существа обязательства или обычаев делового оборота.</w:t>
      </w:r>
    </w:p>
    <w:bookmarkStart w:id="446" w:name="P446"/>
    <w:bookmarkEnd w:id="446"/>
    <w:p>
      <w:pPr>
        <w:pStyle w:val="0"/>
        <w:spacing w:before="240" w:lineRule="auto"/>
        <w:ind w:firstLine="540"/>
        <w:jc w:val="both"/>
      </w:pPr>
      <w:r>
        <w:rPr>
          <w:sz w:val="24"/>
        </w:rPr>
        <w:t xml:space="preserve">2. Договором поставки может быть предусмотрено получение товаров покупателем (получателем) в месте нахождения поставщика (выборка товаров).</w:t>
      </w:r>
    </w:p>
    <w:p>
      <w:pPr>
        <w:pStyle w:val="0"/>
        <w:spacing w:before="240" w:lineRule="auto"/>
        <w:ind w:firstLine="540"/>
        <w:jc w:val="both"/>
      </w:pPr>
      <w:r>
        <w:rPr>
          <w:sz w:val="24"/>
        </w:rPr>
        <w:t xml:space="preserve">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w:t>
      </w:r>
    </w:p>
    <w:p>
      <w:pPr>
        <w:pStyle w:val="0"/>
        <w:jc w:val="both"/>
      </w:pPr>
      <w:r>
        <w:rPr>
          <w:sz w:val="24"/>
        </w:rPr>
      </w:r>
    </w:p>
    <w:p>
      <w:pPr>
        <w:pStyle w:val="2"/>
        <w:outlineLvl w:val="3"/>
        <w:ind w:firstLine="540"/>
        <w:jc w:val="both"/>
      </w:pPr>
      <w:r>
        <w:rPr>
          <w:sz w:val="24"/>
        </w:rPr>
        <w:t xml:space="preserve">Статья 511. Восполнение недопоставки товаров</w:t>
      </w:r>
    </w:p>
    <w:p>
      <w:pPr>
        <w:pStyle w:val="0"/>
        <w:jc w:val="both"/>
      </w:pPr>
      <w:r>
        <w:rPr>
          <w:sz w:val="24"/>
        </w:rPr>
      </w:r>
    </w:p>
    <w:p>
      <w:pPr>
        <w:pStyle w:val="0"/>
        <w:ind w:firstLine="540"/>
        <w:jc w:val="both"/>
      </w:pPr>
      <w:r>
        <w:rPr>
          <w:sz w:val="24"/>
        </w:rPr>
        <w:t xml:space="preserve">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pPr>
        <w:pStyle w:val="0"/>
        <w:spacing w:before="240" w:lineRule="auto"/>
        <w:ind w:firstLine="540"/>
        <w:jc w:val="both"/>
      </w:pPr>
      <w:r>
        <w:rPr>
          <w:sz w:val="24"/>
        </w:rPr>
        <w:t xml:space="preserve">2. В случае,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если иное не предусмотрено в договоре.</w:t>
      </w:r>
    </w:p>
    <w:p>
      <w:pPr>
        <w:pStyle w:val="0"/>
        <w:spacing w:before="240" w:lineRule="auto"/>
        <w:ind w:firstLine="540"/>
        <w:jc w:val="both"/>
      </w:pPr>
      <w:r>
        <w:rPr>
          <w:sz w:val="24"/>
        </w:rPr>
        <w:t xml:space="preserve">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поставленные до получения поставщиком уведомления, покупатель обязан принять и оплатить.</w:t>
      </w:r>
    </w:p>
    <w:p>
      <w:pPr>
        <w:pStyle w:val="0"/>
        <w:jc w:val="both"/>
      </w:pPr>
      <w:r>
        <w:rPr>
          <w:sz w:val="24"/>
        </w:rPr>
      </w:r>
    </w:p>
    <w:p>
      <w:pPr>
        <w:pStyle w:val="2"/>
        <w:outlineLvl w:val="3"/>
        <w:ind w:firstLine="540"/>
        <w:jc w:val="both"/>
      </w:pPr>
      <w:r>
        <w:rPr>
          <w:sz w:val="24"/>
        </w:rPr>
        <w:t xml:space="preserve">Статья 512. Ассортимент товаров при восполнении недопоставки</w:t>
      </w:r>
    </w:p>
    <w:p>
      <w:pPr>
        <w:pStyle w:val="0"/>
        <w:jc w:val="both"/>
      </w:pPr>
      <w:r>
        <w:rPr>
          <w:sz w:val="24"/>
        </w:rPr>
      </w:r>
    </w:p>
    <w:p>
      <w:pPr>
        <w:pStyle w:val="0"/>
        <w:ind w:firstLine="540"/>
        <w:jc w:val="both"/>
      </w:pPr>
      <w:r>
        <w:rPr>
          <w:sz w:val="24"/>
        </w:rPr>
        <w:t xml:space="preserve">1. Ассортимент товаров, недопоставка которых подлежит восполнению, определяется соглашением сторон. При отсутствии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pPr>
        <w:pStyle w:val="0"/>
        <w:spacing w:before="240" w:lineRule="auto"/>
        <w:ind w:firstLine="540"/>
        <w:jc w:val="both"/>
      </w:pPr>
      <w:r>
        <w:rPr>
          <w:sz w:val="24"/>
        </w:rPr>
        <w:t xml:space="preserve">2. Поставка товаров одного наименования в большем количестве, чем предусмотрено договором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pPr>
        <w:pStyle w:val="0"/>
        <w:jc w:val="both"/>
      </w:pPr>
      <w:r>
        <w:rPr>
          <w:sz w:val="24"/>
        </w:rPr>
      </w:r>
    </w:p>
    <w:p>
      <w:pPr>
        <w:pStyle w:val="2"/>
        <w:outlineLvl w:val="3"/>
        <w:ind w:firstLine="540"/>
        <w:jc w:val="both"/>
      </w:pPr>
      <w:r>
        <w:rPr>
          <w:sz w:val="24"/>
        </w:rPr>
        <w:t xml:space="preserve">Статья 513. Принятие товаров покупателем</w:t>
      </w:r>
    </w:p>
    <w:p>
      <w:pPr>
        <w:pStyle w:val="0"/>
        <w:jc w:val="both"/>
      </w:pPr>
      <w:r>
        <w:rPr>
          <w:sz w:val="24"/>
        </w:rPr>
      </w:r>
    </w:p>
    <w:p>
      <w:pPr>
        <w:pStyle w:val="0"/>
        <w:ind w:firstLine="540"/>
        <w:jc w:val="both"/>
      </w:pPr>
      <w:r>
        <w:rPr>
          <w:sz w:val="24"/>
        </w:rPr>
        <w:t xml:space="preserve">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pPr>
        <w:pStyle w:val="0"/>
        <w:spacing w:before="240" w:lineRule="auto"/>
        <w:ind w:firstLine="540"/>
        <w:jc w:val="both"/>
      </w:pPr>
      <w:r>
        <w:rPr>
          <w:sz w:val="24"/>
        </w:rPr>
        <w:t xml:space="preserve">2. Принятые покупателем (получателем) товары должны быть им осмотрены в срок, определенный законом, иными правовыми актами, договором поставки или обычаями делового оборота.</w:t>
      </w:r>
    </w:p>
    <w:p>
      <w:pPr>
        <w:pStyle w:val="0"/>
        <w:spacing w:before="240" w:lineRule="auto"/>
        <w:ind w:firstLine="540"/>
        <w:jc w:val="both"/>
      </w:pPr>
      <w:r>
        <w:rPr>
          <w:sz w:val="24"/>
        </w:rPr>
        <w:t xml:space="preserve">Покупатель (получатель) обязан в этот же срок проверить </w:t>
      </w:r>
      <w:hyperlink w:history="0" r:id="rId149"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количество и качество</w:t>
        </w:r>
      </w:hyperlink>
      <w:r>
        <w:rPr>
          <w:sz w:val="24"/>
        </w:rPr>
        <w:t xml:space="preserve"> принятых товаров в порядке, установленном законом, иными правовыми актами, договором или обычаями делового оборота, и о выявленных несоответствиях или недостатках товаров незамедлительно письменно уведомить поставщика.</w:t>
      </w:r>
    </w:p>
    <w:p>
      <w:pPr>
        <w:pStyle w:val="0"/>
        <w:spacing w:before="240" w:lineRule="auto"/>
        <w:ind w:firstLine="540"/>
        <w:jc w:val="both"/>
      </w:pPr>
      <w:r>
        <w:rPr>
          <w:sz w:val="24"/>
        </w:rPr>
        <w:t xml:space="preserve">3. 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правил, предусмотренных законами и иными правовыми актами, регулирующими деятельность транспорта.</w:t>
      </w:r>
    </w:p>
    <w:p>
      <w:pPr>
        <w:pStyle w:val="0"/>
        <w:jc w:val="both"/>
      </w:pPr>
      <w:r>
        <w:rPr>
          <w:sz w:val="24"/>
        </w:rPr>
      </w:r>
    </w:p>
    <w:p>
      <w:pPr>
        <w:pStyle w:val="2"/>
        <w:outlineLvl w:val="3"/>
        <w:ind w:firstLine="540"/>
        <w:jc w:val="both"/>
      </w:pPr>
      <w:r>
        <w:rPr>
          <w:sz w:val="24"/>
        </w:rPr>
        <w:t xml:space="preserve">Статья 514. Ответственное хранение товара, не принятого покупателем</w:t>
      </w:r>
    </w:p>
    <w:p>
      <w:pPr>
        <w:pStyle w:val="0"/>
        <w:ind w:firstLine="540"/>
        <w:jc w:val="both"/>
      </w:pPr>
      <w:r>
        <w:rPr>
          <w:sz w:val="24"/>
        </w:rPr>
      </w:r>
    </w:p>
    <w:p>
      <w:pPr>
        <w:pStyle w:val="0"/>
        <w:ind w:firstLine="540"/>
        <w:jc w:val="both"/>
      </w:pPr>
      <w:r>
        <w:rPr>
          <w:sz w:val="24"/>
        </w:rPr>
        <w:t xml:space="preserve">1. Когда покупатель (получатель) в соответствии с </w:t>
      </w:r>
      <w:r>
        <w:rPr>
          <w:sz w:val="24"/>
        </w:rPr>
        <w:t xml:space="preserve">законом</w:t>
      </w:r>
      <w:r>
        <w:rPr>
          <w:sz w:val="24"/>
        </w:rPr>
        <w:t xml:space="preserve">, иными правовыми актами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pPr>
        <w:pStyle w:val="0"/>
        <w:spacing w:before="240" w:lineRule="auto"/>
        <w:ind w:firstLine="540"/>
        <w:jc w:val="both"/>
      </w:pPr>
      <w:r>
        <w:rPr>
          <w:sz w:val="24"/>
        </w:rPr>
        <w:t xml:space="preserve">2. Поставщик обязан вывезти товар, принятый покупателем (получателем) на ответственное хранение, или распорядиться им в разумный срок.</w:t>
      </w:r>
    </w:p>
    <w:p>
      <w:pPr>
        <w:pStyle w:val="0"/>
        <w:spacing w:before="240" w:lineRule="auto"/>
        <w:ind w:firstLine="540"/>
        <w:jc w:val="both"/>
      </w:pPr>
      <w:r>
        <w:rPr>
          <w:sz w:val="24"/>
        </w:rPr>
        <w:t xml:space="preserve">Если поставщик в этот срок не распорядится товаром, покупатель вправе реализовать товар или возвратить его поставщику.</w:t>
      </w:r>
    </w:p>
    <w:p>
      <w:pPr>
        <w:pStyle w:val="0"/>
        <w:spacing w:before="240" w:lineRule="auto"/>
        <w:ind w:firstLine="540"/>
        <w:jc w:val="both"/>
      </w:pPr>
      <w:r>
        <w:rPr>
          <w:sz w:val="24"/>
        </w:rPr>
        <w:t xml:space="preserve">3. Необходимые расходы, понесенные покупателем в связи с принятием товара на ответственное хранение, реализацией товара или его возвратом продавцу, подлежат возмещению поставщиком.</w:t>
      </w:r>
    </w:p>
    <w:p>
      <w:pPr>
        <w:pStyle w:val="0"/>
        <w:spacing w:before="240" w:lineRule="auto"/>
        <w:ind w:firstLine="540"/>
        <w:jc w:val="both"/>
      </w:pPr>
      <w:r>
        <w:rPr>
          <w:sz w:val="24"/>
        </w:rPr>
        <w:t xml:space="preserve">При этом вырученное от реализации товара передается поставщику за вычетом причитающегося покупателю.</w:t>
      </w:r>
    </w:p>
    <w:p>
      <w:pPr>
        <w:pStyle w:val="0"/>
        <w:spacing w:before="240" w:lineRule="auto"/>
        <w:ind w:firstLine="540"/>
        <w:jc w:val="both"/>
      </w:pPr>
      <w:r>
        <w:rPr>
          <w:sz w:val="24"/>
        </w:rPr>
        <w:t xml:space="preserve">4. В случаях, когда покупатель без установленных законом, иными правовыми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w:t>
      </w:r>
    </w:p>
    <w:p>
      <w:pPr>
        <w:pStyle w:val="0"/>
        <w:jc w:val="both"/>
      </w:pPr>
      <w:r>
        <w:rPr>
          <w:sz w:val="24"/>
        </w:rPr>
      </w:r>
    </w:p>
    <w:p>
      <w:pPr>
        <w:pStyle w:val="2"/>
        <w:outlineLvl w:val="3"/>
        <w:ind w:firstLine="540"/>
        <w:jc w:val="both"/>
      </w:pPr>
      <w:r>
        <w:rPr>
          <w:sz w:val="24"/>
        </w:rPr>
        <w:t xml:space="preserve">Статья 515. Выборка товаров</w:t>
      </w:r>
    </w:p>
    <w:p>
      <w:pPr>
        <w:pStyle w:val="0"/>
        <w:jc w:val="both"/>
      </w:pPr>
      <w:r>
        <w:rPr>
          <w:sz w:val="24"/>
        </w:rPr>
      </w:r>
    </w:p>
    <w:p>
      <w:pPr>
        <w:pStyle w:val="0"/>
        <w:ind w:firstLine="540"/>
        <w:jc w:val="both"/>
      </w:pPr>
      <w:r>
        <w:rPr>
          <w:sz w:val="24"/>
        </w:rPr>
        <w:t xml:space="preserve">1. Когда договором поставки предусмотрена выборка товаров покупателем (получателем) в месте нахождения поставщика </w:t>
      </w:r>
      <w:hyperlink w:history="0" w:anchor="P446" w:tooltip="2. Договором поставки может быть предусмотрено получение товаров покупателем (получателем) в месте нахождения поставщика (выборка товаров).">
        <w:r>
          <w:rPr>
            <w:sz w:val="24"/>
            <w:color w:val="0000ff"/>
          </w:rPr>
          <w:t xml:space="preserve">(пункт 2 статьи 510)</w:t>
        </w:r>
      </w:hyperlink>
      <w:r>
        <w:rPr>
          <w:sz w:val="24"/>
        </w:rPr>
        <w:t xml:space="preserve">, покупатель обязан осуществить осмотр передаваемых товаров в месте их передачи, если иное не предусмотрено законом, иными правовыми актами или не вытекает из существа обязательства.</w:t>
      </w:r>
    </w:p>
    <w:p>
      <w:pPr>
        <w:pStyle w:val="0"/>
        <w:spacing w:before="240" w:lineRule="auto"/>
        <w:ind w:firstLine="540"/>
        <w:jc w:val="both"/>
      </w:pPr>
      <w:r>
        <w:rPr>
          <w:sz w:val="24"/>
        </w:rPr>
        <w:t xml:space="preserve">2. Невыборка покупателем (получателем) товаров в установленный договором поставки срок, а при его отсутствии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pPr>
        <w:pStyle w:val="0"/>
        <w:jc w:val="both"/>
      </w:pPr>
      <w:r>
        <w:rPr>
          <w:sz w:val="24"/>
        </w:rPr>
      </w:r>
    </w:p>
    <w:p>
      <w:pPr>
        <w:pStyle w:val="2"/>
        <w:outlineLvl w:val="3"/>
        <w:ind w:firstLine="540"/>
        <w:jc w:val="both"/>
      </w:pPr>
      <w:r>
        <w:rPr>
          <w:sz w:val="24"/>
        </w:rPr>
        <w:t xml:space="preserve">Статья 516. Расчеты за поставляемые товары</w:t>
      </w:r>
    </w:p>
    <w:p>
      <w:pPr>
        <w:pStyle w:val="0"/>
        <w:jc w:val="both"/>
      </w:pPr>
      <w:r>
        <w:rPr>
          <w:sz w:val="24"/>
        </w:rPr>
      </w:r>
    </w:p>
    <w:p>
      <w:pPr>
        <w:pStyle w:val="0"/>
        <w:ind w:firstLine="540"/>
        <w:jc w:val="both"/>
      </w:pPr>
      <w:r>
        <w:rPr>
          <w:sz w:val="24"/>
        </w:rPr>
        <w:t xml:space="preserve">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pPr>
        <w:pStyle w:val="0"/>
        <w:spacing w:before="240" w:lineRule="auto"/>
        <w:ind w:firstLine="540"/>
        <w:jc w:val="both"/>
      </w:pPr>
      <w:r>
        <w:rPr>
          <w:sz w:val="24"/>
        </w:rPr>
        <w:t xml:space="preserve">2. Если договором поставки предусмотрено, что оплата товаров осуществляется получателем (плательщиком) и последний неосновательно отказался от оплаты либо не оплатил товары в установленный договором срок, поставщик вправе потребовать оплаты поставленных товаров от покупателя.</w:t>
      </w:r>
    </w:p>
    <w:p>
      <w:pPr>
        <w:pStyle w:val="0"/>
        <w:spacing w:before="240" w:lineRule="auto"/>
        <w:ind w:firstLine="540"/>
        <w:jc w:val="both"/>
      </w:pPr>
      <w:r>
        <w:rPr>
          <w:sz w:val="24"/>
        </w:rPr>
        <w:t xml:space="preserve">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pPr>
        <w:pStyle w:val="0"/>
        <w:jc w:val="both"/>
      </w:pPr>
      <w:r>
        <w:rPr>
          <w:sz w:val="24"/>
        </w:rPr>
      </w:r>
    </w:p>
    <w:p>
      <w:pPr>
        <w:pStyle w:val="2"/>
        <w:outlineLvl w:val="3"/>
        <w:ind w:firstLine="540"/>
        <w:jc w:val="both"/>
      </w:pPr>
      <w:r>
        <w:rPr>
          <w:sz w:val="24"/>
        </w:rPr>
        <w:t xml:space="preserve">Статья 517. Тара и упаковка</w:t>
      </w:r>
    </w:p>
    <w:p>
      <w:pPr>
        <w:pStyle w:val="0"/>
        <w:jc w:val="both"/>
      </w:pPr>
      <w:r>
        <w:rPr>
          <w:sz w:val="24"/>
        </w:rPr>
      </w:r>
    </w:p>
    <w:p>
      <w:pPr>
        <w:pStyle w:val="0"/>
        <w:ind w:firstLine="540"/>
        <w:jc w:val="both"/>
      </w:pPr>
      <w:r>
        <w:rPr>
          <w:sz w:val="24"/>
        </w:rPr>
        <w:t xml:space="preserve">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в сроки, установленные законом, иными правовыми </w:t>
      </w:r>
      <w:r>
        <w:rPr>
          <w:sz w:val="24"/>
        </w:rPr>
        <w:t xml:space="preserve">актами</w:t>
      </w:r>
      <w:r>
        <w:rPr>
          <w:sz w:val="24"/>
        </w:rPr>
        <w:t xml:space="preserve">, принятыми в соответствии с ними обязательными правилами или договором.</w:t>
      </w:r>
    </w:p>
    <w:p>
      <w:pPr>
        <w:pStyle w:val="0"/>
        <w:spacing w:before="240" w:lineRule="auto"/>
        <w:ind w:firstLine="540"/>
        <w:jc w:val="both"/>
      </w:pPr>
      <w:r>
        <w:rPr>
          <w:sz w:val="24"/>
        </w:rPr>
        <w:t xml:space="preserve">Прочая тара, а также упаковка товара подлежат возврату поставщику лишь в случаях, предусмотренных договором.</w:t>
      </w:r>
    </w:p>
    <w:p>
      <w:pPr>
        <w:pStyle w:val="0"/>
        <w:jc w:val="both"/>
      </w:pPr>
      <w:r>
        <w:rPr>
          <w:sz w:val="24"/>
        </w:rPr>
      </w:r>
    </w:p>
    <w:p>
      <w:pPr>
        <w:pStyle w:val="2"/>
        <w:outlineLvl w:val="3"/>
        <w:ind w:firstLine="540"/>
        <w:jc w:val="both"/>
      </w:pPr>
      <w:r>
        <w:rPr>
          <w:sz w:val="24"/>
        </w:rPr>
        <w:t xml:space="preserve">Статья 518. Последствия поставки товаров ненадлежащего качества</w:t>
      </w:r>
    </w:p>
    <w:p>
      <w:pPr>
        <w:pStyle w:val="0"/>
        <w:jc w:val="both"/>
      </w:pPr>
      <w:r>
        <w:rPr>
          <w:sz w:val="24"/>
        </w:rPr>
      </w:r>
    </w:p>
    <w:p>
      <w:pPr>
        <w:pStyle w:val="0"/>
        <w:ind w:firstLine="540"/>
        <w:jc w:val="both"/>
      </w:pPr>
      <w:r>
        <w:rPr>
          <w:sz w:val="24"/>
        </w:rPr>
        <w:t xml:space="preserve">1. Покупатель (получатель), которому поставлены товары ненадлежащего качества, вправе предъявить поставщику требования, предусмотренные </w:t>
      </w:r>
      <w:hyperlink w:history="0" w:anchor="P194" w:tooltip="Статья 475. Последствия передачи товара ненадлежащего качества">
        <w:r>
          <w:rPr>
            <w:sz w:val="24"/>
            <w:color w:val="0000ff"/>
          </w:rPr>
          <w:t xml:space="preserve">статьей 475</w:t>
        </w:r>
      </w:hyperlink>
      <w:r>
        <w:rPr>
          <w:sz w:val="24"/>
        </w:rPr>
        <w:t xml:space="preserve"> 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товары товарами надлежащего качества.</w:t>
      </w:r>
    </w:p>
    <w:p>
      <w:pPr>
        <w:pStyle w:val="0"/>
        <w:spacing w:before="240" w:lineRule="auto"/>
        <w:ind w:firstLine="540"/>
        <w:jc w:val="both"/>
      </w:pPr>
      <w:r>
        <w:rPr>
          <w:sz w:val="24"/>
        </w:rPr>
        <w:t xml:space="preserve">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pPr>
        <w:pStyle w:val="0"/>
        <w:jc w:val="both"/>
      </w:pPr>
      <w:r>
        <w:rPr>
          <w:sz w:val="24"/>
        </w:rPr>
      </w:r>
    </w:p>
    <w:p>
      <w:pPr>
        <w:pStyle w:val="2"/>
        <w:outlineLvl w:val="3"/>
        <w:ind w:firstLine="540"/>
        <w:jc w:val="both"/>
      </w:pPr>
      <w:r>
        <w:rPr>
          <w:sz w:val="24"/>
        </w:rPr>
        <w:t xml:space="preserve">Статья 519. Последствия поставки некомплектных товаров</w:t>
      </w:r>
    </w:p>
    <w:p>
      <w:pPr>
        <w:pStyle w:val="0"/>
        <w:jc w:val="both"/>
      </w:pPr>
      <w:r>
        <w:rPr>
          <w:sz w:val="24"/>
        </w:rPr>
      </w:r>
    </w:p>
    <w:p>
      <w:pPr>
        <w:pStyle w:val="0"/>
        <w:ind w:firstLine="540"/>
        <w:jc w:val="both"/>
      </w:pPr>
      <w:r>
        <w:rPr>
          <w:sz w:val="24"/>
        </w:rPr>
        <w:t xml:space="preserve">1. Покупатель (получатель), которому поставлены товары с нарушением условий договора поставки, требований закона, иных правовых актов либо обычно предъявляемых требований к комплектности, вправе предъявить поставщику требования, предусмотренные </w:t>
      </w:r>
      <w:hyperlink w:history="0" w:anchor="P232" w:tooltip="Статья 480. Последствия передачи некомплектного товара">
        <w:r>
          <w:rPr>
            <w:sz w:val="24"/>
            <w:color w:val="0000ff"/>
          </w:rPr>
          <w:t xml:space="preserve">статьей 480</w:t>
        </w:r>
      </w:hyperlink>
      <w:r>
        <w:rPr>
          <w:sz w:val="24"/>
        </w:rP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w:t>
      </w:r>
    </w:p>
    <w:p>
      <w:pPr>
        <w:pStyle w:val="0"/>
        <w:spacing w:before="240" w:lineRule="auto"/>
        <w:ind w:firstLine="540"/>
        <w:jc w:val="both"/>
      </w:pPr>
      <w:r>
        <w:rPr>
          <w:sz w:val="24"/>
        </w:rPr>
        <w:t xml:space="preserve">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w:t>
      </w:r>
    </w:p>
    <w:p>
      <w:pPr>
        <w:pStyle w:val="0"/>
        <w:jc w:val="both"/>
      </w:pPr>
      <w:r>
        <w:rPr>
          <w:sz w:val="24"/>
        </w:rPr>
      </w:r>
    </w:p>
    <w:p>
      <w:pPr>
        <w:pStyle w:val="2"/>
        <w:outlineLvl w:val="3"/>
        <w:ind w:firstLine="540"/>
        <w:jc w:val="both"/>
      </w:pPr>
      <w:r>
        <w:rPr>
          <w:sz w:val="24"/>
        </w:rPr>
        <w:t xml:space="preserve">Статья 520. Права покупателя в случае недопоставки товаров, невыполнения требований об устранении недостатков товаров или о доукомплектовании товаров</w:t>
      </w:r>
    </w:p>
    <w:p>
      <w:pPr>
        <w:pStyle w:val="0"/>
        <w:jc w:val="both"/>
      </w:pPr>
      <w:r>
        <w:rPr>
          <w:sz w:val="24"/>
        </w:rPr>
      </w:r>
    </w:p>
    <w:p>
      <w:pPr>
        <w:pStyle w:val="0"/>
        <w:ind w:firstLine="540"/>
        <w:jc w:val="both"/>
      </w:pPr>
      <w:r>
        <w:rPr>
          <w:sz w:val="24"/>
        </w:rPr>
        <w:t xml:space="preserve">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поставщика всех необходимых и разумных расходов на их приобретение.</w:t>
      </w:r>
    </w:p>
    <w:p>
      <w:pPr>
        <w:pStyle w:val="0"/>
        <w:spacing w:before="240" w:lineRule="auto"/>
        <w:ind w:firstLine="540"/>
        <w:jc w:val="both"/>
      </w:pPr>
      <w:r>
        <w:rPr>
          <w:sz w:val="24"/>
        </w:rPr>
        <w:t xml:space="preserve">Исчисление расходов покупателя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производится по правилам, предусмотренным </w:t>
      </w:r>
      <w:hyperlink w:history="0"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
        <w:r>
          <w:rPr>
            <w:sz w:val="24"/>
            <w:color w:val="0000ff"/>
          </w:rPr>
          <w:t xml:space="preserve">пунктом 1 статьи 524</w:t>
        </w:r>
      </w:hyperlink>
      <w:r>
        <w:rPr>
          <w:sz w:val="24"/>
        </w:rPr>
        <w:t xml:space="preserve"> настоящего Кодекса.</w:t>
      </w:r>
    </w:p>
    <w:p>
      <w:pPr>
        <w:pStyle w:val="0"/>
        <w:spacing w:before="240" w:lineRule="auto"/>
        <w:ind w:firstLine="540"/>
        <w:jc w:val="both"/>
      </w:pPr>
      <w:r>
        <w:rPr>
          <w:sz w:val="24"/>
        </w:rPr>
        <w:t xml:space="preserve">2. Покупатель (получатель)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их замены.</w:t>
      </w:r>
    </w:p>
    <w:p>
      <w:pPr>
        <w:pStyle w:val="0"/>
        <w:jc w:val="both"/>
      </w:pPr>
      <w:r>
        <w:rPr>
          <w:sz w:val="24"/>
        </w:rPr>
      </w:r>
    </w:p>
    <w:p>
      <w:pPr>
        <w:pStyle w:val="2"/>
        <w:outlineLvl w:val="3"/>
        <w:ind w:firstLine="540"/>
        <w:jc w:val="both"/>
      </w:pPr>
      <w:r>
        <w:rPr>
          <w:sz w:val="24"/>
        </w:rPr>
        <w:t xml:space="preserve">Статья 521. Неустойка за недопоставку или просрочку поставки товаров</w:t>
      </w:r>
    </w:p>
    <w:p>
      <w:pPr>
        <w:pStyle w:val="0"/>
        <w:jc w:val="both"/>
      </w:pPr>
      <w:r>
        <w:rPr>
          <w:sz w:val="24"/>
        </w:rPr>
      </w:r>
    </w:p>
    <w:p>
      <w:pPr>
        <w:pStyle w:val="0"/>
        <w:ind w:firstLine="540"/>
        <w:jc w:val="both"/>
      </w:pPr>
      <w:r>
        <w:rPr>
          <w:sz w:val="24"/>
        </w:rPr>
        <w:t xml:space="preserve">Установленная законом или договором поставки неустойка за недопоставку или просрочку поставки товаров </w:t>
      </w:r>
      <w:hyperlink w:history="0" r:id="rId150"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взыскивается</w:t>
        </w:r>
      </w:hyperlink>
      <w:r>
        <w:rPr>
          <w:sz w:val="24"/>
        </w:rPr>
        <w:t xml:space="preserve">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установлен законом или договором.</w:t>
      </w:r>
    </w:p>
    <w:p>
      <w:pPr>
        <w:pStyle w:val="0"/>
        <w:jc w:val="both"/>
      </w:pPr>
      <w:r>
        <w:rPr>
          <w:sz w:val="24"/>
        </w:rPr>
      </w:r>
    </w:p>
    <w:bookmarkStart w:id="512" w:name="P512"/>
    <w:bookmarkEnd w:id="512"/>
    <w:p>
      <w:pPr>
        <w:pStyle w:val="2"/>
        <w:outlineLvl w:val="3"/>
        <w:ind w:firstLine="540"/>
        <w:jc w:val="both"/>
      </w:pPr>
      <w:r>
        <w:rPr>
          <w:sz w:val="24"/>
        </w:rPr>
        <w:t xml:space="preserve">Статья 522. Погашение однородных обязательств по нескольким договорам поставки</w:t>
      </w:r>
    </w:p>
    <w:p>
      <w:pPr>
        <w:pStyle w:val="0"/>
        <w:jc w:val="both"/>
      </w:pPr>
      <w:r>
        <w:rPr>
          <w:sz w:val="24"/>
        </w:rPr>
      </w:r>
    </w:p>
    <w:bookmarkStart w:id="514" w:name="P514"/>
    <w:bookmarkEnd w:id="514"/>
    <w:p>
      <w:pPr>
        <w:pStyle w:val="0"/>
        <w:ind w:firstLine="540"/>
        <w:jc w:val="both"/>
      </w:pPr>
      <w:r>
        <w:rPr>
          <w:sz w:val="24"/>
        </w:rPr>
        <w:t xml:space="preserve">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w:t>
      </w:r>
    </w:p>
    <w:bookmarkStart w:id="515" w:name="P515"/>
    <w:bookmarkEnd w:id="515"/>
    <w:p>
      <w:pPr>
        <w:pStyle w:val="0"/>
        <w:spacing w:before="240" w:lineRule="auto"/>
        <w:ind w:firstLine="540"/>
        <w:jc w:val="both"/>
      </w:pPr>
      <w:r>
        <w:rPr>
          <w:sz w:val="24"/>
        </w:rPr>
        <w:t xml:space="preserve">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w:t>
      </w:r>
    </w:p>
    <w:p>
      <w:pPr>
        <w:pStyle w:val="0"/>
        <w:spacing w:before="240" w:lineRule="auto"/>
        <w:ind w:firstLine="540"/>
        <w:jc w:val="both"/>
      </w:pPr>
      <w:r>
        <w:rPr>
          <w:sz w:val="24"/>
        </w:rPr>
        <w:t xml:space="preserve">3. Если поставщик или покупатель не воспользовались правами, предоставленными им соответственно </w:t>
      </w:r>
      <w:hyperlink w:history="0" w:anchor="P514" w:tooltip="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
        <w:r>
          <w:rPr>
            <w:sz w:val="24"/>
            <w:color w:val="0000ff"/>
          </w:rPr>
          <w:t xml:space="preserve">пунктами 1</w:t>
        </w:r>
      </w:hyperlink>
      <w:r>
        <w:rPr>
          <w:sz w:val="24"/>
        </w:rPr>
        <w:t xml:space="preserve"> и </w:t>
      </w:r>
      <w:hyperlink w:history="0" w:anchor="P515" w:tooltip="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
        <w:r>
          <w:rPr>
            <w:sz w:val="24"/>
            <w:color w:val="0000ff"/>
          </w:rPr>
          <w:t xml:space="preserve">2</w:t>
        </w:r>
      </w:hyperlink>
      <w:r>
        <w:rPr>
          <w:sz w:val="24"/>
        </w:rPr>
        <w:t xml:space="preserve">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исполнение засчитывается пропорционально в погашение обязательств по всем договорам.</w:t>
      </w:r>
    </w:p>
    <w:p>
      <w:pPr>
        <w:pStyle w:val="0"/>
        <w:jc w:val="both"/>
      </w:pPr>
      <w:r>
        <w:rPr>
          <w:sz w:val="24"/>
        </w:rPr>
      </w:r>
    </w:p>
    <w:bookmarkStart w:id="518" w:name="P518"/>
    <w:bookmarkEnd w:id="518"/>
    <w:p>
      <w:pPr>
        <w:pStyle w:val="2"/>
        <w:outlineLvl w:val="3"/>
        <w:ind w:firstLine="540"/>
        <w:jc w:val="both"/>
      </w:pPr>
      <w:r>
        <w:rPr>
          <w:sz w:val="24"/>
        </w:rPr>
        <w:t xml:space="preserve">Статья 523. Односторонний отказ от исполнения договора поставки</w:t>
      </w:r>
    </w:p>
    <w:p>
      <w:pPr>
        <w:pStyle w:val="0"/>
        <w:ind w:firstLine="540"/>
        <w:jc w:val="both"/>
      </w:pPr>
      <w:r>
        <w:rPr>
          <w:sz w:val="24"/>
        </w:rPr>
      </w:r>
    </w:p>
    <w:p>
      <w:pPr>
        <w:pStyle w:val="0"/>
        <w:ind w:firstLine="540"/>
        <w:jc w:val="both"/>
      </w:pPr>
      <w:r>
        <w:rPr>
          <w:sz w:val="24"/>
        </w:rPr>
        <w:t xml:space="preserve">1. Односторонний отказ от исполнения договора поставки (полностью или частично) или одностороннее его изменение допускаются в случае существенного нарушения договора одной из сторон </w:t>
      </w:r>
      <w:hyperlink w:history="0" r:id="rId1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 четвертый пункта 2 статьи 450)</w:t>
        </w:r>
      </w:hyperlink>
      <w:r>
        <w:rPr>
          <w:sz w:val="24"/>
        </w:rPr>
        <w:t xml:space="preserve">.</w:t>
      </w:r>
    </w:p>
    <w:p>
      <w:pPr>
        <w:pStyle w:val="0"/>
        <w:spacing w:before="240" w:lineRule="auto"/>
        <w:ind w:firstLine="540"/>
        <w:jc w:val="both"/>
      </w:pPr>
      <w:r>
        <w:rPr>
          <w:sz w:val="24"/>
        </w:rPr>
        <w:t xml:space="preserve">2. Нарушение договора поставки поставщиком предполагается существенным в случаях:</w:t>
      </w:r>
    </w:p>
    <w:p>
      <w:pPr>
        <w:pStyle w:val="0"/>
        <w:spacing w:before="240" w:lineRule="auto"/>
        <w:ind w:firstLine="540"/>
        <w:jc w:val="both"/>
      </w:pPr>
      <w:r>
        <w:rPr>
          <w:sz w:val="24"/>
        </w:rPr>
        <w:t xml:space="preserve">поставки товаров ненадлежащего качества с недостатками, которые не могут быть устранены в приемлемый для покупателя срок;</w:t>
      </w:r>
    </w:p>
    <w:p>
      <w:pPr>
        <w:pStyle w:val="0"/>
        <w:spacing w:before="240" w:lineRule="auto"/>
        <w:ind w:firstLine="540"/>
        <w:jc w:val="both"/>
      </w:pPr>
      <w:r>
        <w:rPr>
          <w:sz w:val="24"/>
        </w:rPr>
        <w:t xml:space="preserve">неоднократного нарушения сроков поставки товаров.</w:t>
      </w:r>
    </w:p>
    <w:p>
      <w:pPr>
        <w:pStyle w:val="0"/>
        <w:spacing w:before="240" w:lineRule="auto"/>
        <w:ind w:firstLine="540"/>
        <w:jc w:val="both"/>
      </w:pPr>
      <w:r>
        <w:rPr>
          <w:sz w:val="24"/>
        </w:rPr>
        <w:t xml:space="preserve">3. Нарушение договора поставки покупателем предполагается существенным в случаях:</w:t>
      </w:r>
    </w:p>
    <w:p>
      <w:pPr>
        <w:pStyle w:val="0"/>
        <w:spacing w:before="240" w:lineRule="auto"/>
        <w:ind w:firstLine="540"/>
        <w:jc w:val="both"/>
      </w:pPr>
      <w:r>
        <w:rPr>
          <w:sz w:val="24"/>
        </w:rPr>
        <w:t xml:space="preserve">неоднократного нарушения сроков оплаты товаров;</w:t>
      </w:r>
    </w:p>
    <w:p>
      <w:pPr>
        <w:pStyle w:val="0"/>
        <w:spacing w:before="240" w:lineRule="auto"/>
        <w:ind w:firstLine="540"/>
        <w:jc w:val="both"/>
      </w:pPr>
      <w:r>
        <w:rPr>
          <w:sz w:val="24"/>
        </w:rPr>
        <w:t xml:space="preserve">неоднократной невыборки товаров.</w:t>
      </w:r>
    </w:p>
    <w:p>
      <w:pPr>
        <w:pStyle w:val="0"/>
        <w:spacing w:before="240" w:lineRule="auto"/>
        <w:ind w:firstLine="540"/>
        <w:jc w:val="both"/>
      </w:pPr>
      <w:r>
        <w:rPr>
          <w:sz w:val="24"/>
        </w:rPr>
        <w:t xml:space="preserve">4. Договор поставки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pPr>
        <w:pStyle w:val="0"/>
        <w:jc w:val="both"/>
      </w:pPr>
      <w:r>
        <w:rPr>
          <w:sz w:val="24"/>
        </w:rPr>
      </w:r>
    </w:p>
    <w:bookmarkStart w:id="529" w:name="P529"/>
    <w:bookmarkEnd w:id="529"/>
    <w:p>
      <w:pPr>
        <w:pStyle w:val="2"/>
        <w:outlineLvl w:val="3"/>
        <w:ind w:firstLine="540"/>
        <w:jc w:val="both"/>
      </w:pPr>
      <w:r>
        <w:rPr>
          <w:sz w:val="24"/>
        </w:rPr>
        <w:t xml:space="preserve">Статья 524. Исчисление убытков при расторжении договора</w:t>
      </w:r>
    </w:p>
    <w:p>
      <w:pPr>
        <w:pStyle w:val="0"/>
        <w:jc w:val="both"/>
      </w:pPr>
      <w:r>
        <w:rPr>
          <w:sz w:val="24"/>
        </w:rPr>
      </w:r>
    </w:p>
    <w:bookmarkStart w:id="531" w:name="P531"/>
    <w:bookmarkEnd w:id="531"/>
    <w:p>
      <w:pPr>
        <w:pStyle w:val="0"/>
        <w:ind w:firstLine="540"/>
        <w:jc w:val="both"/>
      </w:pPr>
      <w:r>
        <w:rPr>
          <w:sz w:val="24"/>
        </w:rPr>
        <w:t xml:space="preserve">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w:t>
      </w:r>
    </w:p>
    <w:bookmarkStart w:id="532" w:name="P532"/>
    <w:bookmarkEnd w:id="532"/>
    <w:p>
      <w:pPr>
        <w:pStyle w:val="0"/>
        <w:spacing w:before="240" w:lineRule="auto"/>
        <w:ind w:firstLine="540"/>
        <w:jc w:val="both"/>
      </w:pPr>
      <w:r>
        <w:rPr>
          <w:sz w:val="24"/>
        </w:rPr>
        <w:t xml:space="preserve">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
    <w:bookmarkStart w:id="533" w:name="P533"/>
    <w:bookmarkEnd w:id="533"/>
    <w:p>
      <w:pPr>
        <w:pStyle w:val="0"/>
        <w:spacing w:before="240" w:lineRule="auto"/>
        <w:ind w:firstLine="540"/>
        <w:jc w:val="both"/>
      </w:pPr>
      <w:r>
        <w:rPr>
          <w:sz w:val="24"/>
        </w:rPr>
        <w:t xml:space="preserve">3. Если после расторжения договора по основаниям, предусмотренным </w:t>
      </w:r>
      <w:hyperlink w:history="0"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
        <w:r>
          <w:rPr>
            <w:sz w:val="24"/>
            <w:color w:val="0000ff"/>
          </w:rPr>
          <w:t xml:space="preserve">пунктами 1</w:t>
        </w:r>
      </w:hyperlink>
      <w:r>
        <w:rPr>
          <w:sz w:val="24"/>
        </w:rPr>
        <w:t xml:space="preserve"> и </w:t>
      </w:r>
      <w:hyperlink w:history="0" w:anchor="P532" w:tooltip="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r>
          <w:rPr>
            <w:sz w:val="24"/>
            <w:color w:val="0000ff"/>
          </w:rPr>
          <w:t xml:space="preserve">2</w:t>
        </w:r>
      </w:hyperlink>
      <w:r>
        <w:rPr>
          <w:sz w:val="24"/>
        </w:rPr>
        <w:t xml:space="preserve">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w:t>
      </w:r>
    </w:p>
    <w:p>
      <w:pPr>
        <w:pStyle w:val="0"/>
        <w:spacing w:before="240" w:lineRule="auto"/>
        <w:ind w:firstLine="540"/>
        <w:jc w:val="both"/>
      </w:pPr>
      <w:r>
        <w:rPr>
          <w:sz w:val="24"/>
        </w:rPr>
        <w:t xml:space="preserve">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существует текущей цены, может быть использована текущая цена, применявшаяся в другом месте, которое может служить разумной заменой, с учетом разницы в расходах по транспортировке товара.</w:t>
      </w:r>
    </w:p>
    <w:p>
      <w:pPr>
        <w:pStyle w:val="0"/>
        <w:spacing w:before="240" w:lineRule="auto"/>
        <w:ind w:firstLine="540"/>
        <w:jc w:val="both"/>
      </w:pPr>
      <w:r>
        <w:rPr>
          <w:sz w:val="24"/>
        </w:rPr>
        <w:t xml:space="preserve">4. Удовлетворение требований, предусмотренных </w:t>
      </w:r>
      <w:hyperlink w:history="0"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
        <w:r>
          <w:rPr>
            <w:sz w:val="24"/>
            <w:color w:val="0000ff"/>
          </w:rPr>
          <w:t xml:space="preserve">пунктами 1</w:t>
        </w:r>
      </w:hyperlink>
      <w:r>
        <w:rPr>
          <w:sz w:val="24"/>
        </w:rPr>
        <w:t xml:space="preserve">, </w:t>
      </w:r>
      <w:hyperlink w:history="0" w:anchor="P532" w:tooltip="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r>
          <w:rPr>
            <w:sz w:val="24"/>
            <w:color w:val="0000ff"/>
          </w:rPr>
          <w:t xml:space="preserve">2</w:t>
        </w:r>
      </w:hyperlink>
      <w:r>
        <w:rPr>
          <w:sz w:val="24"/>
        </w:rPr>
        <w:t xml:space="preserve"> и </w:t>
      </w:r>
      <w:hyperlink w:history="0" w:anchor="P533" w:tooltip="3. Если после расторжения договора по основаниям, предусмо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
        <w:r>
          <w:rPr>
            <w:sz w:val="24"/>
            <w:color w:val="0000ff"/>
          </w:rPr>
          <w:t xml:space="preserve">3</w:t>
        </w:r>
      </w:hyperlink>
      <w:r>
        <w:rPr>
          <w:sz w:val="24"/>
        </w:rPr>
        <w:t xml:space="preserve"> настоящей статьи, не освобождает сторону, не исполнившую или ненадлежаще исполнившую обязательство, от возмещения иных убытков, причиненных другой стороне, на основании </w:t>
      </w:r>
      <w:hyperlink w:history="0" r:id="rId1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15</w:t>
        </w:r>
      </w:hyperlink>
      <w:r>
        <w:rPr>
          <w:sz w:val="24"/>
        </w:rPr>
        <w:t xml:space="preserve"> настоящего Кодекса.</w:t>
      </w:r>
    </w:p>
    <w:p>
      <w:pPr>
        <w:pStyle w:val="0"/>
        <w:jc w:val="both"/>
      </w:pPr>
      <w:r>
        <w:rPr>
          <w:sz w:val="24"/>
        </w:rPr>
      </w:r>
    </w:p>
    <w:p>
      <w:pPr>
        <w:pStyle w:val="2"/>
        <w:outlineLvl w:val="2"/>
        <w:jc w:val="center"/>
      </w:pPr>
      <w:r>
        <w:rPr>
          <w:sz w:val="24"/>
        </w:rPr>
        <w:t xml:space="preserve">§ 4. Поставка товаров для государственных</w:t>
      </w:r>
    </w:p>
    <w:p>
      <w:pPr>
        <w:pStyle w:val="2"/>
        <w:jc w:val="center"/>
      </w:pPr>
      <w:r>
        <w:rPr>
          <w:sz w:val="24"/>
        </w:rPr>
        <w:t xml:space="preserve">или муниципальных нужд</w:t>
      </w:r>
    </w:p>
    <w:p>
      <w:pPr>
        <w:pStyle w:val="0"/>
        <w:jc w:val="center"/>
      </w:pPr>
      <w:r>
        <w:rPr>
          <w:sz w:val="24"/>
        </w:rPr>
        <w:t xml:space="preserve">(в ред. Федерального </w:t>
      </w:r>
      <w:hyperlink w:history="0" r:id="rId15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541" w:name="P541"/>
    <w:bookmarkEnd w:id="541"/>
    <w:p>
      <w:pPr>
        <w:pStyle w:val="2"/>
        <w:outlineLvl w:val="3"/>
        <w:ind w:firstLine="540"/>
        <w:jc w:val="both"/>
      </w:pPr>
      <w:r>
        <w:rPr>
          <w:sz w:val="24"/>
        </w:rPr>
        <w:t xml:space="preserve">Статья 525. Основания поставки товаров для государственных или муниципальных нужд</w:t>
      </w:r>
    </w:p>
    <w:p>
      <w:pPr>
        <w:pStyle w:val="0"/>
        <w:jc w:val="both"/>
      </w:pPr>
      <w:r>
        <w:rPr>
          <w:sz w:val="24"/>
        </w:rPr>
        <w:t xml:space="preserve">(в ред. Федерального </w:t>
      </w:r>
      <w:hyperlink w:history="0" r:id="rId15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Поставка товаров для государственных или муниципальных нужд осуществляется на основе государственного или муниципального контракта на поставку товаров для государственных или муниципальных нужд, а также заключаемых в соответствии с ним договоров поставки товаров для государственных или муниципальных нужд </w:t>
      </w:r>
      <w:hyperlink w:history="0" w:anchor="P608" w:tooltip="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
        <w:r>
          <w:rPr>
            <w:sz w:val="24"/>
            <w:color w:val="0000ff"/>
          </w:rPr>
          <w:t xml:space="preserve">(пункт 2 статьи 530)</w:t>
        </w:r>
      </w:hyperlink>
      <w:r>
        <w:rPr>
          <w:sz w:val="24"/>
        </w:rPr>
        <w:t xml:space="preserve">.</w:t>
      </w:r>
    </w:p>
    <w:p>
      <w:pPr>
        <w:pStyle w:val="0"/>
        <w:jc w:val="both"/>
      </w:pPr>
      <w:r>
        <w:rPr>
          <w:sz w:val="24"/>
        </w:rPr>
        <w:t xml:space="preserve">(в ред. Федерального </w:t>
      </w:r>
      <w:hyperlink w:history="0" r:id="rId15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К отношениям по поставке товаров для государственных или муниципальных нужд применяются правила о договоре поставки (</w:t>
      </w:r>
      <w:hyperlink w:history="0" w:anchor="P418" w:tooltip="Статья 506. Договор поставки">
        <w:r>
          <w:rPr>
            <w:sz w:val="24"/>
            <w:color w:val="0000ff"/>
          </w:rPr>
          <w:t xml:space="preserve">статьи 506</w:t>
        </w:r>
      </w:hyperlink>
      <w:r>
        <w:rPr>
          <w:sz w:val="24"/>
        </w:rPr>
        <w:t xml:space="preserve"> - </w:t>
      </w:r>
      <w:hyperlink w:history="0" w:anchor="P512" w:tooltip="Статья 522. Погашение однородных обязательств по нескольким договорам поставки">
        <w:r>
          <w:rPr>
            <w:sz w:val="24"/>
            <w:color w:val="0000ff"/>
          </w:rPr>
          <w:t xml:space="preserve">522</w:t>
        </w:r>
      </w:hyperlink>
      <w:r>
        <w:rPr>
          <w:sz w:val="24"/>
        </w:rPr>
        <w:t xml:space="preserve">), если иное не предусмотрено правилами настоящего Кодекса.</w:t>
      </w:r>
    </w:p>
    <w:p>
      <w:pPr>
        <w:pStyle w:val="0"/>
        <w:jc w:val="both"/>
      </w:pPr>
      <w:r>
        <w:rPr>
          <w:sz w:val="24"/>
        </w:rPr>
        <w:t xml:space="preserve">(в ред. Федерального </w:t>
      </w:r>
      <w:hyperlink w:history="0" r:id="rId15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К отношениям по поставке товаров для государственных или муниципальных нужд в части, не урегулированной настоящим параграфом, применяются иные </w:t>
      </w:r>
      <w:r>
        <w:rPr>
          <w:sz w:val="24"/>
        </w:rPr>
        <w:t xml:space="preserve">законы</w:t>
      </w:r>
      <w:r>
        <w:rPr>
          <w:sz w:val="24"/>
        </w:rPr>
        <w:t xml:space="preserve">.</w:t>
      </w:r>
    </w:p>
    <w:p>
      <w:pPr>
        <w:pStyle w:val="0"/>
        <w:jc w:val="both"/>
      </w:pPr>
      <w:r>
        <w:rPr>
          <w:sz w:val="24"/>
        </w:rPr>
        <w:t xml:space="preserve">(в ред. Федерального </w:t>
      </w:r>
      <w:hyperlink w:history="0" r:id="rId15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526. Государственный или муниципальный контракт на поставку товаров для государственных или муниципальных нужд</w:t>
      </w:r>
    </w:p>
    <w:p>
      <w:pPr>
        <w:pStyle w:val="0"/>
        <w:jc w:val="both"/>
      </w:pPr>
      <w:r>
        <w:rPr>
          <w:sz w:val="24"/>
        </w:rPr>
        <w:t xml:space="preserve">(в ред. Федерального </w:t>
      </w:r>
      <w:hyperlink w:history="0" r:id="rId15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По государственному или муниципальному контракту на поставку товаров для государственных или муниципальных нужд (далее - государственный или муниципальный контракт) поставщик (исполнитель) обязуется передать товары государственному или муниципальному заказчику либо по его указанию иному лицу, а государственный или муниципальный заказчик обязуется обеспечить оплату поставленных товаров.</w:t>
      </w:r>
    </w:p>
    <w:p>
      <w:pPr>
        <w:pStyle w:val="0"/>
        <w:jc w:val="both"/>
      </w:pPr>
      <w:r>
        <w:rPr>
          <w:sz w:val="24"/>
        </w:rPr>
        <w:t xml:space="preserve">(в ред. Федерального </w:t>
      </w:r>
      <w:hyperlink w:history="0" r:id="rId15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557" w:name="P557"/>
    <w:bookmarkEnd w:id="557"/>
    <w:p>
      <w:pPr>
        <w:pStyle w:val="2"/>
        <w:outlineLvl w:val="3"/>
        <w:ind w:firstLine="540"/>
        <w:jc w:val="both"/>
      </w:pPr>
      <w:r>
        <w:rPr>
          <w:sz w:val="24"/>
        </w:rPr>
        <w:t xml:space="preserve">Статья 527. Основания заключения государственного или муниципального контракта</w:t>
      </w:r>
    </w:p>
    <w:p>
      <w:pPr>
        <w:pStyle w:val="0"/>
        <w:jc w:val="both"/>
      </w:pPr>
      <w:r>
        <w:rPr>
          <w:sz w:val="24"/>
        </w:rPr>
        <w:t xml:space="preserve">(в ред. Федерального </w:t>
      </w:r>
      <w:hyperlink w:history="0" r:id="rId16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Государственный или муниципальный контракт заключается на основе заказа на поставку товаров для государственных или муниципальных нужд, размещаемого в </w:t>
      </w:r>
      <w:r>
        <w:rPr>
          <w:sz w:val="24"/>
        </w:rPr>
        <w:t xml:space="preserve">порядке</w:t>
      </w:r>
      <w:r>
        <w:rPr>
          <w:sz w:val="24"/>
        </w:rPr>
        <w:t xml:space="preserve">, предусмотренном законодательством о размещении заказов на поставки товаров, выполнение работ, оказание услуг для государственных и муниципальных нужд.</w:t>
      </w:r>
    </w:p>
    <w:p>
      <w:pPr>
        <w:pStyle w:val="0"/>
        <w:jc w:val="both"/>
      </w:pPr>
      <w:r>
        <w:rPr>
          <w:sz w:val="24"/>
        </w:rPr>
        <w:t xml:space="preserve">(в ред. Федерального </w:t>
      </w:r>
      <w:hyperlink w:history="0" r:id="rId16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Для государственного или муниципального заказчика, разместившего заказ, заключение государственного или муниципального контракта является обязательным, если иное не установлено законом.</w:t>
      </w:r>
    </w:p>
    <w:p>
      <w:pPr>
        <w:pStyle w:val="0"/>
        <w:jc w:val="both"/>
      </w:pPr>
      <w:r>
        <w:rPr>
          <w:sz w:val="24"/>
        </w:rPr>
        <w:t xml:space="preserve">(в ред. Федерального </w:t>
      </w:r>
      <w:hyperlink w:history="0" r:id="rId16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bookmarkStart w:id="564" w:name="P564"/>
    <w:bookmarkEnd w:id="564"/>
    <w:p>
      <w:pPr>
        <w:pStyle w:val="0"/>
        <w:spacing w:before="240" w:lineRule="auto"/>
        <w:ind w:firstLine="540"/>
        <w:jc w:val="both"/>
      </w:pPr>
      <w:r>
        <w:rPr>
          <w:sz w:val="24"/>
        </w:rPr>
        <w:t xml:space="preserve">2. Заключение государственного или муниципального контракта является обязательным для поставщика (исполнителя) лишь в случаях, установленных </w:t>
      </w:r>
      <w:r>
        <w:rPr>
          <w:sz w:val="24"/>
        </w:rPr>
        <w:t xml:space="preserve">законом</w:t>
      </w:r>
      <w:r>
        <w:rPr>
          <w:sz w:val="24"/>
        </w:rPr>
        <w:t xml:space="preserve">,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w:t>
      </w:r>
    </w:p>
    <w:p>
      <w:pPr>
        <w:pStyle w:val="0"/>
        <w:jc w:val="both"/>
      </w:pPr>
      <w:r>
        <w:rPr>
          <w:sz w:val="24"/>
        </w:rPr>
        <w:t xml:space="preserve">(в ред. Федерального </w:t>
      </w:r>
      <w:hyperlink w:history="0" r:id="rId16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3. Условие о возмещении убытков, предусмотренное </w:t>
      </w:r>
      <w:hyperlink w:history="0"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
        <w:r>
          <w:rPr>
            <w:sz w:val="24"/>
            <w:color w:val="0000ff"/>
          </w:rPr>
          <w:t xml:space="preserve">пунктом 2</w:t>
        </w:r>
      </w:hyperlink>
      <w:r>
        <w:rPr>
          <w:sz w:val="24"/>
        </w:rPr>
        <w:t xml:space="preserve"> настоящей статьи, не применяется в отношении казенного предприятия.</w:t>
      </w:r>
    </w:p>
    <w:p>
      <w:pPr>
        <w:pStyle w:val="0"/>
        <w:spacing w:before="240" w:lineRule="auto"/>
        <w:ind w:firstLine="540"/>
        <w:jc w:val="both"/>
      </w:pPr>
      <w:r>
        <w:rPr>
          <w:sz w:val="24"/>
        </w:rPr>
        <w:t xml:space="preserve">4. В отношении победителя торгов или победителя в проведении запроса котировок цен на товары либо лица, с которым в соответствии с законом заключается государственный или муниципальный контракт при уклонении победителя торгов или победителя в проведении запроса котировок цен на товары от заключения государственного или муниципального контракта, не применяется условие о возмещении убытков, предусмотренное </w:t>
      </w:r>
      <w:hyperlink w:history="0"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
        <w:r>
          <w:rPr>
            <w:sz w:val="24"/>
            <w:color w:val="0000ff"/>
          </w:rPr>
          <w:t xml:space="preserve">пунктом 2</w:t>
        </w:r>
      </w:hyperlink>
      <w:r>
        <w:rPr>
          <w:sz w:val="24"/>
        </w:rPr>
        <w:t xml:space="preserve"> настоящей статьи, в случае заведомого занижения предлагаемой цены государственного или муниципального контракта.</w:t>
      </w:r>
    </w:p>
    <w:p>
      <w:pPr>
        <w:pStyle w:val="0"/>
        <w:jc w:val="both"/>
      </w:pPr>
      <w:r>
        <w:rPr>
          <w:sz w:val="24"/>
        </w:rPr>
        <w:t xml:space="preserve">(п. 4 в ред. Федерального </w:t>
      </w:r>
      <w:hyperlink w:history="0" r:id="rId16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570" w:name="P570"/>
    <w:bookmarkEnd w:id="570"/>
    <w:p>
      <w:pPr>
        <w:pStyle w:val="2"/>
        <w:outlineLvl w:val="3"/>
        <w:ind w:firstLine="540"/>
        <w:jc w:val="both"/>
      </w:pPr>
      <w:r>
        <w:rPr>
          <w:sz w:val="24"/>
        </w:rPr>
        <w:t xml:space="preserve">Статья 528. Порядок заключения государственного или муниципального контракта</w:t>
      </w:r>
    </w:p>
    <w:p>
      <w:pPr>
        <w:pStyle w:val="0"/>
        <w:jc w:val="both"/>
      </w:pPr>
      <w:r>
        <w:rPr>
          <w:sz w:val="24"/>
        </w:rPr>
        <w:t xml:space="preserve">(в ред. Федерального </w:t>
      </w:r>
      <w:hyperlink w:history="0" r:id="rId16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Проект государственного или муниципального контракта разрабатывается государственным или муниципальным заказчиком и направляется поставщику (исполнителю), если иное не предусмотрено соглашением между ними.</w:t>
      </w:r>
    </w:p>
    <w:p>
      <w:pPr>
        <w:pStyle w:val="0"/>
        <w:jc w:val="both"/>
      </w:pPr>
      <w:r>
        <w:rPr>
          <w:sz w:val="24"/>
        </w:rPr>
        <w:t xml:space="preserve">(в ред. Федерального </w:t>
      </w:r>
      <w:hyperlink w:history="0" r:id="rId16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Сторона, получившая проект государственного или муниципального контракта, не позднее тридцатидневного срока подписывает его и возвращает один экземпляр государственного или муниципального контракта другой стороне, а при наличии разногласий по условиям государственного или муниципального контракта в этот же срок составляет протокол разногласий и направляет его вместе с подписанным государственным или муниципальным контрактом другой стороне либо уведомляет ее об отказе от заключения государственного или муниципального контракта.</w:t>
      </w:r>
    </w:p>
    <w:p>
      <w:pPr>
        <w:pStyle w:val="0"/>
        <w:jc w:val="both"/>
      </w:pPr>
      <w:r>
        <w:rPr>
          <w:sz w:val="24"/>
        </w:rPr>
        <w:t xml:space="preserve">(в ред. Федерального </w:t>
      </w:r>
      <w:hyperlink w:history="0" r:id="rId16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3. Сторона, получившая государственный или муниципальный контракт с протоколом разногласий, должна в течение тридцати дней рассмотреть разногласия, принять меры по их согласованию с другой стороной и известить другую сторону о принятии государственного или муниципального контракта в ее редакции либо об отклонении протокола разногласий.</w:t>
      </w:r>
    </w:p>
    <w:p>
      <w:pPr>
        <w:pStyle w:val="0"/>
        <w:jc w:val="both"/>
      </w:pPr>
      <w:r>
        <w:rPr>
          <w:sz w:val="24"/>
        </w:rPr>
        <w:t xml:space="preserve">(в ред. Федерального </w:t>
      </w:r>
      <w:hyperlink w:history="0" r:id="rId16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При отклонении протокола разногласий или истечении этого срока неурегулированные разногласия по государственному или муниципальному контракту, заключение которого является обязательным для одной из сторон, могут быть переданы другой стороной не позднее тридцати дней на рассмотрение суда.</w:t>
      </w:r>
    </w:p>
    <w:p>
      <w:pPr>
        <w:pStyle w:val="0"/>
        <w:jc w:val="both"/>
      </w:pPr>
      <w:r>
        <w:rPr>
          <w:sz w:val="24"/>
        </w:rPr>
        <w:t xml:space="preserve">(в ред. Федерального </w:t>
      </w:r>
      <w:hyperlink w:history="0" r:id="rId16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4. В случае, когда государственный или муниципальный контракт заключается по результатам торгов на размещение заказа на поставку товаров для государственных или муниципальных нужд, государственный или муниципальный контракт должен быть заключен не позднее двадцати дней со дня проведения торгов.</w:t>
      </w:r>
    </w:p>
    <w:p>
      <w:pPr>
        <w:pStyle w:val="0"/>
        <w:jc w:val="both"/>
      </w:pPr>
      <w:r>
        <w:rPr>
          <w:sz w:val="24"/>
        </w:rPr>
        <w:t xml:space="preserve">(в ред. Федерального </w:t>
      </w:r>
      <w:hyperlink w:history="0" r:id="rId17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5. Если сторона, для которой заключение государственного или муниципального контракта является обязательным, уклоняется от его заключения, другая сторона вправе обратиться в суд с требованием о понуждении этой стороны заключить государственный или муниципальный контракт.</w:t>
      </w:r>
    </w:p>
    <w:p>
      <w:pPr>
        <w:pStyle w:val="0"/>
        <w:jc w:val="both"/>
      </w:pPr>
      <w:r>
        <w:rPr>
          <w:sz w:val="24"/>
        </w:rPr>
        <w:t xml:space="preserve">(в ред. Федерального </w:t>
      </w:r>
      <w:hyperlink w:history="0" r:id="rId17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529. Заключение договора поставки товаров для государственных или муниципальных нужд</w:t>
      </w:r>
    </w:p>
    <w:p>
      <w:pPr>
        <w:pStyle w:val="0"/>
        <w:jc w:val="both"/>
      </w:pPr>
      <w:r>
        <w:rPr>
          <w:sz w:val="24"/>
        </w:rPr>
        <w:t xml:space="preserve">(в ред. Федерального </w:t>
      </w:r>
      <w:hyperlink w:history="0" r:id="rId17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Если государственным или муниципальным контрактом предусмотрено, что поставка товаров осуществляется поставщиком (исполнителем) определяемому государственным или муниципальным заказчиком покупателю по договорам поставки товаров для государственных или муниципальных нужд, государственный или муниципальный заказчик не позднее тридцатидневного срока со дня подписания государственного или муниципального контракта направляет поставщику (исполнителю) и покупателю извещение о прикреплении покупателя к поставщику (исполнителю).</w:t>
      </w:r>
    </w:p>
    <w:p>
      <w:pPr>
        <w:pStyle w:val="0"/>
        <w:jc w:val="both"/>
      </w:pPr>
      <w:r>
        <w:rPr>
          <w:sz w:val="24"/>
        </w:rPr>
        <w:t xml:space="preserve">(в ред. Федерального </w:t>
      </w:r>
      <w:hyperlink w:history="0" r:id="rId17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Извещение о прикреплении покупателя к поставщику (исполнителю), выданное государственным или муниципальным заказчиком в соответствии с государственным или муниципальным контрактом, является основанием заключения договора поставки товаров для государственных или муниципальных нужд.</w:t>
      </w:r>
    </w:p>
    <w:p>
      <w:pPr>
        <w:pStyle w:val="0"/>
        <w:jc w:val="both"/>
      </w:pPr>
      <w:r>
        <w:rPr>
          <w:sz w:val="24"/>
        </w:rPr>
        <w:t xml:space="preserve">(в ред. Федерального </w:t>
      </w:r>
      <w:hyperlink w:history="0" r:id="rId17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Поставщик (исполнитель) обязан направить проект договора поставки товаров для государственных или муниципальных нужд покупателю, указанному в извещении о прикреплении, не позднее тридцати дней со дня получения извещения от государственного или муниципального заказчика, если иной порядок подготовки проекта договора не предусмотрен государственным или муниципальным контрактом либо проект договора не представлен покупателем.</w:t>
      </w:r>
    </w:p>
    <w:p>
      <w:pPr>
        <w:pStyle w:val="0"/>
        <w:jc w:val="both"/>
      </w:pPr>
      <w:r>
        <w:rPr>
          <w:sz w:val="24"/>
        </w:rPr>
        <w:t xml:space="preserve">(в ред. Федерального </w:t>
      </w:r>
      <w:hyperlink w:history="0" r:id="rId17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3. Сторона, получившая проект договора поставки товаров для государственных или муниципальных нужд, подписывает его и возвращает один экземпляр другой стороне в течение тридцати дней со дня получения проекта, а при наличии разногласий по условиям договора в этот же срок составляет протокол разногласий и направляет его вместе с подписанным договором другой стороне.</w:t>
      </w:r>
    </w:p>
    <w:p>
      <w:pPr>
        <w:pStyle w:val="0"/>
        <w:jc w:val="both"/>
      </w:pPr>
      <w:r>
        <w:rPr>
          <w:sz w:val="24"/>
        </w:rPr>
        <w:t xml:space="preserve">(в ред. Федерального </w:t>
      </w:r>
      <w:hyperlink w:history="0" r:id="rId17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4. Сторона, получившая подписанный проект договора поставки товаров для государственных или муниципальных нужд с протоколом разногласий, должна в течение тридцати дней рассмотреть разногласия, принять меры по согласованию условий договора с другой стороной и известить другую сторону о принятии договора в ее редакции либо об отклонении протокола разногласий. Неурегулированные разногласия в тридцатидневный срок могут быть переданы заинтересованной стороной на рассмотрение суда.</w:t>
      </w:r>
    </w:p>
    <w:p>
      <w:pPr>
        <w:pStyle w:val="0"/>
        <w:jc w:val="both"/>
      </w:pPr>
      <w:r>
        <w:rPr>
          <w:sz w:val="24"/>
        </w:rPr>
        <w:t xml:space="preserve">(в ред. Федерального </w:t>
      </w:r>
      <w:hyperlink w:history="0" r:id="rId17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5. Если поставщик (исполнитель) уклоняется от заключения договора поставки товаров для государственных или муниципальных нужд, покупатель вправе обратиться в суд с требованием о понуждении поставщика (исполнителя) заключить договор на условиях разработанного покупателем проекта договора.</w:t>
      </w:r>
    </w:p>
    <w:p>
      <w:pPr>
        <w:pStyle w:val="0"/>
        <w:jc w:val="both"/>
      </w:pPr>
      <w:r>
        <w:rPr>
          <w:sz w:val="24"/>
        </w:rPr>
        <w:t xml:space="preserve">(в ред. Федерального </w:t>
      </w:r>
      <w:hyperlink w:history="0" r:id="rId17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530. Отказ покупателя от заключения договора поставки товаров для государственных или муниципальных нужд</w:t>
      </w:r>
    </w:p>
    <w:p>
      <w:pPr>
        <w:pStyle w:val="0"/>
        <w:jc w:val="both"/>
      </w:pPr>
      <w:r>
        <w:rPr>
          <w:sz w:val="24"/>
        </w:rPr>
        <w:t xml:space="preserve">(в ред. Федерального </w:t>
      </w:r>
      <w:hyperlink w:history="0" r:id="rId17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Покупатель вправе полностью или частично отказаться от товаров, указанных в извещении о прикреплении, и от заключения договора на их поставку.</w:t>
      </w:r>
    </w:p>
    <w:p>
      <w:pPr>
        <w:pStyle w:val="0"/>
        <w:spacing w:before="240" w:lineRule="auto"/>
        <w:ind w:firstLine="540"/>
        <w:jc w:val="both"/>
      </w:pPr>
      <w:r>
        <w:rPr>
          <w:sz w:val="24"/>
        </w:rPr>
        <w:t xml:space="preserve">В этом случае поставщик (исполнитель) должен незамедлительно уведомить государственного или муниципального заказчика и вправе потребовать от него извещения о прикреплении к другому покупателю.</w:t>
      </w:r>
    </w:p>
    <w:p>
      <w:pPr>
        <w:pStyle w:val="0"/>
        <w:jc w:val="both"/>
      </w:pPr>
      <w:r>
        <w:rPr>
          <w:sz w:val="24"/>
        </w:rPr>
        <w:t xml:space="preserve">(в ред. Федерального </w:t>
      </w:r>
      <w:hyperlink w:history="0" r:id="rId18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bookmarkStart w:id="608" w:name="P608"/>
    <w:bookmarkEnd w:id="608"/>
    <w:p>
      <w:pPr>
        <w:pStyle w:val="0"/>
        <w:spacing w:before="240" w:lineRule="auto"/>
        <w:ind w:firstLine="540"/>
        <w:jc w:val="both"/>
      </w:pPr>
      <w:r>
        <w:rPr>
          <w:sz w:val="24"/>
        </w:rPr>
        <w:t xml:space="preserve">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w:t>
      </w:r>
    </w:p>
    <w:p>
      <w:pPr>
        <w:pStyle w:val="0"/>
        <w:jc w:val="both"/>
      </w:pPr>
      <w:r>
        <w:rPr>
          <w:sz w:val="24"/>
        </w:rPr>
        <w:t xml:space="preserve">(в ред. Федерального </w:t>
      </w:r>
      <w:hyperlink w:history="0" r:id="rId18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3. При невыполнении государственным или муниципальным заказчиком обязанностей, предусмотренных </w:t>
      </w:r>
      <w:hyperlink w:history="0" w:anchor="P608" w:tooltip="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
        <w:r>
          <w:rPr>
            <w:sz w:val="24"/>
            <w:color w:val="0000ff"/>
          </w:rPr>
          <w:t xml:space="preserve">пунктом 2</w:t>
        </w:r>
      </w:hyperlink>
      <w:r>
        <w:rPr>
          <w:sz w:val="24"/>
        </w:rPr>
        <w:t xml:space="preserve"> настоящей статьи, поставщик (исполнитель) вправе либо потребовать от государственного или муниципального заказчика принять и оплатить товары, либо реализовать товары по своему усмотрению с отнесением разумных расходов, связанных с их реализацией, на государственного или муниципального заказчика.</w:t>
      </w:r>
    </w:p>
    <w:p>
      <w:pPr>
        <w:pStyle w:val="0"/>
        <w:jc w:val="both"/>
      </w:pPr>
      <w:r>
        <w:rPr>
          <w:sz w:val="24"/>
        </w:rPr>
        <w:t xml:space="preserve">(в ред. Федерального </w:t>
      </w:r>
      <w:hyperlink w:history="0" r:id="rId18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531. Исполнение государственного или муниципального контракта</w:t>
      </w:r>
    </w:p>
    <w:p>
      <w:pPr>
        <w:pStyle w:val="0"/>
        <w:jc w:val="both"/>
      </w:pPr>
      <w:r>
        <w:rPr>
          <w:sz w:val="24"/>
        </w:rPr>
        <w:t xml:space="preserve">(в ред. Федерального </w:t>
      </w:r>
      <w:hyperlink w:history="0" r:id="rId18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В случаях, когда в соответствии с условиями государственного или муниципального контракта поставка товаров осуществляется непосредственно государственному или муниципальному заказчику или по его указанию (отгрузочной разнарядке) другому лицу (получателю), отношения сторон по исполнению государственного или муниципального контракта регулируются правилами, предусмотренными </w:t>
      </w:r>
      <w:hyperlink w:history="0" w:anchor="P418" w:tooltip="Статья 506. Договор поставки">
        <w:r>
          <w:rPr>
            <w:sz w:val="24"/>
            <w:color w:val="0000ff"/>
          </w:rPr>
          <w:t xml:space="preserve">статьями 506</w:t>
        </w:r>
      </w:hyperlink>
      <w:r>
        <w:rPr>
          <w:sz w:val="24"/>
        </w:rPr>
        <w:t xml:space="preserve"> - </w:t>
      </w:r>
      <w:hyperlink w:history="0" w:anchor="P512" w:tooltip="Статья 522. Погашение однородных обязательств по нескольким договорам поставки">
        <w:r>
          <w:rPr>
            <w:sz w:val="24"/>
            <w:color w:val="0000ff"/>
          </w:rPr>
          <w:t xml:space="preserve">522</w:t>
        </w:r>
      </w:hyperlink>
      <w:r>
        <w:rPr>
          <w:sz w:val="24"/>
        </w:rPr>
        <w:t xml:space="preserve"> настоящего Кодекса.</w:t>
      </w:r>
    </w:p>
    <w:p>
      <w:pPr>
        <w:pStyle w:val="0"/>
        <w:jc w:val="both"/>
      </w:pPr>
      <w:r>
        <w:rPr>
          <w:sz w:val="24"/>
        </w:rPr>
        <w:t xml:space="preserve">(в ред. Федерального </w:t>
      </w:r>
      <w:hyperlink w:history="0" r:id="rId18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В случаях, когда поставка товаров для государственных или муниципальных нужд осуществляется получателем, указанным в отгрузочной разнарядке, оплата товаров производится государственным или муниципальным заказчиком, если иной порядок расчетов не предусмотрен государственным или муниципальным контрактом.</w:t>
      </w:r>
    </w:p>
    <w:p>
      <w:pPr>
        <w:pStyle w:val="0"/>
        <w:jc w:val="both"/>
      </w:pPr>
      <w:r>
        <w:rPr>
          <w:sz w:val="24"/>
        </w:rPr>
        <w:t xml:space="preserve">(в ред. Федерального </w:t>
      </w:r>
      <w:hyperlink w:history="0" r:id="rId18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532. Оплата товара по договору поставки товаров для государственных или муниципальных нужд</w:t>
      </w:r>
    </w:p>
    <w:p>
      <w:pPr>
        <w:pStyle w:val="0"/>
        <w:jc w:val="both"/>
      </w:pPr>
      <w:r>
        <w:rPr>
          <w:sz w:val="24"/>
        </w:rPr>
        <w:t xml:space="preserve">(в ред. Федерального </w:t>
      </w:r>
      <w:hyperlink w:history="0" r:id="rId18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При поставке товаров покупателям по договорам поставки товаров для государственных или муниципальных нужд оплата товаров производится покупателями по ценам, определяемым в соответствии с государственным или муниципальным контрактом, если иной порядок определения цен и расчетов не предусмотрен государственным или муниципальным контрактом.</w:t>
      </w:r>
    </w:p>
    <w:p>
      <w:pPr>
        <w:pStyle w:val="0"/>
        <w:jc w:val="both"/>
      </w:pPr>
      <w:r>
        <w:rPr>
          <w:sz w:val="24"/>
        </w:rPr>
        <w:t xml:space="preserve">(в ред. Федерального </w:t>
      </w:r>
      <w:hyperlink w:history="0" r:id="rId18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При оплате покупателем товаров по договору поставки товаров для государственных или муниципальных нужд государственный или муниципальный заказчик признается поручителем по этому обязательству покупателя (</w:t>
      </w:r>
      <w:hyperlink w:history="0" r:id="rId18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361</w:t>
        </w:r>
      </w:hyperlink>
      <w:r>
        <w:rPr>
          <w:sz w:val="24"/>
        </w:rPr>
        <w:t xml:space="preserve"> - </w:t>
      </w:r>
      <w:hyperlink w:history="0" r:id="rId18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367</w:t>
        </w:r>
      </w:hyperlink>
      <w:r>
        <w:rPr>
          <w:sz w:val="24"/>
        </w:rPr>
        <w:t xml:space="preserve">).</w:t>
      </w:r>
    </w:p>
    <w:p>
      <w:pPr>
        <w:pStyle w:val="0"/>
        <w:jc w:val="both"/>
      </w:pPr>
      <w:r>
        <w:rPr>
          <w:sz w:val="24"/>
        </w:rPr>
        <w:t xml:space="preserve">(в ред. Федерального </w:t>
      </w:r>
      <w:hyperlink w:history="0" r:id="rId19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533. Возмещение убытков, причиненных в связи с выполнением или расторжением государственного или муниципального контракта</w:t>
      </w:r>
    </w:p>
    <w:p>
      <w:pPr>
        <w:pStyle w:val="0"/>
        <w:jc w:val="both"/>
      </w:pPr>
      <w:r>
        <w:rPr>
          <w:sz w:val="24"/>
        </w:rPr>
        <w:t xml:space="preserve">(в ред. Федерального </w:t>
      </w:r>
      <w:hyperlink w:history="0" r:id="rId19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Если иное не предусмотрено законом либо государственным или муниципальным контрактом, убытки, которые причинены поставщику (исполнителю) в связи с выполнением государственного или муниципального контракта </w:t>
      </w:r>
      <w:hyperlink w:history="0"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
        <w:r>
          <w:rPr>
            <w:sz w:val="24"/>
            <w:color w:val="0000ff"/>
          </w:rPr>
          <w:t xml:space="preserve">(пункт 2 статьи 527)</w:t>
        </w:r>
      </w:hyperlink>
      <w:r>
        <w:rPr>
          <w:sz w:val="24"/>
        </w:rPr>
        <w:t xml:space="preserve">, подлежат возмещению государственным или муниципальным заказчиком не позднее тридцати дней со дня передачи товара в соответствии с государственным или муниципальным контрактом.</w:t>
      </w:r>
    </w:p>
    <w:p>
      <w:pPr>
        <w:pStyle w:val="0"/>
        <w:jc w:val="both"/>
      </w:pPr>
      <w:r>
        <w:rPr>
          <w:sz w:val="24"/>
        </w:rPr>
        <w:t xml:space="preserve">(в ред. Федерального </w:t>
      </w:r>
      <w:hyperlink w:history="0" r:id="rId19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bookmarkStart w:id="634" w:name="P634"/>
    <w:bookmarkEnd w:id="634"/>
    <w:p>
      <w:pPr>
        <w:pStyle w:val="0"/>
        <w:spacing w:before="240" w:lineRule="auto"/>
        <w:ind w:firstLine="540"/>
        <w:jc w:val="both"/>
      </w:pPr>
      <w:r>
        <w:rPr>
          <w:sz w:val="24"/>
        </w:rPr>
        <w:t xml:space="preserve">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убытков, вызванных расторжением государственного или муниципального контракта.</w:t>
      </w:r>
    </w:p>
    <w:p>
      <w:pPr>
        <w:pStyle w:val="0"/>
        <w:jc w:val="both"/>
      </w:pPr>
      <w:r>
        <w:rPr>
          <w:sz w:val="24"/>
        </w:rPr>
        <w:t xml:space="preserve">(в ред. Федерального </w:t>
      </w:r>
      <w:hyperlink w:history="0" r:id="rId19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3. При расторжении государственного или муниципального контракта по основаниям, указанным в </w:t>
      </w:r>
      <w:hyperlink w:history="0" w:anchor="P634" w:tooltip="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бытков, вызванных расторжением государственного или муниципального контракта.">
        <w:r>
          <w:rPr>
            <w:sz w:val="24"/>
            <w:color w:val="0000ff"/>
          </w:rPr>
          <w:t xml:space="preserve">пункте 2</w:t>
        </w:r>
      </w:hyperlink>
      <w:r>
        <w:rPr>
          <w:sz w:val="24"/>
        </w:rPr>
        <w:t xml:space="preserve"> настоящей статьи, поставщик вправе отказаться от исполнения договора поставки товара для государственных или муниципальных нужд.</w:t>
      </w:r>
    </w:p>
    <w:p>
      <w:pPr>
        <w:pStyle w:val="0"/>
        <w:jc w:val="both"/>
      </w:pPr>
      <w:r>
        <w:rPr>
          <w:sz w:val="24"/>
        </w:rPr>
        <w:t xml:space="preserve">(в ред. Федерального </w:t>
      </w:r>
      <w:hyperlink w:history="0" r:id="rId19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Убытки, причиненные покупателю таким отказом поставщика, возмещаются государственным или муниципальным заказчиком.</w:t>
      </w:r>
    </w:p>
    <w:p>
      <w:pPr>
        <w:pStyle w:val="0"/>
        <w:jc w:val="both"/>
      </w:pPr>
      <w:r>
        <w:rPr>
          <w:sz w:val="24"/>
        </w:rPr>
        <w:t xml:space="preserve">(в ред. Федерального </w:t>
      </w:r>
      <w:hyperlink w:history="0" r:id="rId19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641" w:name="P641"/>
    <w:bookmarkEnd w:id="641"/>
    <w:p>
      <w:pPr>
        <w:pStyle w:val="2"/>
        <w:outlineLvl w:val="3"/>
        <w:ind w:firstLine="540"/>
        <w:jc w:val="both"/>
      </w:pPr>
      <w:r>
        <w:rPr>
          <w:sz w:val="24"/>
        </w:rPr>
        <w:t xml:space="preserve">Статья 534. Отказ государственного или муниципального заказчика от товаров, поставленных по государственному или муниципальному контракту</w:t>
      </w:r>
    </w:p>
    <w:p>
      <w:pPr>
        <w:pStyle w:val="0"/>
        <w:jc w:val="both"/>
      </w:pPr>
      <w:r>
        <w:rPr>
          <w:sz w:val="24"/>
        </w:rPr>
        <w:t xml:space="preserve">(в ред. Федерального </w:t>
      </w:r>
      <w:hyperlink w:history="0" r:id="rId19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В случаях, предусмотренных законом, государственный или муниципальный заказчик вправе полностью или частично отказаться от товаров, поставка которых предусмотрена государственным или муниципальным контрактом, при условии возмещения поставщику убытков, причиненных таким отказом.</w:t>
      </w:r>
    </w:p>
    <w:p>
      <w:pPr>
        <w:pStyle w:val="0"/>
        <w:jc w:val="both"/>
      </w:pPr>
      <w:r>
        <w:rPr>
          <w:sz w:val="24"/>
        </w:rPr>
        <w:t xml:space="preserve">(в ред. Федерального </w:t>
      </w:r>
      <w:hyperlink w:history="0" r:id="rId19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Если отказ государственного или муниципального заказчика от товаров, поставка которых предусмотрена государственным или муниципальным контрактом, повлек расторжение или изменение договора поставки товаров для государственных или муниципальных нужд, убытки, причиненные покупателю таким расторжением или изменением, возмещаются государственным или муниципальным заказчиком.</w:t>
      </w:r>
    </w:p>
    <w:p>
      <w:pPr>
        <w:pStyle w:val="0"/>
        <w:jc w:val="both"/>
      </w:pPr>
      <w:r>
        <w:rPr>
          <w:sz w:val="24"/>
        </w:rPr>
        <w:t xml:space="preserve">(в ред. Федерального </w:t>
      </w:r>
      <w:hyperlink w:history="0" r:id="rId19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2"/>
        <w:jc w:val="center"/>
      </w:pPr>
      <w:r>
        <w:rPr>
          <w:sz w:val="24"/>
        </w:rPr>
        <w:t xml:space="preserve">§ 5. Контрактация</w:t>
      </w:r>
    </w:p>
    <w:p>
      <w:pPr>
        <w:pStyle w:val="0"/>
        <w:jc w:val="both"/>
      </w:pPr>
      <w:r>
        <w:rPr>
          <w:sz w:val="24"/>
        </w:rPr>
      </w:r>
    </w:p>
    <w:p>
      <w:pPr>
        <w:pStyle w:val="2"/>
        <w:outlineLvl w:val="3"/>
        <w:ind w:firstLine="540"/>
        <w:jc w:val="both"/>
      </w:pPr>
      <w:r>
        <w:rPr>
          <w:sz w:val="24"/>
        </w:rPr>
        <w:t xml:space="preserve">Статья 535. Договор контрактации</w:t>
      </w:r>
    </w:p>
    <w:p>
      <w:pPr>
        <w:pStyle w:val="0"/>
        <w:jc w:val="both"/>
      </w:pPr>
      <w:r>
        <w:rPr>
          <w:sz w:val="24"/>
        </w:rPr>
      </w:r>
    </w:p>
    <w:p>
      <w:pPr>
        <w:pStyle w:val="0"/>
        <w:ind w:firstLine="540"/>
        <w:jc w:val="both"/>
      </w:pPr>
      <w:r>
        <w:rPr>
          <w:sz w:val="24"/>
        </w:rPr>
        <w:t xml:space="preserve">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лицу, осуществляющему закупки такой продукции для переработки или продажи.</w:t>
      </w:r>
    </w:p>
    <w:p>
      <w:pPr>
        <w:pStyle w:val="0"/>
        <w:spacing w:before="240" w:lineRule="auto"/>
        <w:ind w:firstLine="540"/>
        <w:jc w:val="both"/>
      </w:pPr>
      <w:r>
        <w:rPr>
          <w:sz w:val="24"/>
        </w:rPr>
        <w:t xml:space="preserve">2. К отношениям по договору контрактации, не урегулированным правилами настоящего параграфа, применяются правила о договоре поставки (</w:t>
      </w:r>
      <w:hyperlink w:history="0" w:anchor="P418" w:tooltip="Статья 506. Договор поставки">
        <w:r>
          <w:rPr>
            <w:sz w:val="24"/>
            <w:color w:val="0000ff"/>
          </w:rPr>
          <w:t xml:space="preserve">статьи 506</w:t>
        </w:r>
      </w:hyperlink>
      <w:r>
        <w:rPr>
          <w:sz w:val="24"/>
        </w:rPr>
        <w:t xml:space="preserve"> - </w:t>
      </w:r>
      <w:hyperlink w:history="0" w:anchor="P529" w:tooltip="Статья 524. Исчисление убытков при расторжении договора">
        <w:r>
          <w:rPr>
            <w:sz w:val="24"/>
            <w:color w:val="0000ff"/>
          </w:rPr>
          <w:t xml:space="preserve">524</w:t>
        </w:r>
      </w:hyperlink>
      <w:r>
        <w:rPr>
          <w:sz w:val="24"/>
        </w:rPr>
        <w:t xml:space="preserve">), а в соответствующих случаях о поставке товаров для государственных нужд (</w:t>
      </w:r>
      <w:hyperlink w:history="0" w:anchor="P541" w:tooltip="Статья 525. Основания поставки товаров для государственных или муниципальных нужд">
        <w:r>
          <w:rPr>
            <w:sz w:val="24"/>
            <w:color w:val="0000ff"/>
          </w:rPr>
          <w:t xml:space="preserve">статьи 525</w:t>
        </w:r>
      </w:hyperlink>
      <w:r>
        <w:rPr>
          <w:sz w:val="24"/>
        </w:rPr>
        <w:t xml:space="preserve"> - </w:t>
      </w:r>
      <w:hyperlink w:history="0" w:anchor="P641" w:tooltip="Статья 534. Отказ государственного или муниципального заказчика от товаров, поставленных по государственному или муниципальному контракту">
        <w:r>
          <w:rPr>
            <w:sz w:val="24"/>
            <w:color w:val="0000ff"/>
          </w:rPr>
          <w:t xml:space="preserve">534</w:t>
        </w:r>
      </w:hyperlink>
      <w:r>
        <w:rPr>
          <w:sz w:val="24"/>
        </w:rPr>
        <w:t xml:space="preserve">).</w:t>
      </w:r>
    </w:p>
    <w:p>
      <w:pPr>
        <w:pStyle w:val="0"/>
        <w:jc w:val="both"/>
      </w:pPr>
      <w:r>
        <w:rPr>
          <w:sz w:val="24"/>
        </w:rPr>
      </w:r>
    </w:p>
    <w:p>
      <w:pPr>
        <w:pStyle w:val="2"/>
        <w:outlineLvl w:val="3"/>
        <w:ind w:firstLine="540"/>
        <w:jc w:val="both"/>
      </w:pPr>
      <w:r>
        <w:rPr>
          <w:sz w:val="24"/>
        </w:rPr>
        <w:t xml:space="preserve">Статья 536. Обязанности заготовителя</w:t>
      </w:r>
    </w:p>
    <w:p>
      <w:pPr>
        <w:pStyle w:val="0"/>
        <w:jc w:val="both"/>
      </w:pPr>
      <w:r>
        <w:rPr>
          <w:sz w:val="24"/>
        </w:rPr>
      </w:r>
    </w:p>
    <w:p>
      <w:pPr>
        <w:pStyle w:val="0"/>
        <w:ind w:firstLine="540"/>
        <w:jc w:val="both"/>
      </w:pPr>
      <w:r>
        <w:rPr>
          <w:sz w:val="24"/>
        </w:rPr>
        <w:t xml:space="preserve">1. Если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ее вывоз.</w:t>
      </w:r>
    </w:p>
    <w:p>
      <w:pPr>
        <w:pStyle w:val="0"/>
        <w:spacing w:before="240" w:lineRule="auto"/>
        <w:ind w:firstLine="540"/>
        <w:jc w:val="both"/>
      </w:pPr>
      <w:r>
        <w:rPr>
          <w:sz w:val="24"/>
        </w:rPr>
        <w:t xml:space="preserve">2. В случае, когда принятие сельскохозяйственной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w:t>
      </w:r>
    </w:p>
    <w:p>
      <w:pPr>
        <w:pStyle w:val="0"/>
        <w:spacing w:before="240" w:lineRule="auto"/>
        <w:ind w:firstLine="540"/>
        <w:jc w:val="both"/>
      </w:pPr>
      <w:r>
        <w:rPr>
          <w:sz w:val="24"/>
        </w:rPr>
        <w:t xml:space="preserve">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переработки сельскохозяйственной продукции с оплатой по цене, определенной договором.</w:t>
      </w:r>
    </w:p>
    <w:p>
      <w:pPr>
        <w:pStyle w:val="0"/>
        <w:jc w:val="both"/>
      </w:pPr>
      <w:r>
        <w:rPr>
          <w:sz w:val="24"/>
        </w:rPr>
      </w:r>
    </w:p>
    <w:p>
      <w:pPr>
        <w:pStyle w:val="2"/>
        <w:outlineLvl w:val="3"/>
        <w:ind w:firstLine="540"/>
        <w:jc w:val="both"/>
      </w:pPr>
      <w:r>
        <w:rPr>
          <w:sz w:val="24"/>
        </w:rPr>
        <w:t xml:space="preserve">Статья 537. Обязанности производителя сельскохозяйственной продукции</w:t>
      </w:r>
    </w:p>
    <w:p>
      <w:pPr>
        <w:pStyle w:val="0"/>
        <w:jc w:val="both"/>
      </w:pPr>
      <w:r>
        <w:rPr>
          <w:sz w:val="24"/>
        </w:rPr>
      </w:r>
    </w:p>
    <w:p>
      <w:pPr>
        <w:pStyle w:val="0"/>
        <w:ind w:firstLine="540"/>
        <w:jc w:val="both"/>
      </w:pPr>
      <w:r>
        <w:rPr>
          <w:sz w:val="24"/>
        </w:rPr>
        <w:t xml:space="preserve">Производитель сельскохозяйственной продукции обязан передать заготовителю выращенную (произведенную) сельскохозяйственную продукцию в количестве и ассортименте, предусмотренных договором контрактации.</w:t>
      </w:r>
    </w:p>
    <w:p>
      <w:pPr>
        <w:pStyle w:val="0"/>
        <w:jc w:val="both"/>
      </w:pPr>
      <w:r>
        <w:rPr>
          <w:sz w:val="24"/>
        </w:rPr>
      </w:r>
    </w:p>
    <w:p>
      <w:pPr>
        <w:pStyle w:val="2"/>
        <w:outlineLvl w:val="3"/>
        <w:ind w:firstLine="540"/>
        <w:jc w:val="both"/>
      </w:pPr>
      <w:r>
        <w:rPr>
          <w:sz w:val="24"/>
        </w:rPr>
        <w:t xml:space="preserve">Статья 538. Ответственность производителя сельскохозяйственной продукции</w:t>
      </w:r>
    </w:p>
    <w:p>
      <w:pPr>
        <w:pStyle w:val="0"/>
        <w:jc w:val="both"/>
      </w:pPr>
      <w:r>
        <w:rPr>
          <w:sz w:val="24"/>
        </w:rPr>
      </w:r>
    </w:p>
    <w:p>
      <w:pPr>
        <w:pStyle w:val="0"/>
        <w:ind w:firstLine="540"/>
        <w:jc w:val="both"/>
      </w:pPr>
      <w:r>
        <w:rPr>
          <w:sz w:val="24"/>
        </w:rPr>
        <w:t xml:space="preserve">Производитель сельскохозяйственной продукции, не исполнивший обязательство либо ненадлежащим образом исполнивший обязательство, несет ответственность при наличии его вины.</w:t>
      </w:r>
    </w:p>
    <w:p>
      <w:pPr>
        <w:pStyle w:val="0"/>
        <w:jc w:val="both"/>
      </w:pPr>
      <w:r>
        <w:rPr>
          <w:sz w:val="24"/>
        </w:rPr>
      </w:r>
    </w:p>
    <w:p>
      <w:pPr>
        <w:pStyle w:val="2"/>
        <w:outlineLvl w:val="2"/>
        <w:jc w:val="center"/>
      </w:pPr>
      <w:r>
        <w:rPr>
          <w:sz w:val="24"/>
        </w:rPr>
        <w:t xml:space="preserve">§ 6. Энергоснабжение</w:t>
      </w:r>
    </w:p>
    <w:p>
      <w:pPr>
        <w:pStyle w:val="0"/>
        <w:jc w:val="both"/>
      </w:pPr>
      <w:r>
        <w:rPr>
          <w:sz w:val="24"/>
        </w:rPr>
      </w:r>
    </w:p>
    <w:bookmarkStart w:id="672" w:name="P672"/>
    <w:bookmarkEnd w:id="672"/>
    <w:p>
      <w:pPr>
        <w:pStyle w:val="2"/>
        <w:outlineLvl w:val="3"/>
        <w:ind w:firstLine="540"/>
        <w:jc w:val="both"/>
      </w:pPr>
      <w:r>
        <w:rPr>
          <w:sz w:val="24"/>
        </w:rPr>
        <w:t xml:space="preserve">Статья 539. Договор энергоснабжения</w:t>
      </w:r>
    </w:p>
    <w:p>
      <w:pPr>
        <w:pStyle w:val="0"/>
        <w:jc w:val="both"/>
      </w:pPr>
      <w:r>
        <w:rPr>
          <w:sz w:val="24"/>
        </w:rPr>
      </w:r>
    </w:p>
    <w:p>
      <w:pPr>
        <w:pStyle w:val="0"/>
        <w:ind w:firstLine="540"/>
        <w:jc w:val="both"/>
      </w:pPr>
      <w:r>
        <w:rPr>
          <w:sz w:val="24"/>
        </w:rPr>
        <w:t xml:space="preserve">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pPr>
        <w:pStyle w:val="0"/>
        <w:spacing w:before="240" w:lineRule="auto"/>
        <w:ind w:firstLine="540"/>
        <w:jc w:val="both"/>
      </w:pPr>
      <w:r>
        <w:rPr>
          <w:sz w:val="24"/>
        </w:rPr>
        <w:t xml:space="preserve">2. Договор энергоснабжения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w:t>
      </w:r>
      <w:r>
        <w:rPr>
          <w:sz w:val="24"/>
        </w:rPr>
        <w:t xml:space="preserve">учета</w:t>
      </w:r>
      <w:r>
        <w:rPr>
          <w:sz w:val="24"/>
        </w:rPr>
        <w:t xml:space="preserve"> потребления энергии.</w:t>
      </w:r>
    </w:p>
    <w:p>
      <w:pPr>
        <w:pStyle w:val="0"/>
        <w:spacing w:before="240" w:lineRule="auto"/>
        <w:ind w:firstLine="540"/>
        <w:jc w:val="both"/>
      </w:pPr>
      <w:r>
        <w:rPr>
          <w:sz w:val="24"/>
        </w:rPr>
        <w:t xml:space="preserve">3. К отношениям по договору энергоснабжения, не урегулированным настоящим Кодексом, применяются </w:t>
      </w:r>
      <w:r>
        <w:rPr>
          <w:sz w:val="24"/>
        </w:rPr>
        <w:t xml:space="preserve">законы</w:t>
      </w:r>
      <w:r>
        <w:rPr>
          <w:sz w:val="24"/>
        </w:rPr>
        <w:t xml:space="preserve"> и иные правовые акты об энергоснабжении, а также обязательные правила, принятые в соответствии с ними.</w:t>
      </w:r>
    </w:p>
    <w:p>
      <w:pPr>
        <w:pStyle w:val="0"/>
        <w:spacing w:before="240" w:lineRule="auto"/>
        <w:ind w:firstLine="540"/>
        <w:jc w:val="both"/>
      </w:pPr>
      <w:r>
        <w:rPr>
          <w:sz w:val="24"/>
        </w:rPr>
        <w:t xml:space="preserve">4. К отношениям по договору снабжения электрической энергией правила настоящего параграфа применяются, если законом или иными правовыми актами не установлено иное.</w:t>
      </w:r>
    </w:p>
    <w:p>
      <w:pPr>
        <w:pStyle w:val="0"/>
        <w:jc w:val="both"/>
      </w:pPr>
      <w:r>
        <w:rPr>
          <w:sz w:val="24"/>
        </w:rPr>
        <w:t xml:space="preserve">(п. 4 введен Федеральным </w:t>
      </w:r>
      <w:hyperlink w:history="0" r:id="rId199"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4"/>
            <w:color w:val="0000ff"/>
          </w:rPr>
          <w:t xml:space="preserve">законом</w:t>
        </w:r>
      </w:hyperlink>
      <w:r>
        <w:rPr>
          <w:sz w:val="24"/>
        </w:rPr>
        <w:t xml:space="preserve"> от 26.03.2003 N 37-ФЗ)</w:t>
      </w:r>
    </w:p>
    <w:p>
      <w:pPr>
        <w:pStyle w:val="0"/>
        <w:jc w:val="both"/>
      </w:pPr>
      <w:r>
        <w:rPr>
          <w:sz w:val="24"/>
        </w:rPr>
      </w:r>
    </w:p>
    <w:p>
      <w:pPr>
        <w:pStyle w:val="2"/>
        <w:outlineLvl w:val="3"/>
        <w:ind w:firstLine="540"/>
        <w:jc w:val="both"/>
      </w:pPr>
      <w:r>
        <w:rPr>
          <w:sz w:val="24"/>
        </w:rPr>
        <w:t xml:space="preserve">Статья 540. Заключение и продление договора энергоснабжения</w:t>
      </w:r>
    </w:p>
    <w:p>
      <w:pPr>
        <w:pStyle w:val="0"/>
        <w:jc w:val="both"/>
      </w:pPr>
      <w:r>
        <w:rPr>
          <w:sz w:val="24"/>
        </w:rPr>
      </w:r>
    </w:p>
    <w:p>
      <w:pPr>
        <w:pStyle w:val="0"/>
        <w:ind w:firstLine="540"/>
        <w:jc w:val="both"/>
      </w:pPr>
      <w:r>
        <w:rPr>
          <w:sz w:val="24"/>
        </w:rPr>
        <w:t xml:space="preserve">1. В случае,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pPr>
        <w:pStyle w:val="0"/>
        <w:spacing w:before="240" w:lineRule="auto"/>
        <w:ind w:firstLine="540"/>
        <w:jc w:val="both"/>
      </w:pPr>
      <w:r>
        <w:rPr>
          <w:sz w:val="24"/>
        </w:rPr>
        <w:t xml:space="preserve">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history="0" w:anchor="P715" w:tooltip="Статья 546. Изменение и расторжение договора энергоснабжения">
        <w:r>
          <w:rPr>
            <w:sz w:val="24"/>
            <w:color w:val="0000ff"/>
          </w:rPr>
          <w:t xml:space="preserve">статьей 546</w:t>
        </w:r>
      </w:hyperlink>
      <w:r>
        <w:rPr>
          <w:sz w:val="24"/>
        </w:rPr>
        <w:t xml:space="preserve"> настоящего Кодекса.</w:t>
      </w:r>
    </w:p>
    <w:p>
      <w:pPr>
        <w:pStyle w:val="0"/>
        <w:spacing w:before="240" w:lineRule="auto"/>
        <w:ind w:firstLine="540"/>
        <w:jc w:val="both"/>
      </w:pPr>
      <w:r>
        <w:rPr>
          <w:sz w:val="24"/>
        </w:rPr>
        <w:t xml:space="preserve">2. Договор энергоснабжения,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w:t>
      </w:r>
    </w:p>
    <w:p>
      <w:pPr>
        <w:pStyle w:val="0"/>
        <w:spacing w:before="240" w:lineRule="auto"/>
        <w:ind w:firstLine="540"/>
        <w:jc w:val="both"/>
      </w:pPr>
      <w:r>
        <w:rPr>
          <w:sz w:val="24"/>
        </w:rPr>
        <w:t xml:space="preserve">3. Если одной из сторон до окончания срока действия договора внесено предложение о заключении нового договора, то отношения сторон до заключения нового договора регулируются ранее заключенным договором.</w:t>
      </w:r>
    </w:p>
    <w:p>
      <w:pPr>
        <w:pStyle w:val="0"/>
        <w:jc w:val="both"/>
      </w:pPr>
      <w:r>
        <w:rPr>
          <w:sz w:val="24"/>
        </w:rPr>
      </w:r>
    </w:p>
    <w:p>
      <w:pPr>
        <w:pStyle w:val="2"/>
        <w:outlineLvl w:val="3"/>
        <w:ind w:firstLine="540"/>
        <w:jc w:val="both"/>
      </w:pPr>
      <w:r>
        <w:rPr>
          <w:sz w:val="24"/>
        </w:rPr>
        <w:t xml:space="preserve">Статья 541. Количество энергии</w:t>
      </w:r>
    </w:p>
    <w:p>
      <w:pPr>
        <w:pStyle w:val="0"/>
        <w:jc w:val="both"/>
      </w:pPr>
      <w:r>
        <w:rPr>
          <w:sz w:val="24"/>
        </w:rPr>
      </w:r>
    </w:p>
    <w:p>
      <w:pPr>
        <w:pStyle w:val="0"/>
        <w:ind w:firstLine="540"/>
        <w:jc w:val="both"/>
      </w:pPr>
      <w:r>
        <w:rPr>
          <w:sz w:val="24"/>
        </w:rPr>
        <w:t xml:space="preserve">1. Энергоснабжающая организация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абоненту и использованной им энергии определяется в соответствии с данными учета о ее фактическом потреблении.</w:t>
      </w:r>
    </w:p>
    <w:p>
      <w:pPr>
        <w:pStyle w:val="0"/>
        <w:jc w:val="both"/>
      </w:pPr>
      <w:r>
        <w:rPr>
          <w:sz w:val="24"/>
        </w:rPr>
        <w:t xml:space="preserve">(в ред. Федерального </w:t>
      </w:r>
      <w:hyperlink w:history="0" r:id="rId200"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26.03.2003 N 37-ФЗ)</w:t>
      </w:r>
    </w:p>
    <w:p>
      <w:pPr>
        <w:pStyle w:val="0"/>
        <w:spacing w:before="240" w:lineRule="auto"/>
        <w:ind w:firstLine="540"/>
        <w:jc w:val="both"/>
      </w:pPr>
      <w:r>
        <w:rPr>
          <w:sz w:val="24"/>
        </w:rPr>
        <w:t xml:space="preserve">2. Договором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w:t>
      </w:r>
    </w:p>
    <w:p>
      <w:pPr>
        <w:pStyle w:val="0"/>
        <w:spacing w:before="240" w:lineRule="auto"/>
        <w:ind w:firstLine="540"/>
        <w:jc w:val="both"/>
      </w:pPr>
      <w:r>
        <w:rPr>
          <w:sz w:val="24"/>
        </w:rPr>
        <w:t xml:space="preserve">3. В случае,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pPr>
        <w:pStyle w:val="0"/>
        <w:jc w:val="both"/>
      </w:pPr>
      <w:r>
        <w:rPr>
          <w:sz w:val="24"/>
        </w:rPr>
      </w:r>
    </w:p>
    <w:p>
      <w:pPr>
        <w:pStyle w:val="2"/>
        <w:outlineLvl w:val="3"/>
        <w:ind w:firstLine="540"/>
        <w:jc w:val="both"/>
      </w:pPr>
      <w:r>
        <w:rPr>
          <w:sz w:val="24"/>
        </w:rPr>
        <w:t xml:space="preserve">Статья 542. Качество энергии</w:t>
      </w:r>
    </w:p>
    <w:p>
      <w:pPr>
        <w:pStyle w:val="0"/>
        <w:jc w:val="both"/>
      </w:pPr>
      <w:r>
        <w:rPr>
          <w:sz w:val="24"/>
        </w:rPr>
      </w:r>
    </w:p>
    <w:p>
      <w:pPr>
        <w:pStyle w:val="0"/>
        <w:ind w:firstLine="540"/>
        <w:jc w:val="both"/>
      </w:pPr>
      <w:r>
        <w:rPr>
          <w:sz w:val="24"/>
        </w:rPr>
        <w:t xml:space="preserve">1. Качество подаваемой энергии должно соответствовать требованиям, установленным в соответствии с законодательством Российской Федерации, в том числе с обязательными правилами, или предусмотренным договором энергоснабжения.</w:t>
      </w:r>
    </w:p>
    <w:p>
      <w:pPr>
        <w:pStyle w:val="0"/>
        <w:jc w:val="both"/>
      </w:pPr>
      <w:r>
        <w:rPr>
          <w:sz w:val="24"/>
        </w:rPr>
        <w:t xml:space="preserve">(в ред. Федеральных законов от 26.03.2003 </w:t>
      </w:r>
      <w:hyperlink w:history="0" r:id="rId201"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4"/>
            <w:color w:val="0000ff"/>
          </w:rPr>
          <w:t xml:space="preserve">N 37-ФЗ</w:t>
        </w:r>
      </w:hyperlink>
      <w:r>
        <w:rPr>
          <w:sz w:val="24"/>
        </w:rPr>
        <w:t xml:space="preserve">, от 19.07.2011 </w:t>
      </w:r>
      <w:hyperlink w:history="0" r:id="rId202"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2. В случае нарушения энергоснабжающей организацией требований, предъявляемых к качеству энергии, абонент вправе отказаться от оплаты такой энергии. При этом энергоснабжающая организация вправе требовать возмещения абонентом стоимости того, что абонент неосновательно сберег вследствие использования этой энергии </w:t>
      </w:r>
      <w:hyperlink w:history="0" w:anchor="P5007" w:tooltip="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
        <w:r>
          <w:rPr>
            <w:sz w:val="24"/>
            <w:color w:val="0000ff"/>
          </w:rPr>
          <w:t xml:space="preserve">(пункт 2 статьи 1105)</w:t>
        </w:r>
      </w:hyperlink>
      <w:r>
        <w:rPr>
          <w:sz w:val="24"/>
        </w:rPr>
        <w:t xml:space="preserve">.</w:t>
      </w:r>
    </w:p>
    <w:p>
      <w:pPr>
        <w:pStyle w:val="0"/>
        <w:jc w:val="both"/>
      </w:pPr>
      <w:r>
        <w:rPr>
          <w:sz w:val="24"/>
        </w:rPr>
      </w:r>
    </w:p>
    <w:p>
      <w:pPr>
        <w:pStyle w:val="2"/>
        <w:outlineLvl w:val="3"/>
        <w:ind w:firstLine="540"/>
        <w:jc w:val="both"/>
      </w:pPr>
      <w:r>
        <w:rPr>
          <w:sz w:val="24"/>
        </w:rPr>
        <w:t xml:space="preserve">Статья 543. Обязанности покупателя по содержанию и эксплуатации сетей, приборов и оборудования</w:t>
      </w:r>
    </w:p>
    <w:p>
      <w:pPr>
        <w:pStyle w:val="0"/>
        <w:jc w:val="both"/>
      </w:pPr>
      <w:r>
        <w:rPr>
          <w:sz w:val="24"/>
        </w:rPr>
      </w:r>
    </w:p>
    <w:p>
      <w:pPr>
        <w:pStyle w:val="0"/>
        <w:ind w:firstLine="540"/>
        <w:jc w:val="both"/>
      </w:pPr>
      <w:r>
        <w:rPr>
          <w:sz w:val="24"/>
        </w:rPr>
        <w:t xml:space="preserve">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о пожарах, неисправностях приборов учета энергии и об иных нарушениях, возникающих при пользовании энергией.</w:t>
      </w:r>
    </w:p>
    <w:bookmarkStart w:id="703" w:name="P703"/>
    <w:bookmarkEnd w:id="703"/>
    <w:p>
      <w:pPr>
        <w:pStyle w:val="0"/>
        <w:spacing w:before="240" w:lineRule="auto"/>
        <w:ind w:firstLine="540"/>
        <w:jc w:val="both"/>
      </w:pPr>
      <w:r>
        <w:rPr>
          <w:sz w:val="24"/>
        </w:rPr>
        <w:t xml:space="preserve">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законом или иными правовыми актами.</w:t>
      </w:r>
    </w:p>
    <w:p>
      <w:pPr>
        <w:pStyle w:val="0"/>
        <w:spacing w:before="240" w:lineRule="auto"/>
        <w:ind w:firstLine="540"/>
        <w:jc w:val="both"/>
      </w:pPr>
      <w:r>
        <w:rPr>
          <w:sz w:val="24"/>
        </w:rPr>
        <w:t xml:space="preserve">3. 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w:t>
      </w:r>
      <w:hyperlink w:history="0" r:id="rId203" w:tooltip="Федеральный закон от 26.03.2003 N 35-ФЗ (ред. от 25.10.2024) &quot;Об электроэнергетике&quot; (с изм. и доп., вступ. в силу с 01.03.2025) {КонсультантПлюс}">
        <w:r>
          <w:rPr>
            <w:sz w:val="24"/>
            <w:color w:val="0000ff"/>
          </w:rPr>
          <w:t xml:space="preserve">законом</w:t>
        </w:r>
      </w:hyperlink>
      <w:r>
        <w:rPr>
          <w:sz w:val="24"/>
        </w:rPr>
        <w:t xml:space="preserve">, иными правовыми </w:t>
      </w:r>
      <w:r>
        <w:rPr>
          <w:sz w:val="24"/>
        </w:rPr>
        <w:t xml:space="preserve">актами</w:t>
      </w:r>
      <w:r>
        <w:rPr>
          <w:sz w:val="24"/>
        </w:rPr>
        <w:t xml:space="preserve"> и принятыми в соответствии с ними обязательными правилами.</w:t>
      </w:r>
    </w:p>
    <w:p>
      <w:pPr>
        <w:pStyle w:val="0"/>
        <w:jc w:val="both"/>
      </w:pPr>
      <w:r>
        <w:rPr>
          <w:sz w:val="24"/>
        </w:rPr>
      </w:r>
    </w:p>
    <w:p>
      <w:pPr>
        <w:pStyle w:val="2"/>
        <w:outlineLvl w:val="3"/>
        <w:ind w:firstLine="540"/>
        <w:jc w:val="both"/>
      </w:pPr>
      <w:r>
        <w:rPr>
          <w:sz w:val="24"/>
        </w:rPr>
        <w:t xml:space="preserve">Статья 544. Оплата энергии</w:t>
      </w:r>
    </w:p>
    <w:p>
      <w:pPr>
        <w:pStyle w:val="0"/>
        <w:jc w:val="both"/>
      </w:pPr>
      <w:r>
        <w:rPr>
          <w:sz w:val="24"/>
        </w:rPr>
      </w:r>
    </w:p>
    <w:p>
      <w:pPr>
        <w:pStyle w:val="0"/>
        <w:ind w:firstLine="540"/>
        <w:jc w:val="both"/>
      </w:pPr>
      <w:r>
        <w:rPr>
          <w:sz w:val="24"/>
        </w:rPr>
        <w:t xml:space="preserve">1. Оплата энергии производится за фактически принятое абонентом количество энергии в соответствии с данными учета энергии, если иное не предусмотрено </w:t>
      </w:r>
      <w:r>
        <w:rPr>
          <w:sz w:val="24"/>
        </w:rPr>
        <w:t xml:space="preserve">законом</w:t>
      </w:r>
      <w:r>
        <w:rPr>
          <w:sz w:val="24"/>
        </w:rPr>
        <w:t xml:space="preserve">, иными правовыми </w:t>
      </w:r>
      <w:r>
        <w:rPr>
          <w:sz w:val="24"/>
        </w:rPr>
        <w:t xml:space="preserve">актами</w:t>
      </w:r>
      <w:r>
        <w:rPr>
          <w:sz w:val="24"/>
        </w:rPr>
        <w:t xml:space="preserve"> или </w:t>
      </w:r>
      <w:hyperlink w:history="0" r:id="rId204" w:tooltip="Постановление Пленума ВАС РФ от 14.03.2014 N 16 &quot;О свободе договора и ее пределах&quot; {КонсультантПлюс}">
        <w:r>
          <w:rPr>
            <w:sz w:val="24"/>
            <w:color w:val="0000ff"/>
          </w:rPr>
          <w:t xml:space="preserve">соглашением</w:t>
        </w:r>
      </w:hyperlink>
      <w:r>
        <w:rPr>
          <w:sz w:val="24"/>
        </w:rPr>
        <w:t xml:space="preserve"> сторон.</w:t>
      </w:r>
    </w:p>
    <w:p>
      <w:pPr>
        <w:pStyle w:val="0"/>
        <w:spacing w:before="240" w:lineRule="auto"/>
        <w:ind w:firstLine="540"/>
        <w:jc w:val="both"/>
      </w:pPr>
      <w:r>
        <w:rPr>
          <w:sz w:val="24"/>
        </w:rPr>
        <w:t xml:space="preserve">2. </w:t>
      </w:r>
      <w:r>
        <w:rPr>
          <w:sz w:val="24"/>
        </w:rPr>
        <w:t xml:space="preserve">Порядок расчетов</w:t>
      </w:r>
      <w:r>
        <w:rPr>
          <w:sz w:val="24"/>
        </w:rPr>
        <w:t xml:space="preserve"> за энергию определяется законом, иными правовыми актами или соглашением сторон.</w:t>
      </w:r>
    </w:p>
    <w:p>
      <w:pPr>
        <w:pStyle w:val="0"/>
        <w:jc w:val="both"/>
      </w:pPr>
      <w:r>
        <w:rPr>
          <w:sz w:val="24"/>
        </w:rPr>
      </w:r>
    </w:p>
    <w:p>
      <w:pPr>
        <w:pStyle w:val="2"/>
        <w:outlineLvl w:val="3"/>
        <w:ind w:firstLine="540"/>
        <w:jc w:val="both"/>
      </w:pPr>
      <w:r>
        <w:rPr>
          <w:sz w:val="24"/>
        </w:rPr>
        <w:t xml:space="preserve">Статья 545. Субабонент</w:t>
      </w:r>
    </w:p>
    <w:p>
      <w:pPr>
        <w:pStyle w:val="0"/>
        <w:jc w:val="both"/>
      </w:pPr>
      <w:r>
        <w:rPr>
          <w:sz w:val="24"/>
        </w:rPr>
      </w:r>
    </w:p>
    <w:p>
      <w:pPr>
        <w:pStyle w:val="0"/>
        <w:ind w:firstLine="540"/>
        <w:jc w:val="both"/>
      </w:pPr>
      <w:r>
        <w:rPr>
          <w:sz w:val="24"/>
        </w:rPr>
        <w:t xml:space="preserve">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w:t>
      </w:r>
    </w:p>
    <w:p>
      <w:pPr>
        <w:pStyle w:val="0"/>
        <w:jc w:val="both"/>
      </w:pPr>
      <w:r>
        <w:rPr>
          <w:sz w:val="24"/>
        </w:rPr>
      </w:r>
    </w:p>
    <w:bookmarkStart w:id="715" w:name="P715"/>
    <w:bookmarkEnd w:id="715"/>
    <w:p>
      <w:pPr>
        <w:pStyle w:val="2"/>
        <w:outlineLvl w:val="3"/>
        <w:ind w:firstLine="540"/>
        <w:jc w:val="both"/>
      </w:pPr>
      <w:r>
        <w:rPr>
          <w:sz w:val="24"/>
        </w:rPr>
        <w:t xml:space="preserve">Статья 546. Изменение и расторжение договора энергоснабжения</w:t>
      </w:r>
    </w:p>
    <w:p>
      <w:pPr>
        <w:pStyle w:val="0"/>
        <w:jc w:val="both"/>
      </w:pPr>
      <w:r>
        <w:rPr>
          <w:sz w:val="24"/>
        </w:rPr>
      </w:r>
    </w:p>
    <w:p>
      <w:pPr>
        <w:pStyle w:val="0"/>
        <w:ind w:firstLine="540"/>
        <w:jc w:val="both"/>
      </w:pPr>
      <w:r>
        <w:rPr>
          <w:sz w:val="24"/>
        </w:rPr>
        <w:t xml:space="preserve">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уведомления об этом энергоснабжающей организации и полной оплаты использованной энергии.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Договор снабжения электроэнергией регулируется актами Правительства, которыми установлены </w:t>
            </w:r>
            <w:hyperlink w:history="0" r:id="rId205"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4"/>
                  <w:color w:val="0000ff"/>
                </w:rPr>
                <w:t xml:space="preserve">иные</w:t>
              </w:r>
            </w:hyperlink>
            <w:r>
              <w:rPr>
                <w:sz w:val="24"/>
                <w:color w:val="392c69"/>
              </w:rPr>
              <w:t xml:space="preserve">, чем указано в ст. 546 ГК РФ, основания отказа гарантирующего поставщика от договора (ФЗ от 26.03.2003 </w:t>
            </w:r>
            <w:hyperlink w:history="0" r:id="rId206" w:tooltip="Федеральный закон от 26.03.2003 N 35-ФЗ (ред. от 25.10.2024) &quot;Об электроэнергетике&quot; (с изм. и доп., вступ. в силу с 01.03.2025) {КонсультантПлюс}">
              <w:r>
                <w:rPr>
                  <w:sz w:val="24"/>
                  <w:color w:val="0000ff"/>
                </w:rPr>
                <w:t xml:space="preserve">N 35-ФЗ</w:t>
              </w:r>
            </w:hyperlink>
            <w:r>
              <w:rPr>
                <w:sz w:val="24"/>
                <w:color w:val="392c69"/>
              </w:rPr>
              <w:t xml:space="preserve">, </w:t>
            </w:r>
            <w:hyperlink w:history="0" r:id="rId207" w:tooltip="Решение Судебной коллегии по административным делам Верховного Суда РФ от 01.03.2017 N АКПИ16-1333 &lt;Об отказе в удовлетворении заявления о признании частично недействующим абзаца первого пункта 18 Правил полного и (или) частичного ограничения режима потребления электрической энергии, утв. Постановлением Правительства РФ от 04.05.2012 N 442&gt; {КонсультантПлюс}">
              <w:r>
                <w:rPr>
                  <w:sz w:val="24"/>
                  <w:color w:val="0000ff"/>
                </w:rPr>
                <w:t xml:space="preserve">Решение</w:t>
              </w:r>
            </w:hyperlink>
            <w:r>
              <w:rPr>
                <w:sz w:val="24"/>
                <w:color w:val="392c69"/>
              </w:rPr>
              <w:t xml:space="preserve"> СК ВС РФ от 01.03.2017 N АКПИ16-133).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случае, когда абонентом по договору энергоснабжения выступает юридическое лицо, энергоснабжающая организация вправе отказаться от исполнения договора в одностороннем порядке по основаниям, предусмотренным </w:t>
      </w:r>
      <w:hyperlink w:history="0" w:anchor="P518" w:tooltip="Статья 523. Односторонний отказ от исполнения договора поставки">
        <w:r>
          <w:rPr>
            <w:sz w:val="24"/>
            <w:color w:val="0000ff"/>
          </w:rPr>
          <w:t xml:space="preserve">статьей 523</w:t>
        </w:r>
      </w:hyperlink>
      <w:r>
        <w:rPr>
          <w:sz w:val="24"/>
        </w:rPr>
        <w:t xml:space="preserve"> настоящего Кодекса, за исключением случаев, установленных законом или иными правовыми </w:t>
      </w:r>
      <w:hyperlink w:history="0" r:id="rId208" w:tooltip="Постановление Правительства РФ от 29.05.2002 N 364 (ред. от 24.05.2017) &quot;Об обеспечении устойчивого газо- и энергоснабжения финансируемых за счет средств федерального бюджета организаций, обеспечивающих безопасность государства&quot; {КонсультантПлюс}">
        <w:r>
          <w:rPr>
            <w:sz w:val="24"/>
            <w:color w:val="0000ff"/>
          </w:rPr>
          <w:t xml:space="preserve">актами</w:t>
        </w:r>
      </w:hyperlink>
      <w:r>
        <w:rPr>
          <w:sz w:val="24"/>
        </w:rPr>
        <w:t xml:space="preserve">.</w:t>
      </w:r>
    </w:p>
    <w:p>
      <w:pPr>
        <w:pStyle w:val="0"/>
        <w:spacing w:before="240" w:lineRule="auto"/>
        <w:ind w:firstLine="540"/>
        <w:jc w:val="both"/>
      </w:pPr>
      <w:r>
        <w:rPr>
          <w:sz w:val="24"/>
        </w:rPr>
        <w:t xml:space="preserve">2. 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прекращении или об ограничении подачи энергии энергоснабжающая организация должна предупредить абонента.</w:t>
      </w:r>
    </w:p>
    <w:p>
      <w:pPr>
        <w:pStyle w:val="0"/>
        <w:spacing w:before="240" w:lineRule="auto"/>
        <w:ind w:firstLine="540"/>
        <w:jc w:val="both"/>
      </w:pPr>
      <w:r>
        <w:rPr>
          <w:sz w:val="24"/>
        </w:rPr>
        <w:t xml:space="preserve">Прекращение или ограничение подачи энергии без согласования с абонентом - юридическим лицом, но с соответствующим его предупреждением допускается в установленном законом или иными правовыми актами </w:t>
      </w:r>
      <w:r>
        <w:rPr>
          <w:sz w:val="24"/>
        </w:rPr>
        <w:t xml:space="preserve">порядке</w:t>
      </w:r>
      <w:r>
        <w:rPr>
          <w:sz w:val="24"/>
        </w:rPr>
        <w:t xml:space="preserve"> в случае нарушения указанным абонентом обязательств по оплате энергии.</w:t>
      </w:r>
    </w:p>
    <w:p>
      <w:pPr>
        <w:pStyle w:val="0"/>
        <w:jc w:val="both"/>
      </w:pPr>
      <w:r>
        <w:rPr>
          <w:sz w:val="24"/>
        </w:rPr>
        <w:t xml:space="preserve">(абзац введен Федеральным </w:t>
      </w:r>
      <w:hyperlink w:history="0" r:id="rId209"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4"/>
            <w:color w:val="0000ff"/>
          </w:rPr>
          <w:t xml:space="preserve">законом</w:t>
        </w:r>
      </w:hyperlink>
      <w:r>
        <w:rPr>
          <w:sz w:val="24"/>
        </w:rPr>
        <w:t xml:space="preserve"> от 26.03.2003 N 37-ФЗ)</w:t>
      </w:r>
    </w:p>
    <w:p>
      <w:pPr>
        <w:pStyle w:val="0"/>
        <w:spacing w:before="240" w:lineRule="auto"/>
        <w:ind w:firstLine="540"/>
        <w:jc w:val="both"/>
      </w:pPr>
      <w:r>
        <w:rPr>
          <w:sz w:val="24"/>
        </w:rPr>
        <w:t xml:space="preserve">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при условии немедленного уведомления абонента об этом.</w:t>
      </w:r>
    </w:p>
    <w:p>
      <w:pPr>
        <w:pStyle w:val="0"/>
        <w:jc w:val="both"/>
      </w:pPr>
      <w:r>
        <w:rPr>
          <w:sz w:val="24"/>
        </w:rPr>
        <w:t xml:space="preserve">(в ред. Федерального </w:t>
      </w:r>
      <w:hyperlink w:history="0" r:id="rId210"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26.03.2003 N 37-ФЗ)</w:t>
      </w:r>
    </w:p>
    <w:p>
      <w:pPr>
        <w:pStyle w:val="0"/>
        <w:jc w:val="both"/>
      </w:pPr>
      <w:r>
        <w:rPr>
          <w:sz w:val="24"/>
        </w:rPr>
      </w:r>
    </w:p>
    <w:bookmarkStart w:id="727" w:name="P727"/>
    <w:bookmarkEnd w:id="727"/>
    <w:p>
      <w:pPr>
        <w:pStyle w:val="2"/>
        <w:outlineLvl w:val="3"/>
        <w:ind w:firstLine="540"/>
        <w:jc w:val="both"/>
      </w:pPr>
      <w:r>
        <w:rPr>
          <w:sz w:val="24"/>
        </w:rPr>
        <w:t xml:space="preserve">Статья 547. Ответственность по договору энергоснабжения</w:t>
      </w:r>
    </w:p>
    <w:p>
      <w:pPr>
        <w:pStyle w:val="0"/>
        <w:jc w:val="both"/>
      </w:pPr>
      <w:r>
        <w:rPr>
          <w:sz w:val="24"/>
        </w:rPr>
      </w:r>
    </w:p>
    <w:p>
      <w:pPr>
        <w:pStyle w:val="0"/>
        <w:ind w:firstLine="540"/>
        <w:jc w:val="both"/>
      </w:pPr>
      <w:r>
        <w:rPr>
          <w:sz w:val="24"/>
        </w:rPr>
        <w:t xml:space="preserve">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w:t>
      </w:r>
      <w:hyperlink w:history="0" r:id="rId2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15)</w:t>
        </w:r>
      </w:hyperlink>
      <w:r>
        <w:rPr>
          <w:sz w:val="24"/>
        </w:rPr>
        <w:t xml:space="preserve">.</w:t>
      </w:r>
    </w:p>
    <w:p>
      <w:pPr>
        <w:pStyle w:val="0"/>
        <w:spacing w:before="240" w:lineRule="auto"/>
        <w:ind w:firstLine="540"/>
        <w:jc w:val="both"/>
      </w:pPr>
      <w:r>
        <w:rPr>
          <w:sz w:val="24"/>
        </w:rPr>
        <w:t xml:space="preserve">2. Если в результате регулирования режима потребления энергии, осуществленного на основании закона или иных правовых актов,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ее вины.</w:t>
      </w:r>
    </w:p>
    <w:p>
      <w:pPr>
        <w:pStyle w:val="0"/>
        <w:jc w:val="both"/>
      </w:pPr>
      <w:r>
        <w:rPr>
          <w:sz w:val="24"/>
        </w:rPr>
      </w:r>
    </w:p>
    <w:p>
      <w:pPr>
        <w:pStyle w:val="2"/>
        <w:outlineLvl w:val="3"/>
        <w:ind w:firstLine="540"/>
        <w:jc w:val="both"/>
      </w:pPr>
      <w:r>
        <w:rPr>
          <w:sz w:val="24"/>
        </w:rPr>
        <w:t xml:space="preserve">Статья 548. Применение правил об энергоснабжении к иным договорам</w:t>
      </w:r>
    </w:p>
    <w:p>
      <w:pPr>
        <w:pStyle w:val="0"/>
        <w:jc w:val="both"/>
      </w:pPr>
      <w:r>
        <w:rPr>
          <w:sz w:val="24"/>
        </w:rPr>
      </w:r>
    </w:p>
    <w:p>
      <w:pPr>
        <w:pStyle w:val="0"/>
        <w:ind w:firstLine="540"/>
        <w:jc w:val="both"/>
      </w:pPr>
      <w:r>
        <w:rPr>
          <w:sz w:val="24"/>
        </w:rPr>
        <w:t xml:space="preserve">1. Правила, предусмотренные </w:t>
      </w:r>
      <w:hyperlink w:history="0" w:anchor="P672" w:tooltip="Статья 539. Договор энергоснабжения">
        <w:r>
          <w:rPr>
            <w:sz w:val="24"/>
            <w:color w:val="0000ff"/>
          </w:rPr>
          <w:t xml:space="preserve">статьями 539</w:t>
        </w:r>
      </w:hyperlink>
      <w:r>
        <w:rPr>
          <w:sz w:val="24"/>
        </w:rPr>
        <w:t xml:space="preserve"> - </w:t>
      </w:r>
      <w:hyperlink w:history="0" w:anchor="P727" w:tooltip="Статья 547. Ответственность по договору энергоснабжения">
        <w:r>
          <w:rPr>
            <w:sz w:val="24"/>
            <w:color w:val="0000ff"/>
          </w:rPr>
          <w:t xml:space="preserve">547</w:t>
        </w:r>
      </w:hyperlink>
      <w:r>
        <w:rPr>
          <w:sz w:val="24"/>
        </w:rPr>
        <w:t xml:space="preserve"> настоящего Кодекса, применяются к отношениям, связанным со снабжением тепловой энергией через присоединенную сеть, если иное не установлено законом или иными правовыми актами.</w:t>
      </w:r>
    </w:p>
    <w:p>
      <w:pPr>
        <w:pStyle w:val="0"/>
        <w:spacing w:before="240" w:lineRule="auto"/>
        <w:ind w:firstLine="540"/>
        <w:jc w:val="both"/>
      </w:pPr>
      <w:r>
        <w:rPr>
          <w:sz w:val="24"/>
        </w:rPr>
        <w:t xml:space="preserve">2. К отношениям, связанным со снабжением через присоединенную сеть газом, нефтью и нефтепродуктами, водой и другими товарами, правила о договоре энергоснабжения (</w:t>
      </w:r>
      <w:hyperlink w:history="0" w:anchor="P672" w:tooltip="Статья 539. Договор энергоснабжения">
        <w:r>
          <w:rPr>
            <w:sz w:val="24"/>
            <w:color w:val="0000ff"/>
          </w:rPr>
          <w:t xml:space="preserve">статьи 539</w:t>
        </w:r>
      </w:hyperlink>
      <w:r>
        <w:rPr>
          <w:sz w:val="24"/>
        </w:rPr>
        <w:t xml:space="preserve"> - </w:t>
      </w:r>
      <w:hyperlink w:history="0" w:anchor="P727" w:tooltip="Статья 547. Ответственность по договору энергоснабжения">
        <w:r>
          <w:rPr>
            <w:sz w:val="24"/>
            <w:color w:val="0000ff"/>
          </w:rPr>
          <w:t xml:space="preserve">547</w:t>
        </w:r>
      </w:hyperlink>
      <w:r>
        <w:rPr>
          <w:sz w:val="24"/>
        </w:rPr>
        <w:t xml:space="preserve">) применяются, если иное не установлено законом, иными правовыми актами или не вытекает из существа обязательства.</w:t>
      </w:r>
    </w:p>
    <w:p>
      <w:pPr>
        <w:pStyle w:val="0"/>
        <w:jc w:val="both"/>
      </w:pPr>
      <w:r>
        <w:rPr>
          <w:sz w:val="24"/>
        </w:rPr>
      </w:r>
    </w:p>
    <w:p>
      <w:pPr>
        <w:pStyle w:val="2"/>
        <w:outlineLvl w:val="2"/>
        <w:jc w:val="center"/>
      </w:pPr>
      <w:r>
        <w:rPr>
          <w:sz w:val="24"/>
        </w:rPr>
        <w:t xml:space="preserve">§ 7. Продажа недвижимости</w:t>
      </w:r>
    </w:p>
    <w:p>
      <w:pPr>
        <w:pStyle w:val="0"/>
        <w:jc w:val="both"/>
      </w:pPr>
      <w:r>
        <w:rPr>
          <w:sz w:val="24"/>
        </w:rPr>
      </w:r>
    </w:p>
    <w:p>
      <w:pPr>
        <w:pStyle w:val="2"/>
        <w:outlineLvl w:val="3"/>
        <w:ind w:firstLine="540"/>
        <w:jc w:val="both"/>
      </w:pPr>
      <w:r>
        <w:rPr>
          <w:sz w:val="24"/>
        </w:rPr>
        <w:t xml:space="preserve">Статья 549. Договор продажи недвижимости</w:t>
      </w:r>
    </w:p>
    <w:p>
      <w:pPr>
        <w:pStyle w:val="0"/>
        <w:jc w:val="both"/>
      </w:pPr>
      <w:r>
        <w:rPr>
          <w:sz w:val="24"/>
        </w:rPr>
      </w:r>
    </w:p>
    <w:p>
      <w:pPr>
        <w:pStyle w:val="0"/>
        <w:ind w:firstLine="540"/>
        <w:jc w:val="both"/>
      </w:pPr>
      <w:r>
        <w:rPr>
          <w:sz w:val="24"/>
        </w:rPr>
        <w:t xml:space="preserve">1. 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 здание, сооружение, квартиру или другое недвижимое имущество </w:t>
      </w:r>
      <w:hyperlink w:history="0" r:id="rId2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130)</w:t>
        </w:r>
      </w:hyperlink>
      <w:r>
        <w:rPr>
          <w:sz w:val="24"/>
        </w:rPr>
        <w:t xml:space="preserve">.</w:t>
      </w:r>
    </w:p>
    <w:p>
      <w:pPr>
        <w:pStyle w:val="0"/>
        <w:spacing w:before="240" w:lineRule="auto"/>
        <w:ind w:firstLine="540"/>
        <w:jc w:val="both"/>
      </w:pPr>
      <w:r>
        <w:rPr>
          <w:sz w:val="24"/>
        </w:rPr>
        <w:t xml:space="preserve">2. Правила, предусмотренные настоящим параграфом, применяются к продаже предприятий постольку, поскольку иное не предусмотрено правилами о договоре продажи предприятия (</w:t>
      </w:r>
      <w:hyperlink w:history="0" w:anchor="P804" w:tooltip="Статья 559. Договор продажи предприятия">
        <w:r>
          <w:rPr>
            <w:sz w:val="24"/>
            <w:color w:val="0000ff"/>
          </w:rPr>
          <w:t xml:space="preserve">статьи 559</w:t>
        </w:r>
      </w:hyperlink>
      <w:r>
        <w:rPr>
          <w:sz w:val="24"/>
        </w:rPr>
        <w:t xml:space="preserve"> - </w:t>
      </w:r>
      <w:hyperlink w:history="0" w:anchor="P853" w:tooltip="Статья 566. Применение к договору продажи предприятия правил о последствиях недействительности сделок и об изменении или о расторжении договора">
        <w:r>
          <w:rPr>
            <w:sz w:val="24"/>
            <w:color w:val="0000ff"/>
          </w:rPr>
          <w:t xml:space="preserve">566</w:t>
        </w:r>
      </w:hyperlink>
      <w:r>
        <w:rPr>
          <w:sz w:val="24"/>
        </w:rPr>
        <w:t xml:space="preserve">).</w:t>
      </w:r>
    </w:p>
    <w:p>
      <w:pPr>
        <w:pStyle w:val="0"/>
        <w:jc w:val="both"/>
      </w:pPr>
      <w:r>
        <w:rPr>
          <w:sz w:val="24"/>
        </w:rPr>
      </w:r>
    </w:p>
    <w:bookmarkStart w:id="744" w:name="P744"/>
    <w:bookmarkEnd w:id="744"/>
    <w:p>
      <w:pPr>
        <w:pStyle w:val="2"/>
        <w:outlineLvl w:val="3"/>
        <w:ind w:firstLine="540"/>
        <w:jc w:val="both"/>
      </w:pPr>
      <w:r>
        <w:rPr>
          <w:sz w:val="24"/>
        </w:rPr>
        <w:t xml:space="preserve">Статья 550. Форма договора продажи недвижимости</w:t>
      </w:r>
    </w:p>
    <w:p>
      <w:pPr>
        <w:pStyle w:val="0"/>
        <w:jc w:val="both"/>
      </w:pPr>
      <w:r>
        <w:rPr>
          <w:sz w:val="24"/>
        </w:rPr>
      </w:r>
    </w:p>
    <w:p>
      <w:pPr>
        <w:pStyle w:val="0"/>
        <w:ind w:firstLine="540"/>
        <w:jc w:val="both"/>
      </w:pPr>
      <w:r>
        <w:rPr>
          <w:sz w:val="24"/>
        </w:rPr>
        <w:t xml:space="preserve">Договор продажи недвижимости заключается в письменной форме путем составления одного документа, подписанного сторонами </w:t>
      </w:r>
      <w:hyperlink w:history="0" r:id="rId2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434)</w:t>
        </w:r>
      </w:hyperlink>
      <w:r>
        <w:rPr>
          <w:sz w:val="24"/>
        </w:rPr>
        <w:t xml:space="preserve">.</w:t>
      </w:r>
    </w:p>
    <w:p>
      <w:pPr>
        <w:pStyle w:val="0"/>
        <w:spacing w:before="240" w:lineRule="auto"/>
        <w:ind w:firstLine="540"/>
        <w:jc w:val="both"/>
      </w:pPr>
      <w:r>
        <w:rPr>
          <w:sz w:val="24"/>
        </w:rPr>
        <w:t xml:space="preserve">Несоблюдение формы договора продажи недвижимости влечет его недействительность.</w:t>
      </w:r>
    </w:p>
    <w:p>
      <w:pPr>
        <w:pStyle w:val="0"/>
        <w:jc w:val="both"/>
      </w:pPr>
      <w:r>
        <w:rPr>
          <w:sz w:val="24"/>
        </w:rPr>
      </w:r>
    </w:p>
    <w:p>
      <w:pPr>
        <w:pStyle w:val="2"/>
        <w:outlineLvl w:val="3"/>
        <w:ind w:firstLine="540"/>
        <w:jc w:val="both"/>
      </w:pPr>
      <w:r>
        <w:rPr>
          <w:sz w:val="24"/>
        </w:rPr>
        <w:t xml:space="preserve">Статья 551. Государственная регистрация перехода права собственности на недвижимость</w:t>
      </w:r>
    </w:p>
    <w:p>
      <w:pPr>
        <w:pStyle w:val="0"/>
        <w:jc w:val="both"/>
      </w:pPr>
      <w:r>
        <w:rPr>
          <w:sz w:val="24"/>
        </w:rPr>
      </w:r>
    </w:p>
    <w:p>
      <w:pPr>
        <w:pStyle w:val="0"/>
        <w:ind w:firstLine="540"/>
        <w:jc w:val="both"/>
      </w:pPr>
      <w:r>
        <w:rPr>
          <w:sz w:val="24"/>
        </w:rPr>
        <w:t xml:space="preserve">1. Переход права собственности на недвижимость по договору продажи недвижимости к покупателю подлежит </w:t>
      </w:r>
      <w:r>
        <w:rPr>
          <w:sz w:val="24"/>
        </w:rPr>
        <w:t xml:space="preserve">государственной</w:t>
      </w:r>
      <w:r>
        <w:rPr>
          <w:sz w:val="24"/>
        </w:rPr>
        <w:t xml:space="preserve"> регистрации.</w:t>
      </w:r>
    </w:p>
    <w:p>
      <w:pPr>
        <w:pStyle w:val="0"/>
        <w:spacing w:before="240" w:lineRule="auto"/>
        <w:ind w:firstLine="540"/>
        <w:jc w:val="both"/>
      </w:pPr>
      <w:r>
        <w:rPr>
          <w:sz w:val="24"/>
        </w:rPr>
        <w:t xml:space="preserve">2.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w:t>
      </w:r>
    </w:p>
    <w:p>
      <w:pPr>
        <w:pStyle w:val="0"/>
        <w:spacing w:before="240" w:lineRule="auto"/>
        <w:ind w:firstLine="540"/>
        <w:jc w:val="both"/>
      </w:pPr>
      <w:r>
        <w:rPr>
          <w:sz w:val="24"/>
        </w:rPr>
        <w:t xml:space="preserve">3. В случае, когда одна из сторон уклоняется от государственной регистрации перехода права собственности на недвижимость, суд вправе по требованию другой стороны, а в случаях, предусмотренных </w:t>
      </w:r>
      <w:hyperlink w:history="0" r:id="rId214" w:tooltip="Федеральный закон от 02.10.2007 N 229-ФЗ (ред. от 31.07.2025) &quot;Об исполнительном производстве&quot; {КонсультантПлюс}">
        <w:r>
          <w:rPr>
            <w:sz w:val="24"/>
            <w:color w:val="0000ff"/>
          </w:rPr>
          <w:t xml:space="preserve">законодательством</w:t>
        </w:r>
      </w:hyperlink>
      <w:r>
        <w:rPr>
          <w:sz w:val="24"/>
        </w:rPr>
        <w:t xml:space="preserve"> Российской Федерации об исполнительном производстве, также по требованию судебного пристава-исполнителя вынести решение о государственной регистрации перехода права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pPr>
        <w:pStyle w:val="0"/>
        <w:jc w:val="both"/>
      </w:pPr>
      <w:r>
        <w:rPr>
          <w:sz w:val="24"/>
        </w:rPr>
        <w:t xml:space="preserve">(в ред. Федерального </w:t>
      </w:r>
      <w:hyperlink w:history="0" r:id="rId215"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02.10.2007 N 225-ФЗ)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переходе права на земельный участок при переходе права собственности на здание, строение, сооружение см. также </w:t>
            </w:r>
            <w:hyperlink w:history="0" r:id="rId216" w:tooltip="&quot;Земельный кодекс Российской Федерации&quot; от 25.10.2001 N 136-ФЗ (ред. от 31.07.2025) (с изм. и доп., вступ. в силу с 01.09.2025) {КонсультантПлюс}">
              <w:r>
                <w:rPr>
                  <w:sz w:val="24"/>
                  <w:color w:val="0000ff"/>
                </w:rPr>
                <w:t xml:space="preserve">ст. 35</w:t>
              </w:r>
            </w:hyperlink>
            <w:r>
              <w:rPr>
                <w:sz w:val="24"/>
                <w:color w:val="392c69"/>
              </w:rPr>
              <w:t xml:space="preserve"> ЗК РФ от 25.10.2001 N 136-ФЗ.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552. Права на земельный участок при продаже здания, сооружения или другой находящейся на нем недвижимости</w:t>
      </w:r>
    </w:p>
    <w:p>
      <w:pPr>
        <w:pStyle w:val="0"/>
        <w:jc w:val="both"/>
      </w:pPr>
      <w:r>
        <w:rPr>
          <w:sz w:val="24"/>
        </w:rPr>
      </w:r>
    </w:p>
    <w:p>
      <w:pPr>
        <w:pStyle w:val="0"/>
        <w:ind w:firstLine="540"/>
        <w:jc w:val="both"/>
      </w:pPr>
      <w:r>
        <w:rPr>
          <w:sz w:val="24"/>
        </w:rPr>
        <w:t xml:space="preserve">1. По договору продажи здания, сооружения или другой недвижимости покупателю одновременно с передачей права собственности на такую недвижимость передаются права на земельный участок, занятый такой недвижимостью и необходимый для ее использования.</w:t>
      </w:r>
    </w:p>
    <w:p>
      <w:pPr>
        <w:pStyle w:val="0"/>
        <w:jc w:val="both"/>
      </w:pPr>
      <w:r>
        <w:rPr>
          <w:sz w:val="24"/>
        </w:rPr>
        <w:t xml:space="preserve">(в ред. Федерального </w:t>
      </w:r>
      <w:hyperlink w:history="0" r:id="rId21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p>
      <w:pPr>
        <w:pStyle w:val="0"/>
        <w:spacing w:before="240" w:lineRule="auto"/>
        <w:ind w:firstLine="540"/>
        <w:jc w:val="both"/>
      </w:pPr>
      <w:r>
        <w:rPr>
          <w:sz w:val="24"/>
        </w:rPr>
        <w:t xml:space="preserve">2. В случае, когда продавец является собственником земельного участка, на котором находится продаваемая недвижимость, покупателю передается право собственности на земельный участок, занятый такой недвижимостью и необходимый для ее использования, если иное не предусмотрено законом.</w:t>
      </w:r>
    </w:p>
    <w:p>
      <w:pPr>
        <w:pStyle w:val="0"/>
        <w:jc w:val="both"/>
      </w:pPr>
      <w:r>
        <w:rPr>
          <w:sz w:val="24"/>
        </w:rPr>
        <w:t xml:space="preserve">(в ред. Федерального </w:t>
      </w:r>
      <w:hyperlink w:history="0" r:id="rId21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p>
      <w:pPr>
        <w:pStyle w:val="0"/>
        <w:spacing w:before="240" w:lineRule="auto"/>
        <w:ind w:firstLine="540"/>
        <w:jc w:val="both"/>
      </w:pPr>
      <w:r>
        <w:rPr>
          <w:sz w:val="24"/>
        </w:rPr>
        <w:t xml:space="preserve">Абзац утратил силу. - Федеральный </w:t>
      </w:r>
      <w:hyperlink w:history="0" r:id="rId21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w:t>
        </w:r>
      </w:hyperlink>
      <w:r>
        <w:rPr>
          <w:sz w:val="24"/>
        </w:rPr>
        <w:t xml:space="preserve"> от 26.06.2007 N 118-ФЗ.</w:t>
      </w:r>
    </w:p>
    <w:p>
      <w:pPr>
        <w:pStyle w:val="0"/>
        <w:spacing w:before="240" w:lineRule="auto"/>
        <w:ind w:firstLine="540"/>
        <w:jc w:val="both"/>
      </w:pPr>
      <w:r>
        <w:rPr>
          <w:sz w:val="24"/>
        </w:rPr>
        <w:t xml:space="preserve">3. Продажа недвижимости, находящейся на земельном участке, не принадлежащем продавцу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w:t>
      </w:r>
    </w:p>
    <w:p>
      <w:pPr>
        <w:pStyle w:val="0"/>
        <w:spacing w:before="240" w:lineRule="auto"/>
        <w:ind w:firstLine="540"/>
        <w:jc w:val="both"/>
      </w:pPr>
      <w:r>
        <w:rPr>
          <w:sz w:val="24"/>
        </w:rPr>
        <w:t xml:space="preserve">При продаже такой недвижимости покупатель приобретает право пользования соответствующим земельным участком на тех же условиях, что и продавец недвижимости.</w:t>
      </w:r>
    </w:p>
    <w:p>
      <w:pPr>
        <w:pStyle w:val="0"/>
        <w:jc w:val="both"/>
      </w:pPr>
      <w:r>
        <w:rPr>
          <w:sz w:val="24"/>
        </w:rPr>
        <w:t xml:space="preserve">(в ред. Федерального </w:t>
      </w:r>
      <w:hyperlink w:history="0" r:id="rId22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p>
      <w:pPr>
        <w:pStyle w:val="0"/>
        <w:jc w:val="both"/>
      </w:pPr>
      <w:r>
        <w:rPr>
          <w:sz w:val="24"/>
        </w:rPr>
      </w:r>
    </w:p>
    <w:p>
      <w:pPr>
        <w:pStyle w:val="2"/>
        <w:outlineLvl w:val="3"/>
        <w:ind w:firstLine="540"/>
        <w:jc w:val="both"/>
      </w:pPr>
      <w:r>
        <w:rPr>
          <w:sz w:val="24"/>
        </w:rPr>
        <w:t xml:space="preserve">Статья 553. Утратила силу. - Федеральный </w:t>
      </w:r>
      <w:hyperlink w:history="0" r:id="rId221"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w:t>
        </w:r>
      </w:hyperlink>
      <w:r>
        <w:rPr>
          <w:sz w:val="24"/>
        </w:rPr>
        <w:t xml:space="preserve"> от 26.06.2007 N 118-ФЗ.</w:t>
      </w:r>
    </w:p>
    <w:p>
      <w:pPr>
        <w:pStyle w:val="0"/>
        <w:jc w:val="both"/>
      </w:pPr>
      <w:r>
        <w:rPr>
          <w:sz w:val="24"/>
        </w:rPr>
      </w:r>
    </w:p>
    <w:p>
      <w:pPr>
        <w:pStyle w:val="2"/>
        <w:outlineLvl w:val="3"/>
        <w:ind w:firstLine="540"/>
        <w:jc w:val="both"/>
      </w:pPr>
      <w:r>
        <w:rPr>
          <w:sz w:val="24"/>
        </w:rPr>
        <w:t xml:space="preserve">Статья 554. Определение предмета в договоре продажи недвижимости</w:t>
      </w:r>
    </w:p>
    <w:p>
      <w:pPr>
        <w:pStyle w:val="0"/>
        <w:jc w:val="both"/>
      </w:pPr>
      <w:r>
        <w:rPr>
          <w:sz w:val="24"/>
        </w:rPr>
      </w:r>
    </w:p>
    <w:p>
      <w:pPr>
        <w:pStyle w:val="0"/>
        <w:ind w:firstLine="540"/>
        <w:jc w:val="both"/>
      </w:pPr>
      <w:r>
        <w:rPr>
          <w:sz w:val="24"/>
        </w:rPr>
        <w:t xml:space="preserve">В договоре продажи недвижимости должны быть указаны </w:t>
      </w:r>
      <w:hyperlink w:history="0" r:id="rId222" w:tooltip="Постановление Пленума ВАС РФ от 11.07.2011 N 54 &quot;О некоторых вопросах разрешения споров, возникающих из договоров по поводу недвижимости, которая будет создана или приобретена в будущем&quot; {КонсультантПлюс}">
        <w:r>
          <w:rPr>
            <w:sz w:val="24"/>
            <w:color w:val="0000ff"/>
          </w:rPr>
          <w:t xml:space="preserve">данные</w:t>
        </w:r>
      </w:hyperlink>
      <w:r>
        <w:rPr>
          <w:sz w:val="24"/>
        </w:rPr>
        <w:t xml:space="preserve">,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p>
    <w:p>
      <w:pPr>
        <w:pStyle w:val="0"/>
        <w:spacing w:before="240" w:lineRule="auto"/>
        <w:ind w:firstLine="540"/>
        <w:jc w:val="both"/>
      </w:pPr>
      <w:r>
        <w:rPr>
          <w:sz w:val="24"/>
        </w:rPr>
        <w:t xml:space="preserve">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pPr>
        <w:pStyle w:val="0"/>
        <w:jc w:val="both"/>
      </w:pPr>
      <w:r>
        <w:rPr>
          <w:sz w:val="24"/>
        </w:rPr>
      </w:r>
    </w:p>
    <w:p>
      <w:pPr>
        <w:pStyle w:val="2"/>
        <w:outlineLvl w:val="3"/>
        <w:ind w:firstLine="540"/>
        <w:jc w:val="both"/>
      </w:pPr>
      <w:r>
        <w:rPr>
          <w:sz w:val="24"/>
        </w:rPr>
        <w:t xml:space="preserve">Статья 555. Цена в договоре продажи недвижимости</w:t>
      </w:r>
    </w:p>
    <w:p>
      <w:pPr>
        <w:pStyle w:val="0"/>
        <w:jc w:val="both"/>
      </w:pPr>
      <w:r>
        <w:rPr>
          <w:sz w:val="24"/>
        </w:rPr>
      </w:r>
    </w:p>
    <w:p>
      <w:pPr>
        <w:pStyle w:val="0"/>
        <w:ind w:firstLine="540"/>
        <w:jc w:val="both"/>
      </w:pPr>
      <w:r>
        <w:rPr>
          <w:sz w:val="24"/>
        </w:rPr>
        <w:t xml:space="preserve">1. Договор продажи недвижимости должен предусматривать цену этого имущества.</w:t>
      </w:r>
    </w:p>
    <w:p>
      <w:pPr>
        <w:pStyle w:val="0"/>
        <w:spacing w:before="240" w:lineRule="auto"/>
        <w:ind w:firstLine="540"/>
        <w:jc w:val="both"/>
      </w:pPr>
      <w:r>
        <w:rPr>
          <w:sz w:val="24"/>
        </w:rPr>
        <w:t xml:space="preserve">При отсутствии в договоре согласованного сторонами в письменной форме условия о цене недвижимости договор о ее продаже считается незаключенным. При этом правила определения цены, предусмотренные </w:t>
      </w:r>
      <w:hyperlink w:history="0" r:id="rId22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 не применяются.</w:t>
      </w:r>
    </w:p>
    <w:p>
      <w:pPr>
        <w:pStyle w:val="0"/>
        <w:spacing w:before="240" w:lineRule="auto"/>
        <w:ind w:firstLine="540"/>
        <w:jc w:val="both"/>
      </w:pPr>
      <w:r>
        <w:rPr>
          <w:sz w:val="24"/>
        </w:rPr>
        <w:t xml:space="preserve">2. Если иное не предусмотрено законом или договором продажи недвижимости, установленная в нем цена здания, сооружения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pPr>
        <w:pStyle w:val="0"/>
        <w:spacing w:before="240" w:lineRule="auto"/>
        <w:ind w:firstLine="540"/>
        <w:jc w:val="both"/>
      </w:pPr>
      <w:r>
        <w:rPr>
          <w:sz w:val="24"/>
        </w:rPr>
        <w:t xml:space="preserve">3. В случаях, когда цена недвижимости в договоре продажи недвижимости установлена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покупателю недвижимого имущества.</w:t>
      </w:r>
    </w:p>
    <w:p>
      <w:pPr>
        <w:pStyle w:val="0"/>
        <w:jc w:val="both"/>
      </w:pPr>
      <w:r>
        <w:rPr>
          <w:sz w:val="24"/>
        </w:rPr>
      </w:r>
    </w:p>
    <w:p>
      <w:pPr>
        <w:pStyle w:val="2"/>
        <w:outlineLvl w:val="3"/>
        <w:ind w:firstLine="540"/>
        <w:jc w:val="both"/>
      </w:pPr>
      <w:r>
        <w:rPr>
          <w:sz w:val="24"/>
        </w:rPr>
        <w:t xml:space="preserve">Статья 556. Передача недвижимости</w:t>
      </w:r>
    </w:p>
    <w:p>
      <w:pPr>
        <w:pStyle w:val="0"/>
        <w:jc w:val="both"/>
      </w:pPr>
      <w:r>
        <w:rPr>
          <w:sz w:val="24"/>
        </w:rPr>
      </w:r>
    </w:p>
    <w:p>
      <w:pPr>
        <w:pStyle w:val="0"/>
        <w:ind w:firstLine="540"/>
        <w:jc w:val="both"/>
      </w:pPr>
      <w:r>
        <w:rPr>
          <w:sz w:val="24"/>
        </w:rPr>
        <w:t xml:space="preserve">1.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pPr>
        <w:pStyle w:val="0"/>
        <w:spacing w:before="240" w:lineRule="auto"/>
        <w:ind w:firstLine="540"/>
        <w:jc w:val="both"/>
      </w:pPr>
      <w:r>
        <w:rPr>
          <w:sz w:val="24"/>
        </w:rPr>
        <w:t xml:space="preserve">Если иное не предусмотрено законом или договором,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w:t>
      </w:r>
    </w:p>
    <w:p>
      <w:pPr>
        <w:pStyle w:val="0"/>
        <w:spacing w:before="240" w:lineRule="auto"/>
        <w:ind w:firstLine="540"/>
        <w:jc w:val="both"/>
      </w:pPr>
      <w:r>
        <w:rPr>
          <w:sz w:val="24"/>
        </w:rPr>
        <w:t xml:space="preserve">Уклонение одной из сторон от подписания документа о передаче недвижимости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обязанности принять имущество.</w:t>
      </w:r>
    </w:p>
    <w:p>
      <w:pPr>
        <w:pStyle w:val="0"/>
        <w:spacing w:before="240" w:lineRule="auto"/>
        <w:ind w:firstLine="540"/>
        <w:jc w:val="both"/>
      </w:pPr>
      <w:r>
        <w:rPr>
          <w:sz w:val="24"/>
        </w:rPr>
        <w:t xml:space="preserve">2. Принятие покупателем недвижимости, не соответствующей условиям договора продажи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pPr>
        <w:pStyle w:val="0"/>
        <w:jc w:val="both"/>
      </w:pPr>
      <w:r>
        <w:rPr>
          <w:sz w:val="24"/>
        </w:rPr>
      </w:r>
    </w:p>
    <w:p>
      <w:pPr>
        <w:pStyle w:val="2"/>
        <w:outlineLvl w:val="3"/>
        <w:ind w:firstLine="540"/>
        <w:jc w:val="both"/>
      </w:pPr>
      <w:r>
        <w:rPr>
          <w:sz w:val="24"/>
        </w:rPr>
        <w:t xml:space="preserve">Статья 557. Последствия передачи недвижимости ненадлежащего качества</w:t>
      </w:r>
    </w:p>
    <w:p>
      <w:pPr>
        <w:pStyle w:val="0"/>
        <w:jc w:val="both"/>
      </w:pPr>
      <w:r>
        <w:rPr>
          <w:sz w:val="24"/>
        </w:rPr>
      </w:r>
    </w:p>
    <w:p>
      <w:pPr>
        <w:pStyle w:val="0"/>
        <w:ind w:firstLine="540"/>
        <w:jc w:val="both"/>
      </w:pPr>
      <w:r>
        <w:rPr>
          <w:sz w:val="24"/>
        </w:rPr>
        <w:t xml:space="preserve">В случае передачи продавцом покупателю недвижимости, не соответствующей условиям договора продажи недвижимости о ее качестве, применяются правила </w:t>
      </w:r>
      <w:hyperlink w:history="0" w:anchor="P194" w:tooltip="Статья 475. Последствия передачи товара ненадлежащего качества">
        <w:r>
          <w:rPr>
            <w:sz w:val="24"/>
            <w:color w:val="0000ff"/>
          </w:rPr>
          <w:t xml:space="preserve">статьи 475</w:t>
        </w:r>
      </w:hyperlink>
      <w:r>
        <w:rPr>
          <w:sz w:val="24"/>
        </w:rPr>
        <w:t xml:space="preserve"> настоящего Кодекса, за исключением положений о праве покупателя потребовать замены товара ненадлежащего качества на товар, соответствующий договору.</w:t>
      </w:r>
    </w:p>
    <w:p>
      <w:pPr>
        <w:pStyle w:val="0"/>
        <w:jc w:val="both"/>
      </w:pPr>
      <w:r>
        <w:rPr>
          <w:sz w:val="24"/>
        </w:rPr>
      </w:r>
    </w:p>
    <w:p>
      <w:pPr>
        <w:pStyle w:val="2"/>
        <w:outlineLvl w:val="3"/>
        <w:ind w:firstLine="540"/>
        <w:jc w:val="both"/>
      </w:pPr>
      <w:r>
        <w:rPr>
          <w:sz w:val="24"/>
        </w:rPr>
        <w:t xml:space="preserve">Статья 558. Особенности продажи жилых помещений</w:t>
      </w:r>
    </w:p>
    <w:p>
      <w:pPr>
        <w:pStyle w:val="0"/>
        <w:jc w:val="both"/>
      </w:pPr>
      <w:r>
        <w:rPr>
          <w:sz w:val="24"/>
        </w:rPr>
      </w:r>
    </w:p>
    <w:p>
      <w:pPr>
        <w:pStyle w:val="0"/>
        <w:ind w:firstLine="540"/>
        <w:jc w:val="both"/>
      </w:pPr>
      <w:r>
        <w:rPr>
          <w:sz w:val="24"/>
        </w:rPr>
        <w:t xml:space="preserve">1. Существенным условием договора продажи жилого дома, квартиры, части жилого дома или квартиры, в которых проживают лица, сохраняющие в соответствии с </w:t>
      </w:r>
      <w:r>
        <w:rPr>
          <w:sz w:val="24"/>
        </w:rPr>
        <w:t xml:space="preserve">законом</w:t>
      </w:r>
      <w:r>
        <w:rPr>
          <w:sz w:val="24"/>
        </w:rPr>
        <w:t xml:space="preserve">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помещением.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Договор купли-продажи жилого помещения не требует госрегистрации, если он заключен после 01.03.2013. Переход права собственности на недвижимость подлежит </w:t>
            </w:r>
            <w:hyperlink w:history="0" r:id="rId2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госрегистрации</w:t>
              </w:r>
            </w:hyperlink>
            <w:r>
              <w:rPr>
                <w:sz w:val="24"/>
                <w:color w:val="392c69"/>
              </w:rPr>
              <w:t xml:space="preserve"> (ФЗ от 30.12.2012 </w:t>
            </w:r>
            <w:hyperlink w:history="0" r:id="rId22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4"/>
                  <w:color w:val="0000ff"/>
                </w:rPr>
                <w:t xml:space="preserve">N 302-ФЗ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Договор продажи жилого дома, квартиры, части жилого дома или квартиры подлежит государственной регистрации и считается заключенным с момента такой регистрации.</w:t>
      </w:r>
    </w:p>
    <w:p>
      <w:pPr>
        <w:pStyle w:val="0"/>
        <w:spacing w:before="240" w:lineRule="auto"/>
        <w:ind w:firstLine="540"/>
        <w:jc w:val="both"/>
      </w:pPr>
      <w:r>
        <w:rPr>
          <w:sz w:val="24"/>
        </w:rPr>
        <w:t xml:space="preserve">3. Утратил силу. - Федеральный </w:t>
      </w:r>
      <w:hyperlink w:history="0" r:id="rId226" w:tooltip="Федеральный закон от 18.04.2018 N 67-ФЗ &quot;О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18.04.2018 N 67-ФЗ.</w:t>
      </w:r>
    </w:p>
    <w:p>
      <w:pPr>
        <w:pStyle w:val="0"/>
        <w:jc w:val="both"/>
      </w:pPr>
      <w:r>
        <w:rPr>
          <w:sz w:val="24"/>
        </w:rPr>
      </w:r>
    </w:p>
    <w:p>
      <w:pPr>
        <w:pStyle w:val="2"/>
        <w:outlineLvl w:val="2"/>
        <w:jc w:val="center"/>
      </w:pPr>
      <w:r>
        <w:rPr>
          <w:sz w:val="24"/>
        </w:rPr>
        <w:t xml:space="preserve">§ 8. Продажа предприятия</w:t>
      </w:r>
    </w:p>
    <w:p>
      <w:pPr>
        <w:pStyle w:val="0"/>
        <w:jc w:val="both"/>
      </w:pPr>
      <w:r>
        <w:rPr>
          <w:sz w:val="24"/>
        </w:rPr>
      </w:r>
    </w:p>
    <w:bookmarkStart w:id="804" w:name="P804"/>
    <w:bookmarkEnd w:id="804"/>
    <w:p>
      <w:pPr>
        <w:pStyle w:val="2"/>
        <w:outlineLvl w:val="3"/>
        <w:ind w:firstLine="540"/>
        <w:jc w:val="both"/>
      </w:pPr>
      <w:r>
        <w:rPr>
          <w:sz w:val="24"/>
        </w:rPr>
        <w:t xml:space="preserve">Статья 559. Договор продажи предприятия</w:t>
      </w:r>
    </w:p>
    <w:p>
      <w:pPr>
        <w:pStyle w:val="0"/>
        <w:jc w:val="both"/>
      </w:pPr>
      <w:r>
        <w:rPr>
          <w:sz w:val="24"/>
        </w:rPr>
      </w:r>
    </w:p>
    <w:p>
      <w:pPr>
        <w:pStyle w:val="0"/>
        <w:ind w:firstLine="540"/>
        <w:jc w:val="both"/>
      </w:pPr>
      <w:r>
        <w:rPr>
          <w:sz w:val="24"/>
        </w:rPr>
        <w:t xml:space="preserve">1. По договору продажи предприятия продавец обязуется передать в собственность покупателя предприятие в целом как имущественный комплекс </w:t>
      </w:r>
      <w:hyperlink w:history="0" r:id="rId2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132)</w:t>
        </w:r>
      </w:hyperlink>
      <w:r>
        <w:rPr>
          <w:sz w:val="24"/>
        </w:rPr>
        <w:t xml:space="preserve">, за исключением прав и обязанностей, которые продавец не вправе передавать другим лицам.</w:t>
      </w:r>
    </w:p>
    <w:p>
      <w:pPr>
        <w:pStyle w:val="0"/>
        <w:spacing w:before="240" w:lineRule="auto"/>
        <w:ind w:firstLine="540"/>
        <w:jc w:val="both"/>
      </w:pPr>
      <w:r>
        <w:rPr>
          <w:sz w:val="24"/>
        </w:rPr>
        <w:t xml:space="preserve">2. Исключительные права на средства индивидуализации предприятия, продукции, работ или услуг продавца (коммерческое обозначение, товарный знак, знак обслуживания), а также принадлежащие ему на основании лицензионных договоров права использования таких средств индивидуализации переходят к покупателю, если иное не предусмотрено договором.</w:t>
      </w:r>
    </w:p>
    <w:p>
      <w:pPr>
        <w:pStyle w:val="0"/>
        <w:jc w:val="both"/>
      </w:pPr>
      <w:r>
        <w:rPr>
          <w:sz w:val="24"/>
        </w:rPr>
        <w:t xml:space="preserve">(п. 2 в ред. Федерального </w:t>
      </w:r>
      <w:hyperlink w:history="0" r:id="rId22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3. Права продавца, полученные им на основании разрешения (лицензии) на занятие соответствующей деятельностью, не подлежат передаче покупателю предприятия, если иное не установлено законом или иными правовыми актами. Передача покупателю в составе предприятия обязательств, исполнение которых покупателем невозможно при отсутствии у него такого разрешения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ответственность.</w:t>
      </w:r>
    </w:p>
    <w:p>
      <w:pPr>
        <w:pStyle w:val="0"/>
        <w:jc w:val="both"/>
      </w:pPr>
      <w:r>
        <w:rPr>
          <w:sz w:val="24"/>
        </w:rPr>
      </w:r>
    </w:p>
    <w:p>
      <w:pPr>
        <w:pStyle w:val="2"/>
        <w:outlineLvl w:val="3"/>
        <w:ind w:firstLine="540"/>
        <w:jc w:val="both"/>
      </w:pPr>
      <w:r>
        <w:rPr>
          <w:sz w:val="24"/>
        </w:rPr>
        <w:t xml:space="preserve">Статья 560. Форма и государственная регистрация договора продажи предприятия</w:t>
      </w:r>
    </w:p>
    <w:p>
      <w:pPr>
        <w:pStyle w:val="0"/>
        <w:jc w:val="both"/>
      </w:pPr>
      <w:r>
        <w:rPr>
          <w:sz w:val="24"/>
        </w:rPr>
      </w:r>
    </w:p>
    <w:p>
      <w:pPr>
        <w:pStyle w:val="0"/>
        <w:ind w:firstLine="540"/>
        <w:jc w:val="both"/>
      </w:pPr>
      <w:r>
        <w:rPr>
          <w:sz w:val="24"/>
        </w:rPr>
        <w:t xml:space="preserve">1. Договор продажи предприятия заключается в письменной форме путем составления одного документа, подписанного сторонами </w:t>
      </w:r>
      <w:hyperlink w:history="0" r:id="rId22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434)</w:t>
        </w:r>
      </w:hyperlink>
      <w:r>
        <w:rPr>
          <w:sz w:val="24"/>
        </w:rPr>
        <w:t xml:space="preserve">, с обязательным приложением к нему документов, указанных в </w:t>
      </w:r>
      <w:hyperlink w:history="0" w:anchor="P822" w:tooltip="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
        <w:r>
          <w:rPr>
            <w:sz w:val="24"/>
            <w:color w:val="0000ff"/>
          </w:rPr>
          <w:t xml:space="preserve">пункте 2 статьи 561</w:t>
        </w:r>
      </w:hyperlink>
      <w:r>
        <w:rPr>
          <w:sz w:val="24"/>
        </w:rPr>
        <w:t xml:space="preserve"> настоящего Кодекса.</w:t>
      </w:r>
    </w:p>
    <w:p>
      <w:pPr>
        <w:pStyle w:val="0"/>
        <w:spacing w:before="240" w:lineRule="auto"/>
        <w:ind w:firstLine="540"/>
        <w:jc w:val="both"/>
      </w:pPr>
      <w:r>
        <w:rPr>
          <w:sz w:val="24"/>
        </w:rPr>
        <w:t xml:space="preserve">2. Несоблюдение формы договора продажи предприятия влечет его недействительность.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Договор продажи предприятия не требует госрегистрации, если он заключен после 01.03.2013. Переход права собственности на недвижимость подлежит </w:t>
            </w:r>
            <w:hyperlink w:history="0" r:id="rId23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госрегистрации</w:t>
              </w:r>
            </w:hyperlink>
            <w:r>
              <w:rPr>
                <w:sz w:val="24"/>
                <w:color w:val="392c69"/>
              </w:rPr>
              <w:t xml:space="preserve"> (ФЗ от 30.12.2012 </w:t>
            </w:r>
            <w:hyperlink w:history="0" r:id="rId23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4"/>
                  <w:color w:val="0000ff"/>
                </w:rPr>
                <w:t xml:space="preserve">N 302-ФЗ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Договор продажи предприятия подлежит государственной регистрации и считается заключенным с момента такой регистрации.</w:t>
      </w:r>
    </w:p>
    <w:p>
      <w:pPr>
        <w:pStyle w:val="0"/>
        <w:jc w:val="both"/>
      </w:pPr>
      <w:r>
        <w:rPr>
          <w:sz w:val="24"/>
        </w:rPr>
      </w:r>
    </w:p>
    <w:p>
      <w:pPr>
        <w:pStyle w:val="2"/>
        <w:outlineLvl w:val="3"/>
        <w:ind w:firstLine="540"/>
        <w:jc w:val="both"/>
      </w:pPr>
      <w:r>
        <w:rPr>
          <w:sz w:val="24"/>
        </w:rPr>
        <w:t xml:space="preserve">Статья 561. Удостоверение состава продаваемого предприятия</w:t>
      </w:r>
    </w:p>
    <w:p>
      <w:pPr>
        <w:pStyle w:val="0"/>
        <w:jc w:val="both"/>
      </w:pPr>
      <w:r>
        <w:rPr>
          <w:sz w:val="24"/>
        </w:rPr>
      </w:r>
    </w:p>
    <w:p>
      <w:pPr>
        <w:pStyle w:val="0"/>
        <w:ind w:firstLine="540"/>
        <w:jc w:val="both"/>
      </w:pPr>
      <w:r>
        <w:rPr>
          <w:sz w:val="24"/>
        </w:rPr>
        <w:t xml:space="preserve">1. Состав и стоимость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w:t>
      </w:r>
      <w:hyperlink w:history="0" r:id="rId232" w:tooltip="Приказ Минфина России от 13.01.2023 N 4н &quot;Об утверждении Федерального стандарта бухгалтерского учета ФСБУ 28/2023 &quot;Инвентаризация&quot; (Зарегистрировано в Минюсте России 05.04.2023 N 72888) {КонсультантПлюс}">
        <w:r>
          <w:rPr>
            <w:sz w:val="24"/>
            <w:color w:val="0000ff"/>
          </w:rPr>
          <w:t xml:space="preserve">правилами</w:t>
        </w:r>
      </w:hyperlink>
      <w:r>
        <w:rPr>
          <w:sz w:val="24"/>
        </w:rPr>
        <w:t xml:space="preserve"> такой инвентаризации.</w:t>
      </w:r>
    </w:p>
    <w:bookmarkStart w:id="822" w:name="P822"/>
    <w:bookmarkEnd w:id="822"/>
    <w:p>
      <w:pPr>
        <w:pStyle w:val="0"/>
        <w:spacing w:before="240" w:lineRule="auto"/>
        <w:ind w:firstLine="540"/>
        <w:jc w:val="both"/>
      </w:pPr>
      <w:r>
        <w:rPr>
          <w:sz w:val="24"/>
        </w:rPr>
        <w:t xml:space="preserve">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w:t>
      </w:r>
    </w:p>
    <w:p>
      <w:pPr>
        <w:pStyle w:val="0"/>
        <w:spacing w:before="240" w:lineRule="auto"/>
        <w:ind w:firstLine="540"/>
        <w:jc w:val="both"/>
      </w:pPr>
      <w:r>
        <w:rPr>
          <w:sz w:val="24"/>
        </w:rPr>
        <w:t xml:space="preserve">Имущество, права и обязанности, указанные в названных документах, подлежат передаче продавцом покупателю, если иное не следует из правил </w:t>
      </w:r>
      <w:hyperlink w:history="0" w:anchor="P804" w:tooltip="Статья 559. Договор продажи предприятия">
        <w:r>
          <w:rPr>
            <w:sz w:val="24"/>
            <w:color w:val="0000ff"/>
          </w:rPr>
          <w:t xml:space="preserve">статьи 559</w:t>
        </w:r>
      </w:hyperlink>
      <w:r>
        <w:rPr>
          <w:sz w:val="24"/>
        </w:rPr>
        <w:t xml:space="preserve"> настоящего Кодекса и не установлено соглашением сторон.</w:t>
      </w:r>
    </w:p>
    <w:p>
      <w:pPr>
        <w:pStyle w:val="0"/>
        <w:jc w:val="both"/>
      </w:pPr>
      <w:r>
        <w:rPr>
          <w:sz w:val="24"/>
        </w:rPr>
      </w:r>
    </w:p>
    <w:p>
      <w:pPr>
        <w:pStyle w:val="2"/>
        <w:outlineLvl w:val="3"/>
        <w:ind w:firstLine="540"/>
        <w:jc w:val="both"/>
      </w:pPr>
      <w:r>
        <w:rPr>
          <w:sz w:val="24"/>
        </w:rPr>
        <w:t xml:space="preserve">Статья 562. Права кредиторов при продаже предприятия</w:t>
      </w:r>
    </w:p>
    <w:p>
      <w:pPr>
        <w:pStyle w:val="0"/>
        <w:jc w:val="both"/>
      </w:pPr>
      <w:r>
        <w:rPr>
          <w:sz w:val="24"/>
        </w:rPr>
      </w:r>
    </w:p>
    <w:bookmarkStart w:id="827" w:name="P827"/>
    <w:bookmarkEnd w:id="827"/>
    <w:p>
      <w:pPr>
        <w:pStyle w:val="0"/>
        <w:ind w:firstLine="540"/>
        <w:jc w:val="both"/>
      </w:pPr>
      <w:r>
        <w:rPr>
          <w:sz w:val="24"/>
        </w:rPr>
        <w:t xml:space="preserve">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bookmarkStart w:id="828" w:name="P828"/>
    <w:bookmarkEnd w:id="828"/>
    <w:p>
      <w:pPr>
        <w:pStyle w:val="0"/>
        <w:spacing w:before="240" w:lineRule="auto"/>
        <w:ind w:firstLine="540"/>
        <w:jc w:val="both"/>
      </w:pPr>
      <w:r>
        <w:rPr>
          <w:sz w:val="24"/>
        </w:rPr>
        <w:t xml:space="preserve">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w:t>
      </w:r>
    </w:p>
    <w:p>
      <w:pPr>
        <w:pStyle w:val="0"/>
        <w:spacing w:before="240" w:lineRule="auto"/>
        <w:ind w:firstLine="540"/>
        <w:jc w:val="both"/>
      </w:pPr>
      <w:r>
        <w:rPr>
          <w:sz w:val="24"/>
        </w:rPr>
        <w:t xml:space="preserve">3. Кредитор, который не был уведомлен о продаже предприятия в порядке, предусмотренном </w:t>
      </w:r>
      <w:hyperlink w:history="0" w:anchor="P827" w:tooltip="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
        <w:r>
          <w:rPr>
            <w:sz w:val="24"/>
            <w:color w:val="0000ff"/>
          </w:rPr>
          <w:t xml:space="preserve">пунктом 1</w:t>
        </w:r>
      </w:hyperlink>
      <w:r>
        <w:rPr>
          <w:sz w:val="24"/>
        </w:rPr>
        <w:t xml:space="preserve"> настоящей статьи, может предъявить иск об удовлетворении требований, предусмотренных </w:t>
      </w:r>
      <w:hyperlink w:history="0" w:anchor="P828" w:tooltip="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
        <w:r>
          <w:rPr>
            <w:sz w:val="24"/>
            <w:color w:val="0000ff"/>
          </w:rPr>
          <w:t xml:space="preserve">пунктом 2</w:t>
        </w:r>
      </w:hyperlink>
      <w:r>
        <w:rPr>
          <w:sz w:val="24"/>
        </w:rPr>
        <w:t xml:space="preserve"> настоящей статьи, в течение года со дня, когда он узнал или должен был узнать о передаче предприятия продавцом покупателю.</w:t>
      </w:r>
    </w:p>
    <w:p>
      <w:pPr>
        <w:pStyle w:val="0"/>
        <w:spacing w:before="240" w:lineRule="auto"/>
        <w:ind w:firstLine="540"/>
        <w:jc w:val="both"/>
      </w:pPr>
      <w:r>
        <w:rPr>
          <w:sz w:val="24"/>
        </w:rPr>
        <w:t xml:space="preserve">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pPr>
        <w:pStyle w:val="0"/>
        <w:jc w:val="both"/>
      </w:pPr>
      <w:r>
        <w:rPr>
          <w:sz w:val="24"/>
        </w:rPr>
      </w:r>
    </w:p>
    <w:bookmarkStart w:id="832" w:name="P832"/>
    <w:bookmarkEnd w:id="832"/>
    <w:p>
      <w:pPr>
        <w:pStyle w:val="2"/>
        <w:outlineLvl w:val="3"/>
        <w:ind w:firstLine="540"/>
        <w:jc w:val="both"/>
      </w:pPr>
      <w:r>
        <w:rPr>
          <w:sz w:val="24"/>
        </w:rPr>
        <w:t xml:space="preserve">Статья 563. Передача предприятия</w:t>
      </w:r>
    </w:p>
    <w:p>
      <w:pPr>
        <w:pStyle w:val="0"/>
        <w:jc w:val="both"/>
      </w:pPr>
      <w:r>
        <w:rPr>
          <w:sz w:val="24"/>
        </w:rPr>
      </w:r>
    </w:p>
    <w:bookmarkStart w:id="834" w:name="P834"/>
    <w:bookmarkEnd w:id="834"/>
    <w:p>
      <w:pPr>
        <w:pStyle w:val="0"/>
        <w:ind w:firstLine="540"/>
        <w:jc w:val="both"/>
      </w:pPr>
      <w:r>
        <w:rPr>
          <w:sz w:val="24"/>
        </w:rPr>
        <w:t xml:space="preserve">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w:t>
      </w:r>
    </w:p>
    <w:p>
      <w:pPr>
        <w:pStyle w:val="0"/>
        <w:spacing w:before="240" w:lineRule="auto"/>
        <w:ind w:firstLine="540"/>
        <w:jc w:val="both"/>
      </w:pPr>
      <w:r>
        <w:rPr>
          <w:sz w:val="24"/>
        </w:rPr>
        <w:t xml:space="preserve">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pPr>
        <w:pStyle w:val="0"/>
        <w:spacing w:before="240" w:lineRule="auto"/>
        <w:ind w:firstLine="540"/>
        <w:jc w:val="both"/>
      </w:pPr>
      <w:r>
        <w:rPr>
          <w:sz w:val="24"/>
        </w:rPr>
        <w:t xml:space="preserve">2. Предприятие считается переданным покупателю со дня подписания передаточного акта обеими сторонами.</w:t>
      </w:r>
    </w:p>
    <w:p>
      <w:pPr>
        <w:pStyle w:val="0"/>
        <w:spacing w:before="240" w:lineRule="auto"/>
        <w:ind w:firstLine="540"/>
        <w:jc w:val="both"/>
      </w:pPr>
      <w:r>
        <w:rPr>
          <w:sz w:val="24"/>
        </w:rPr>
        <w:t xml:space="preserve">С этого момента на покупателя переходит риск случайной гибели или случайного повреждения имущества, переданного в составе предприятия.</w:t>
      </w:r>
    </w:p>
    <w:p>
      <w:pPr>
        <w:pStyle w:val="0"/>
        <w:jc w:val="both"/>
      </w:pPr>
      <w:r>
        <w:rPr>
          <w:sz w:val="24"/>
        </w:rPr>
      </w:r>
    </w:p>
    <w:p>
      <w:pPr>
        <w:pStyle w:val="2"/>
        <w:outlineLvl w:val="3"/>
        <w:ind w:firstLine="540"/>
        <w:jc w:val="both"/>
      </w:pPr>
      <w:r>
        <w:rPr>
          <w:sz w:val="24"/>
        </w:rPr>
        <w:t xml:space="preserve">Статья 564. Переход права собственности на предприятие</w:t>
      </w:r>
    </w:p>
    <w:p>
      <w:pPr>
        <w:pStyle w:val="0"/>
        <w:jc w:val="both"/>
      </w:pPr>
      <w:r>
        <w:rPr>
          <w:sz w:val="24"/>
        </w:rPr>
      </w:r>
    </w:p>
    <w:p>
      <w:pPr>
        <w:pStyle w:val="0"/>
        <w:ind w:firstLine="540"/>
        <w:jc w:val="both"/>
      </w:pPr>
      <w:r>
        <w:rPr>
          <w:sz w:val="24"/>
        </w:rPr>
        <w:t xml:space="preserve">1. Право собственности на предприятие переходит к покупателю с момента </w:t>
      </w:r>
      <w:hyperlink w:history="0" r:id="rId233" w:tooltip="Федеральный закон от 13.07.2015 N 218-ФЗ (ред. от 31.07.2025) &quot;О государственной регистрации недвижимости&quot; (с изм. и доп., вступ. в силу с 01.09.2025) {КонсультантПлюс}">
        <w:r>
          <w:rPr>
            <w:sz w:val="24"/>
            <w:color w:val="0000ff"/>
          </w:rPr>
          <w:t xml:space="preserve">государственной регистрации</w:t>
        </w:r>
      </w:hyperlink>
      <w:r>
        <w:rPr>
          <w:sz w:val="24"/>
        </w:rPr>
        <w:t xml:space="preserve"> этого права.</w:t>
      </w:r>
    </w:p>
    <w:p>
      <w:pPr>
        <w:pStyle w:val="0"/>
        <w:spacing w:before="240" w:lineRule="auto"/>
        <w:ind w:firstLine="540"/>
        <w:jc w:val="both"/>
      </w:pPr>
      <w:r>
        <w:rPr>
          <w:sz w:val="24"/>
        </w:rPr>
        <w:t xml:space="preserve">2. Если иное не предусмотрено договором продажи предприятия, право собственности на предприятие переходит к покупателю и подлежит государственной регистрации непосредственно после передачи предприятия покупателю </w:t>
      </w:r>
      <w:hyperlink w:history="0" w:anchor="P832" w:tooltip="Статья 563. Передача предприятия">
        <w:r>
          <w:rPr>
            <w:sz w:val="24"/>
            <w:color w:val="0000ff"/>
          </w:rPr>
          <w:t xml:space="preserve">(статья 563)</w:t>
        </w:r>
      </w:hyperlink>
      <w:r>
        <w:rPr>
          <w:sz w:val="24"/>
        </w:rPr>
        <w:t xml:space="preserve">.</w:t>
      </w:r>
    </w:p>
    <w:p>
      <w:pPr>
        <w:pStyle w:val="0"/>
        <w:spacing w:before="240" w:lineRule="auto"/>
        <w:ind w:firstLine="540"/>
        <w:jc w:val="both"/>
      </w:pPr>
      <w:r>
        <w:rPr>
          <w:sz w:val="24"/>
        </w:rPr>
        <w:t xml:space="preserve">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целей, для которых предприятие было приобретено.</w:t>
      </w:r>
    </w:p>
    <w:p>
      <w:pPr>
        <w:pStyle w:val="0"/>
        <w:jc w:val="both"/>
      </w:pPr>
      <w:r>
        <w:rPr>
          <w:sz w:val="24"/>
        </w:rPr>
      </w:r>
    </w:p>
    <w:p>
      <w:pPr>
        <w:pStyle w:val="2"/>
        <w:outlineLvl w:val="3"/>
        <w:ind w:firstLine="540"/>
        <w:jc w:val="both"/>
      </w:pPr>
      <w:r>
        <w:rPr>
          <w:sz w:val="24"/>
        </w:rPr>
        <w:t xml:space="preserve">Статья 565. Последствия передачи и принятия предприятия с недостатками</w:t>
      </w:r>
    </w:p>
    <w:p>
      <w:pPr>
        <w:pStyle w:val="0"/>
        <w:jc w:val="both"/>
      </w:pPr>
      <w:r>
        <w:rPr>
          <w:sz w:val="24"/>
        </w:rPr>
      </w:r>
    </w:p>
    <w:p>
      <w:pPr>
        <w:pStyle w:val="0"/>
        <w:ind w:firstLine="540"/>
        <w:jc w:val="both"/>
      </w:pPr>
      <w:r>
        <w:rPr>
          <w:sz w:val="24"/>
        </w:rPr>
        <w:t xml:space="preserve">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w:t>
      </w:r>
      <w:hyperlink w:history="0" w:anchor="P91" w:tooltip="Статья 460. Обязанность продавца передать товар свободным от прав третьих лиц">
        <w:r>
          <w:rPr>
            <w:sz w:val="24"/>
            <w:color w:val="0000ff"/>
          </w:rPr>
          <w:t xml:space="preserve">статьями 460</w:t>
        </w:r>
      </w:hyperlink>
      <w:r>
        <w:rPr>
          <w:sz w:val="24"/>
        </w:rPr>
        <w:t xml:space="preserve"> - </w:t>
      </w:r>
      <w:hyperlink w:history="0" w:anchor="P102" w:tooltip="Статья 462. Обязанности покупателя и продавца в случае предъявления иска об изъятии товара">
        <w:r>
          <w:rPr>
            <w:sz w:val="24"/>
            <w:color w:val="0000ff"/>
          </w:rPr>
          <w:t xml:space="preserve">462</w:t>
        </w:r>
      </w:hyperlink>
      <w:r>
        <w:rPr>
          <w:sz w:val="24"/>
        </w:rPr>
        <w:t xml:space="preserve">, </w:t>
      </w:r>
      <w:hyperlink w:history="0" w:anchor="P123" w:tooltip="Статья 466. Последствия нарушения условия о количестве товара">
        <w:r>
          <w:rPr>
            <w:sz w:val="24"/>
            <w:color w:val="0000ff"/>
          </w:rPr>
          <w:t xml:space="preserve">466</w:t>
        </w:r>
      </w:hyperlink>
      <w:r>
        <w:rPr>
          <w:sz w:val="24"/>
        </w:rPr>
        <w:t xml:space="preserve">, </w:t>
      </w:r>
      <w:hyperlink w:history="0" w:anchor="P147" w:tooltip="Статья 469. Качество товара">
        <w:r>
          <w:rPr>
            <w:sz w:val="24"/>
            <w:color w:val="0000ff"/>
          </w:rPr>
          <w:t xml:space="preserve">469</w:t>
        </w:r>
      </w:hyperlink>
      <w:r>
        <w:rPr>
          <w:sz w:val="24"/>
        </w:rPr>
        <w:t xml:space="preserve">, </w:t>
      </w:r>
      <w:hyperlink w:history="0" w:anchor="P194" w:tooltip="Статья 475. Последствия передачи товара ненадлежащего качества">
        <w:r>
          <w:rPr>
            <w:sz w:val="24"/>
            <w:color w:val="0000ff"/>
          </w:rPr>
          <w:t xml:space="preserve">475</w:t>
        </w:r>
      </w:hyperlink>
      <w:r>
        <w:rPr>
          <w:sz w:val="24"/>
        </w:rPr>
        <w:t xml:space="preserve">, </w:t>
      </w:r>
      <w:hyperlink w:history="0" w:anchor="P227" w:tooltip="Статья 479. Комплект товаров">
        <w:r>
          <w:rPr>
            <w:sz w:val="24"/>
            <w:color w:val="0000ff"/>
          </w:rPr>
          <w:t xml:space="preserve">479</w:t>
        </w:r>
      </w:hyperlink>
      <w:r>
        <w:rPr>
          <w:sz w:val="24"/>
        </w:rPr>
        <w:t xml:space="preserve"> настоящего Кодекса, если иное не вытекает из договора и не предусмотрено </w:t>
      </w:r>
      <w:hyperlink w:history="0" w:anchor="P848" w:tooltip="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пункт 1 статьи 563),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
        <w:r>
          <w:rPr>
            <w:sz w:val="24"/>
            <w:color w:val="0000ff"/>
          </w:rPr>
          <w:t xml:space="preserve">пунктами 2</w:t>
        </w:r>
      </w:hyperlink>
      <w:r>
        <w:rPr>
          <w:sz w:val="24"/>
        </w:rPr>
        <w:t xml:space="preserve"> - </w:t>
      </w:r>
      <w:hyperlink w:history="0" w:anchor="P850" w:tooltip="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
        <w:r>
          <w:rPr>
            <w:sz w:val="24"/>
            <w:color w:val="0000ff"/>
          </w:rPr>
          <w:t xml:space="preserve">4</w:t>
        </w:r>
      </w:hyperlink>
      <w:r>
        <w:rPr>
          <w:sz w:val="24"/>
        </w:rPr>
        <w:t xml:space="preserve"> настоящей статьи.</w:t>
      </w:r>
    </w:p>
    <w:bookmarkStart w:id="848" w:name="P848"/>
    <w:bookmarkEnd w:id="848"/>
    <w:p>
      <w:pPr>
        <w:pStyle w:val="0"/>
        <w:spacing w:before="240" w:lineRule="auto"/>
        <w:ind w:firstLine="540"/>
        <w:jc w:val="both"/>
      </w:pPr>
      <w:r>
        <w:rPr>
          <w:sz w:val="24"/>
        </w:rPr>
        <w:t xml:space="preserve">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w:t>
      </w:r>
      <w:hyperlink w:history="0" w:anchor="P834" w:tooltip="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
        <w:r>
          <w:rPr>
            <w:sz w:val="24"/>
            <w:color w:val="0000ff"/>
          </w:rPr>
          <w:t xml:space="preserve">(пункт 1 статьи 563)</w:t>
        </w:r>
      </w:hyperlink>
      <w:r>
        <w:rPr>
          <w:sz w:val="24"/>
        </w:rPr>
        <w:t xml:space="preserve">,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w:t>
      </w:r>
    </w:p>
    <w:p>
      <w:pPr>
        <w:pStyle w:val="0"/>
        <w:spacing w:before="240" w:lineRule="auto"/>
        <w:ind w:firstLine="540"/>
        <w:jc w:val="both"/>
      </w:pPr>
      <w:r>
        <w:rPr>
          <w:sz w:val="24"/>
        </w:rPr>
        <w:t xml:space="preserve">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bookmarkStart w:id="850" w:name="P850"/>
    <w:bookmarkEnd w:id="850"/>
    <w:p>
      <w:pPr>
        <w:pStyle w:val="0"/>
        <w:spacing w:before="240" w:lineRule="auto"/>
        <w:ind w:firstLine="540"/>
        <w:jc w:val="both"/>
      </w:pPr>
      <w:r>
        <w:rPr>
          <w:sz w:val="24"/>
        </w:rPr>
        <w:t xml:space="preserve">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pPr>
        <w:pStyle w:val="0"/>
        <w:spacing w:before="240" w:lineRule="auto"/>
        <w:ind w:firstLine="540"/>
        <w:jc w:val="both"/>
      </w:pPr>
      <w:r>
        <w:rPr>
          <w:sz w:val="24"/>
        </w:rPr>
        <w:t xml:space="preserve">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 пригодно для целей, названных в договоре продажи, и эти недостатки не устранены продавцом на условиях, в порядке и в сроки, которые установлены в соответствии с настоящим Кодексом, другими законами, иными правовыми актами или договором, либо устранение таких недостатков невозможно.</w:t>
      </w:r>
    </w:p>
    <w:p>
      <w:pPr>
        <w:pStyle w:val="0"/>
        <w:jc w:val="both"/>
      </w:pPr>
      <w:r>
        <w:rPr>
          <w:sz w:val="24"/>
        </w:rPr>
      </w:r>
    </w:p>
    <w:bookmarkStart w:id="853" w:name="P853"/>
    <w:bookmarkEnd w:id="853"/>
    <w:p>
      <w:pPr>
        <w:pStyle w:val="2"/>
        <w:outlineLvl w:val="3"/>
        <w:ind w:firstLine="540"/>
        <w:jc w:val="both"/>
      </w:pPr>
      <w:r>
        <w:rPr>
          <w:sz w:val="24"/>
        </w:rPr>
        <w:t xml:space="preserve">Статья 566. Применение к договору продажи предприятия правил о последствиях недействительности сделок и об изменении или о расторжении договора</w:t>
      </w:r>
    </w:p>
    <w:p>
      <w:pPr>
        <w:pStyle w:val="0"/>
        <w:jc w:val="both"/>
      </w:pPr>
      <w:r>
        <w:rPr>
          <w:sz w:val="24"/>
        </w:rPr>
      </w:r>
    </w:p>
    <w:p>
      <w:pPr>
        <w:pStyle w:val="0"/>
        <w:ind w:firstLine="540"/>
        <w:jc w:val="both"/>
      </w:pPr>
      <w:r>
        <w:rPr>
          <w:sz w:val="24"/>
        </w:rPr>
        <w:t xml:space="preserve">Правила настоящего Кодекса о последствиях недействительности сделок и об изменении или о расторжении договора купли-продажи, предусматривающие возврат или взыскание в натуре полученного по договору с одной стороны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покупателя, других лиц и не противоречат общественным интересам.</w:t>
      </w:r>
    </w:p>
    <w:p>
      <w:pPr>
        <w:pStyle w:val="0"/>
        <w:jc w:val="both"/>
      </w:pPr>
      <w:r>
        <w:rPr>
          <w:sz w:val="24"/>
        </w:rPr>
      </w:r>
    </w:p>
    <w:p>
      <w:pPr>
        <w:pStyle w:val="2"/>
        <w:outlineLvl w:val="1"/>
        <w:jc w:val="center"/>
      </w:pPr>
      <w:r>
        <w:rPr>
          <w:sz w:val="24"/>
        </w:rPr>
        <w:t xml:space="preserve">Глава 31. Мена</w:t>
      </w:r>
    </w:p>
    <w:p>
      <w:pPr>
        <w:pStyle w:val="0"/>
        <w:jc w:val="both"/>
      </w:pPr>
      <w:r>
        <w:rPr>
          <w:sz w:val="24"/>
        </w:rPr>
      </w:r>
    </w:p>
    <w:p>
      <w:pPr>
        <w:pStyle w:val="2"/>
        <w:outlineLvl w:val="2"/>
        <w:ind w:firstLine="540"/>
        <w:jc w:val="both"/>
      </w:pPr>
      <w:r>
        <w:rPr>
          <w:sz w:val="24"/>
        </w:rPr>
        <w:t xml:space="preserve">Статья 567. Договор мены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567 ГК РФ </w:t>
            </w:r>
            <w:hyperlink w:history="0" r:id="rId234" w:tooltip="Перечень позиций высших судов к ст. 567 ГК РФ &quot;Договор мены&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По договору мены каждая из сторон обязуется передать в собственность другой стороны один товар в обмен на другой.</w:t>
      </w:r>
    </w:p>
    <w:p>
      <w:pPr>
        <w:pStyle w:val="0"/>
        <w:spacing w:before="240" w:lineRule="auto"/>
        <w:ind w:firstLine="540"/>
        <w:jc w:val="both"/>
      </w:pPr>
      <w:r>
        <w:rPr>
          <w:sz w:val="24"/>
        </w:rPr>
        <w:t xml:space="preserve">2. К договору мены применяются соответственно правила о купле-продаже </w:t>
      </w:r>
      <w:hyperlink w:history="0" w:anchor="P48" w:tooltip="Глава 30. Купля-продажа">
        <w:r>
          <w:rPr>
            <w:sz w:val="24"/>
            <w:color w:val="0000ff"/>
          </w:rPr>
          <w:t xml:space="preserve">(глава 30)</w:t>
        </w:r>
      </w:hyperlink>
      <w:r>
        <w:rPr>
          <w:sz w:val="24"/>
        </w:rPr>
        <w:t xml:space="preserve">,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w:t>
      </w:r>
    </w:p>
    <w:p>
      <w:pPr>
        <w:pStyle w:val="0"/>
        <w:jc w:val="both"/>
      </w:pPr>
      <w:r>
        <w:rPr>
          <w:sz w:val="24"/>
        </w:rPr>
      </w:r>
    </w:p>
    <w:p>
      <w:pPr>
        <w:pStyle w:val="2"/>
        <w:outlineLvl w:val="2"/>
        <w:ind w:firstLine="540"/>
        <w:jc w:val="both"/>
      </w:pPr>
      <w:r>
        <w:rPr>
          <w:sz w:val="24"/>
        </w:rPr>
        <w:t xml:space="preserve">Статья 568. Цены и расходы по договору мены</w:t>
      </w:r>
    </w:p>
    <w:p>
      <w:pPr>
        <w:pStyle w:val="0"/>
        <w:jc w:val="both"/>
      </w:pPr>
      <w:r>
        <w:rPr>
          <w:sz w:val="24"/>
        </w:rPr>
      </w:r>
    </w:p>
    <w:p>
      <w:pPr>
        <w:pStyle w:val="0"/>
        <w:ind w:firstLine="540"/>
        <w:jc w:val="both"/>
      </w:pPr>
      <w:r>
        <w:rPr>
          <w:sz w:val="24"/>
        </w:rPr>
        <w:t xml:space="preserve">1. Если из договора мены не вытекает иное, товары, подлежащие обмену, предполагаются равноценными, а расходы на их передачу и принятие осуществляются в каждом случае той стороной, которая несет соответствующие обязанности.</w:t>
      </w:r>
    </w:p>
    <w:p>
      <w:pPr>
        <w:pStyle w:val="0"/>
        <w:spacing w:before="240" w:lineRule="auto"/>
        <w:ind w:firstLine="540"/>
        <w:jc w:val="both"/>
      </w:pPr>
      <w:r>
        <w:rPr>
          <w:sz w:val="24"/>
        </w:rPr>
        <w:t xml:space="preserve">2. В случае, когда в соответствии с договором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оплаты не предусмотрен договором.</w:t>
      </w:r>
    </w:p>
    <w:p>
      <w:pPr>
        <w:pStyle w:val="0"/>
        <w:jc w:val="both"/>
      </w:pPr>
      <w:r>
        <w:rPr>
          <w:sz w:val="24"/>
        </w:rPr>
      </w:r>
    </w:p>
    <w:p>
      <w:pPr>
        <w:pStyle w:val="2"/>
        <w:outlineLvl w:val="2"/>
        <w:ind w:firstLine="540"/>
        <w:jc w:val="both"/>
      </w:pPr>
      <w:r>
        <w:rPr>
          <w:sz w:val="24"/>
        </w:rPr>
        <w:t xml:space="preserve">Статья 569. Встречное исполнение обязательства передать товар по договору мены</w:t>
      </w:r>
    </w:p>
    <w:p>
      <w:pPr>
        <w:pStyle w:val="0"/>
        <w:jc w:val="both"/>
      </w:pPr>
      <w:r>
        <w:rPr>
          <w:sz w:val="24"/>
        </w:rPr>
      </w:r>
    </w:p>
    <w:p>
      <w:pPr>
        <w:pStyle w:val="0"/>
        <w:ind w:firstLine="540"/>
        <w:jc w:val="both"/>
      </w:pPr>
      <w:r>
        <w:rPr>
          <w:sz w:val="24"/>
        </w:rPr>
        <w:t xml:space="preserve">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стороной, применяются правила о встречном исполнении обязательств </w:t>
      </w:r>
      <w:hyperlink w:history="0" r:id="rId23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328)</w:t>
        </w:r>
      </w:hyperlink>
      <w:r>
        <w:rPr>
          <w:sz w:val="24"/>
        </w:rPr>
        <w:t xml:space="preserve">.</w:t>
      </w:r>
    </w:p>
    <w:p>
      <w:pPr>
        <w:pStyle w:val="0"/>
        <w:jc w:val="both"/>
      </w:pPr>
      <w:r>
        <w:rPr>
          <w:sz w:val="24"/>
        </w:rPr>
      </w:r>
    </w:p>
    <w:p>
      <w:pPr>
        <w:pStyle w:val="2"/>
        <w:outlineLvl w:val="2"/>
        <w:ind w:firstLine="540"/>
        <w:jc w:val="both"/>
      </w:pPr>
      <w:r>
        <w:rPr>
          <w:sz w:val="24"/>
        </w:rPr>
        <w:t xml:space="preserve">Статья 570. Переход права собственности на обмениваемые товары</w:t>
      </w:r>
    </w:p>
    <w:p>
      <w:pPr>
        <w:pStyle w:val="0"/>
        <w:jc w:val="both"/>
      </w:pPr>
      <w:r>
        <w:rPr>
          <w:sz w:val="24"/>
        </w:rPr>
      </w:r>
    </w:p>
    <w:p>
      <w:pPr>
        <w:pStyle w:val="0"/>
        <w:ind w:firstLine="540"/>
        <w:jc w:val="both"/>
      </w:pPr>
      <w:r>
        <w:rPr>
          <w:sz w:val="24"/>
        </w:rPr>
        <w:t xml:space="preserve">Если </w:t>
      </w:r>
      <w:r>
        <w:rPr>
          <w:sz w:val="24"/>
        </w:rPr>
        <w:t xml:space="preserve">законом</w:t>
      </w:r>
      <w:r>
        <w:rPr>
          <w:sz w:val="24"/>
        </w:rPr>
        <w:t xml:space="preserve"> или договором мены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pPr>
        <w:pStyle w:val="0"/>
        <w:jc w:val="both"/>
      </w:pPr>
      <w:r>
        <w:rPr>
          <w:sz w:val="24"/>
        </w:rPr>
      </w:r>
    </w:p>
    <w:p>
      <w:pPr>
        <w:pStyle w:val="2"/>
        <w:outlineLvl w:val="2"/>
        <w:ind w:firstLine="540"/>
        <w:jc w:val="both"/>
      </w:pPr>
      <w:r>
        <w:rPr>
          <w:sz w:val="24"/>
        </w:rPr>
        <w:t xml:space="preserve">Статья 571. Ответственность за изъятие товара, приобретенного по договору мены</w:t>
      </w:r>
    </w:p>
    <w:p>
      <w:pPr>
        <w:pStyle w:val="0"/>
        <w:jc w:val="both"/>
      </w:pPr>
      <w:r>
        <w:rPr>
          <w:sz w:val="24"/>
        </w:rPr>
      </w:r>
    </w:p>
    <w:p>
      <w:pPr>
        <w:pStyle w:val="0"/>
        <w:ind w:firstLine="540"/>
        <w:jc w:val="both"/>
      </w:pPr>
      <w:r>
        <w:rPr>
          <w:sz w:val="24"/>
        </w:rPr>
        <w:t xml:space="preserve">Сторона, у которой третьим лицом изъят товар, приобретенный по договору мены, вправе при наличии оснований, предусмотренных </w:t>
      </w:r>
      <w:hyperlink w:history="0" w:anchor="P97" w:tooltip="Статья 461. Ответственность продавца в случае изъятия товара у покупателя">
        <w:r>
          <w:rPr>
            <w:sz w:val="24"/>
            <w:color w:val="0000ff"/>
          </w:rPr>
          <w:t xml:space="preserve">статьей 461</w:t>
        </w:r>
      </w:hyperlink>
      <w:r>
        <w:rPr>
          <w:sz w:val="24"/>
        </w:rPr>
        <w:t xml:space="preserve"> настоящего Кодекса, потребовать от другой стороны возврата товара, полученного последней в обмен, и (или) возмещения убытков.</w:t>
      </w:r>
    </w:p>
    <w:p>
      <w:pPr>
        <w:pStyle w:val="0"/>
        <w:jc w:val="both"/>
      </w:pPr>
      <w:r>
        <w:rPr>
          <w:sz w:val="24"/>
        </w:rPr>
      </w:r>
    </w:p>
    <w:bookmarkStart w:id="882" w:name="P882"/>
    <w:bookmarkEnd w:id="882"/>
    <w:p>
      <w:pPr>
        <w:pStyle w:val="2"/>
        <w:outlineLvl w:val="1"/>
        <w:jc w:val="center"/>
      </w:pPr>
      <w:r>
        <w:rPr>
          <w:sz w:val="24"/>
        </w:rPr>
        <w:t xml:space="preserve">Глава 32. Дарение</w:t>
      </w:r>
    </w:p>
    <w:p>
      <w:pPr>
        <w:pStyle w:val="0"/>
        <w:jc w:val="both"/>
      </w:pPr>
      <w:r>
        <w:rPr>
          <w:sz w:val="24"/>
        </w:rPr>
      </w:r>
    </w:p>
    <w:p>
      <w:pPr>
        <w:pStyle w:val="2"/>
        <w:outlineLvl w:val="2"/>
        <w:ind w:firstLine="540"/>
        <w:jc w:val="both"/>
      </w:pPr>
      <w:r>
        <w:rPr>
          <w:sz w:val="24"/>
        </w:rPr>
        <w:t xml:space="preserve">Статья 572. Договор дарения</w:t>
      </w:r>
    </w:p>
    <w:p>
      <w:pPr>
        <w:pStyle w:val="0"/>
        <w:jc w:val="both"/>
      </w:pPr>
      <w:r>
        <w:rPr>
          <w:sz w:val="24"/>
        </w:rPr>
      </w:r>
    </w:p>
    <w:p>
      <w:pPr>
        <w:pStyle w:val="0"/>
        <w:ind w:firstLine="540"/>
        <w:jc w:val="both"/>
      </w:pPr>
      <w:r>
        <w:rPr>
          <w:sz w:val="24"/>
        </w:rPr>
        <w:t xml:space="preserve">1. По договору дарения одна сторона (даритель) </w:t>
      </w:r>
      <w:hyperlink w:history="0" r:id="rId236" w:tooltip="Информационное письмо Президиума ВАС РФ от 30.10.2007 N 120 &lt;Обзор практики применения арбитражными судами положений главы 24 Гражданского кодекса Российской Федерации&gt; {КонсультантПлюс}">
        <w:r>
          <w:rPr>
            <w:sz w:val="24"/>
            <w:color w:val="0000ff"/>
          </w:rPr>
          <w:t xml:space="preserve">безвозмездно</w:t>
        </w:r>
      </w:hyperlink>
      <w:r>
        <w:rPr>
          <w:sz w:val="24"/>
        </w:rPr>
        <w:t xml:space="preserve"> передает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pPr>
        <w:pStyle w:val="0"/>
        <w:spacing w:before="240" w:lineRule="auto"/>
        <w:ind w:firstLine="540"/>
        <w:jc w:val="both"/>
      </w:pPr>
      <w:r>
        <w:rPr>
          <w:sz w:val="24"/>
        </w:rPr>
        <w:t xml:space="preserve">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w:t>
      </w:r>
      <w:hyperlink w:history="0" r:id="rId2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2 статьи 170</w:t>
        </w:r>
      </w:hyperlink>
      <w:r>
        <w:rPr>
          <w:sz w:val="24"/>
        </w:rPr>
        <w:t xml:space="preserve"> настоящего Кодекса.</w:t>
      </w:r>
    </w:p>
    <w:p>
      <w:pPr>
        <w:pStyle w:val="0"/>
        <w:spacing w:before="240" w:lineRule="auto"/>
        <w:ind w:firstLine="540"/>
        <w:jc w:val="both"/>
      </w:pPr>
      <w:r>
        <w:rPr>
          <w:sz w:val="24"/>
        </w:rPr>
        <w:t xml:space="preserve">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history="0" w:anchor="P903" w:tooltip="2. Договор дарения движимого имущества должен быть совершен в письменной форме в случаях, когда:">
        <w:r>
          <w:rPr>
            <w:sz w:val="24"/>
            <w:color w:val="0000ff"/>
          </w:rPr>
          <w:t xml:space="preserve">(пункт 2 статьи 574)</w:t>
        </w:r>
      </w:hyperlink>
      <w:r>
        <w:rPr>
          <w:sz w:val="24"/>
        </w:rPr>
        <w:t xml:space="preserve">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pPr>
        <w:pStyle w:val="0"/>
        <w:spacing w:before="240" w:lineRule="auto"/>
        <w:ind w:firstLine="540"/>
        <w:jc w:val="both"/>
      </w:pPr>
      <w:r>
        <w:rPr>
          <w:sz w:val="24"/>
        </w:rPr>
        <w:t xml:space="preserve">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p>
      <w:pPr>
        <w:pStyle w:val="0"/>
        <w:spacing w:before="240" w:lineRule="auto"/>
        <w:ind w:firstLine="540"/>
        <w:jc w:val="both"/>
      </w:pPr>
      <w:r>
        <w:rPr>
          <w:sz w:val="24"/>
        </w:rPr>
        <w:t xml:space="preserve">3. Договор, предусматривающий передачу дара одаряемому после смерти дарителя, ничтожен.</w:t>
      </w:r>
    </w:p>
    <w:p>
      <w:pPr>
        <w:pStyle w:val="0"/>
        <w:spacing w:before="240" w:lineRule="auto"/>
        <w:ind w:firstLine="540"/>
        <w:jc w:val="both"/>
      </w:pPr>
      <w:r>
        <w:rPr>
          <w:sz w:val="24"/>
        </w:rPr>
        <w:t xml:space="preserve">К такого рода дарению применяются правила гражданского </w:t>
      </w:r>
      <w:hyperlink w:history="0" r:id="rId238" w:tooltip="&quot;Гражданский кодекс Российской Федерации (часть третья)&quot; от 26.11.2001 N 146-ФЗ (ред. от 08.08.2024) {КонсультантПлюс}">
        <w:r>
          <w:rPr>
            <w:sz w:val="24"/>
            <w:color w:val="0000ff"/>
          </w:rPr>
          <w:t xml:space="preserve">законодательства</w:t>
        </w:r>
      </w:hyperlink>
      <w:r>
        <w:rPr>
          <w:sz w:val="24"/>
        </w:rPr>
        <w:t xml:space="preserve"> о наследовании.</w:t>
      </w:r>
    </w:p>
    <w:p>
      <w:pPr>
        <w:pStyle w:val="0"/>
        <w:jc w:val="both"/>
      </w:pPr>
      <w:r>
        <w:rPr>
          <w:sz w:val="24"/>
        </w:rPr>
      </w:r>
    </w:p>
    <w:p>
      <w:pPr>
        <w:pStyle w:val="2"/>
        <w:outlineLvl w:val="2"/>
        <w:ind w:firstLine="540"/>
        <w:jc w:val="both"/>
      </w:pPr>
      <w:r>
        <w:rPr>
          <w:sz w:val="24"/>
        </w:rPr>
        <w:t xml:space="preserve">Статья 573. Отказ одаряемого принять дар</w:t>
      </w:r>
    </w:p>
    <w:p>
      <w:pPr>
        <w:pStyle w:val="0"/>
        <w:jc w:val="both"/>
      </w:pPr>
      <w:r>
        <w:rPr>
          <w:sz w:val="24"/>
        </w:rPr>
      </w:r>
    </w:p>
    <w:p>
      <w:pPr>
        <w:pStyle w:val="0"/>
        <w:ind w:firstLine="540"/>
        <w:jc w:val="both"/>
      </w:pPr>
      <w:r>
        <w:rPr>
          <w:sz w:val="24"/>
        </w:rPr>
        <w:t xml:space="preserve">1. Одаряемый вправе в любое время до передачи ему дара от него отказаться. В этом случае договор дарения считается расторгнутым.</w:t>
      </w:r>
    </w:p>
    <w:p>
      <w:pPr>
        <w:pStyle w:val="0"/>
        <w:spacing w:before="240" w:lineRule="auto"/>
        <w:ind w:firstLine="540"/>
        <w:jc w:val="both"/>
      </w:pPr>
      <w:r>
        <w:rPr>
          <w:sz w:val="24"/>
        </w:rPr>
        <w:t xml:space="preserve">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w:t>
      </w:r>
      <w:hyperlink w:history="0" w:anchor="P908" w:tooltip="3. Договор дарения недвижимого имущества, заключенный между гражданами, подлежит нотариальному удостоверению.">
        <w:r>
          <w:rPr>
            <w:sz w:val="24"/>
            <w:color w:val="0000ff"/>
          </w:rPr>
          <w:t xml:space="preserve">(пункт 3 статьи 574)</w:t>
        </w:r>
      </w:hyperlink>
      <w:r>
        <w:rPr>
          <w:sz w:val="24"/>
        </w:rPr>
        <w:t xml:space="preserve">, отказ от принятия дара также подлежит государственной регистрации.</w:t>
      </w:r>
    </w:p>
    <w:p>
      <w:pPr>
        <w:pStyle w:val="0"/>
        <w:spacing w:before="240" w:lineRule="auto"/>
        <w:ind w:firstLine="540"/>
        <w:jc w:val="both"/>
      </w:pPr>
      <w:r>
        <w:rPr>
          <w:sz w:val="24"/>
        </w:rPr>
        <w:t xml:space="preserve">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pPr>
        <w:pStyle w:val="0"/>
        <w:jc w:val="both"/>
      </w:pPr>
      <w:r>
        <w:rPr>
          <w:sz w:val="24"/>
        </w:rPr>
      </w:r>
    </w:p>
    <w:p>
      <w:pPr>
        <w:pStyle w:val="2"/>
        <w:outlineLvl w:val="2"/>
        <w:ind w:firstLine="540"/>
        <w:jc w:val="both"/>
      </w:pPr>
      <w:r>
        <w:rPr>
          <w:sz w:val="24"/>
        </w:rPr>
        <w:t xml:space="preserve">Статья 574. Форма договора дарения</w:t>
      </w:r>
    </w:p>
    <w:p>
      <w:pPr>
        <w:pStyle w:val="0"/>
        <w:jc w:val="both"/>
      </w:pPr>
      <w:r>
        <w:rPr>
          <w:sz w:val="24"/>
        </w:rPr>
      </w:r>
    </w:p>
    <w:p>
      <w:pPr>
        <w:pStyle w:val="0"/>
        <w:ind w:firstLine="540"/>
        <w:jc w:val="both"/>
      </w:pPr>
      <w:r>
        <w:rPr>
          <w:sz w:val="24"/>
        </w:rPr>
        <w:t xml:space="preserve">1. Дарение, сопровождаемое передачей дара одаряемому, может быть совершено устно, за исключением случаев, предусмотренных </w:t>
      </w:r>
      <w:hyperlink w:history="0" w:anchor="P903" w:tooltip="2. Договор дарения движимого имущества должен быть совершен в письменной форме в случаях, когда:">
        <w:r>
          <w:rPr>
            <w:sz w:val="24"/>
            <w:color w:val="0000ff"/>
          </w:rPr>
          <w:t xml:space="preserve">пунктами 2</w:t>
        </w:r>
      </w:hyperlink>
      <w:r>
        <w:rPr>
          <w:sz w:val="24"/>
        </w:rPr>
        <w:t xml:space="preserve"> и </w:t>
      </w:r>
      <w:hyperlink w:history="0" w:anchor="P908" w:tooltip="3. Договор дарения недвижимого имущества, заключенный между гражданами, подлежит нотариальному удостоверению.">
        <w:r>
          <w:rPr>
            <w:sz w:val="24"/>
            <w:color w:val="0000ff"/>
          </w:rPr>
          <w:t xml:space="preserve">3</w:t>
        </w:r>
      </w:hyperlink>
      <w:r>
        <w:rPr>
          <w:sz w:val="24"/>
        </w:rPr>
        <w:t xml:space="preserve"> настоящей статьи.</w:t>
      </w:r>
    </w:p>
    <w:p>
      <w:pPr>
        <w:pStyle w:val="0"/>
        <w:spacing w:before="240" w:lineRule="auto"/>
        <w:ind w:firstLine="540"/>
        <w:jc w:val="both"/>
      </w:pPr>
      <w:r>
        <w:rPr>
          <w:sz w:val="24"/>
        </w:rPr>
        <w:t xml:space="preserve">Передача дара осуществляется посредством его вручения, символической передачи (вручение ключей и т.п.) либо вручения правоустанавливающих документов.</w:t>
      </w:r>
    </w:p>
    <w:bookmarkStart w:id="903" w:name="P903"/>
    <w:bookmarkEnd w:id="903"/>
    <w:p>
      <w:pPr>
        <w:pStyle w:val="0"/>
        <w:spacing w:before="240" w:lineRule="auto"/>
        <w:ind w:firstLine="540"/>
        <w:jc w:val="both"/>
      </w:pPr>
      <w:r>
        <w:rPr>
          <w:sz w:val="24"/>
        </w:rPr>
        <w:t xml:space="preserve">2. Договор дарения движимого имущества должен быть совершен в письменной форме в случаях, когда:</w:t>
      </w:r>
    </w:p>
    <w:p>
      <w:pPr>
        <w:pStyle w:val="0"/>
        <w:spacing w:before="240" w:lineRule="auto"/>
        <w:ind w:firstLine="540"/>
        <w:jc w:val="both"/>
      </w:pPr>
      <w:r>
        <w:rPr>
          <w:sz w:val="24"/>
        </w:rPr>
        <w:t xml:space="preserve">дарителем является юридическое лицо и стоимость дара превышает три тысячи рублей;</w:t>
      </w:r>
    </w:p>
    <w:p>
      <w:pPr>
        <w:pStyle w:val="0"/>
        <w:jc w:val="both"/>
      </w:pPr>
      <w:r>
        <w:rPr>
          <w:sz w:val="24"/>
        </w:rPr>
        <w:t xml:space="preserve">(в ред. Федерального </w:t>
      </w:r>
      <w:hyperlink w:history="0" r:id="rId239"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pStyle w:val="0"/>
        <w:spacing w:before="240" w:lineRule="auto"/>
        <w:ind w:firstLine="540"/>
        <w:jc w:val="both"/>
      </w:pPr>
      <w:r>
        <w:rPr>
          <w:sz w:val="24"/>
        </w:rPr>
        <w:t xml:space="preserve">договор содержит обещание дарения в будущем.</w:t>
      </w:r>
    </w:p>
    <w:p>
      <w:pPr>
        <w:pStyle w:val="0"/>
        <w:spacing w:before="240" w:lineRule="auto"/>
        <w:ind w:firstLine="540"/>
        <w:jc w:val="both"/>
      </w:pPr>
      <w:r>
        <w:rPr>
          <w:sz w:val="24"/>
        </w:rPr>
        <w:t xml:space="preserve">В случаях, предусмотренных в настоящем пункте, договор дарения, совершенный устно, ничтожен.</w:t>
      </w:r>
    </w:p>
    <w:bookmarkStart w:id="908" w:name="P908"/>
    <w:bookmarkEnd w:id="908"/>
    <w:p>
      <w:pPr>
        <w:pStyle w:val="0"/>
        <w:spacing w:before="240" w:lineRule="auto"/>
        <w:ind w:firstLine="540"/>
        <w:jc w:val="both"/>
      </w:pPr>
      <w:r>
        <w:rPr>
          <w:sz w:val="24"/>
        </w:rPr>
        <w:t xml:space="preserve">3. Договор дарения недвижимого имущества, заключенный между гражданами, подлежит нотариальному удостоверению.</w:t>
      </w:r>
    </w:p>
    <w:p>
      <w:pPr>
        <w:pStyle w:val="0"/>
        <w:jc w:val="both"/>
      </w:pPr>
      <w:r>
        <w:rPr>
          <w:sz w:val="24"/>
        </w:rPr>
        <w:t xml:space="preserve">(в ред. Федерального </w:t>
      </w:r>
      <w:hyperlink w:history="0" r:id="rId240" w:tooltip="Федеральный закон от 13.12.2024 N 459-ФЗ &quot;О внесении изменения в статью 574 части второй Гражданского кодекса Российской Федерации&quot; {КонсультантПлюс}">
        <w:r>
          <w:rPr>
            <w:sz w:val="24"/>
            <w:color w:val="0000ff"/>
          </w:rPr>
          <w:t xml:space="preserve">закона</w:t>
        </w:r>
      </w:hyperlink>
      <w:r>
        <w:rPr>
          <w:sz w:val="24"/>
        </w:rPr>
        <w:t xml:space="preserve"> от 13.12.2024 N 459-ФЗ)</w:t>
      </w:r>
    </w:p>
    <w:p>
      <w:pPr>
        <w:pStyle w:val="0"/>
        <w:jc w:val="both"/>
      </w:pPr>
      <w:r>
        <w:rPr>
          <w:sz w:val="24"/>
        </w:rPr>
      </w:r>
    </w:p>
    <w:p>
      <w:pPr>
        <w:pStyle w:val="2"/>
        <w:outlineLvl w:val="2"/>
        <w:ind w:firstLine="540"/>
        <w:jc w:val="both"/>
      </w:pPr>
      <w:r>
        <w:rPr>
          <w:sz w:val="24"/>
        </w:rPr>
        <w:t xml:space="preserve">Статья 575. Запрещение дарения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575 ГК РФ </w:t>
            </w:r>
            <w:hyperlink w:history="0" r:id="rId241" w:tooltip="Перечень позиций высших судов к ст. 575 ГК РФ &quot;Запрещение дарения&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914" w:name="P914"/>
    <w:bookmarkEnd w:id="914"/>
    <w:p>
      <w:pPr>
        <w:pStyle w:val="0"/>
        <w:ind w:firstLine="540"/>
        <w:jc w:val="both"/>
      </w:pPr>
      <w:hyperlink w:history="0" r:id="rId242"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1</w:t>
        </w:r>
      </w:hyperlink>
      <w:r>
        <w:rPr>
          <w:sz w:val="24"/>
        </w:rPr>
        <w:t xml:space="preserve">. Не допускается дарение, за исключением обычных подарков, стоимость которых не превышает трех тысяч рублей:</w:t>
      </w:r>
    </w:p>
    <w:p>
      <w:pPr>
        <w:pStyle w:val="0"/>
        <w:jc w:val="both"/>
      </w:pPr>
      <w:r>
        <w:rPr>
          <w:sz w:val="24"/>
        </w:rPr>
        <w:t xml:space="preserve">(в ред. Федерального </w:t>
      </w:r>
      <w:hyperlink w:history="0" r:id="rId243"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pStyle w:val="0"/>
        <w:spacing w:before="240" w:lineRule="auto"/>
        <w:ind w:firstLine="540"/>
        <w:jc w:val="both"/>
      </w:pPr>
      <w:r>
        <w:rPr>
          <w:sz w:val="24"/>
        </w:rPr>
        <w:t xml:space="preserve">1) от имени малолетних и граждан, признанных </w:t>
      </w:r>
      <w:hyperlink w:history="0" r:id="rId2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недееспособными</w:t>
        </w:r>
      </w:hyperlink>
      <w:r>
        <w:rPr>
          <w:sz w:val="24"/>
        </w:rPr>
        <w:t xml:space="preserve">, их </w:t>
      </w:r>
      <w:hyperlink w:history="0" r:id="rId245"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законными представителями</w:t>
        </w:r>
      </w:hyperlink>
      <w:r>
        <w:rPr>
          <w:sz w:val="24"/>
        </w:rPr>
        <w:t xml:space="preserve">;</w:t>
      </w:r>
    </w:p>
    <w:p>
      <w:pPr>
        <w:pStyle w:val="0"/>
        <w:spacing w:before="240" w:lineRule="auto"/>
        <w:ind w:firstLine="540"/>
        <w:jc w:val="both"/>
      </w:pPr>
      <w:r>
        <w:rPr>
          <w:sz w:val="24"/>
        </w:rPr>
        <w:t xml:space="preserve">2) работникам образовательных организаций, медицинских организаций, организаций, оказывающих социальные услуги, и аналогичных организаций, в том числе организаций для детей-сирот и детей, оставшихся без попечения родителей, гражданами, находящимися в них на лечении, содержании или воспитании, супругами и родственниками этих граждан;</w:t>
      </w:r>
    </w:p>
    <w:p>
      <w:pPr>
        <w:pStyle w:val="0"/>
        <w:jc w:val="both"/>
      </w:pPr>
      <w:r>
        <w:rPr>
          <w:sz w:val="24"/>
        </w:rPr>
        <w:t xml:space="preserve">(в ред. Федерального </w:t>
      </w:r>
      <w:hyperlink w:history="0" r:id="rId24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закона</w:t>
        </w:r>
      </w:hyperlink>
      <w:r>
        <w:rPr>
          <w:sz w:val="24"/>
        </w:rPr>
        <w:t xml:space="preserve"> от 24.04.2008 N 49-ФЗ)</w:t>
      </w:r>
    </w:p>
    <w:p>
      <w:pPr>
        <w:pStyle w:val="0"/>
        <w:spacing w:before="240" w:lineRule="auto"/>
        <w:ind w:firstLine="540"/>
        <w:jc w:val="both"/>
      </w:pPr>
      <w:r>
        <w:rPr>
          <w:sz w:val="24"/>
        </w:rPr>
        <w:t xml:space="preserve">3)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в связи с их должностным положением или в связи с исполнением ими служебных обязанностей;</w:t>
      </w:r>
    </w:p>
    <w:p>
      <w:pPr>
        <w:pStyle w:val="0"/>
        <w:jc w:val="both"/>
      </w:pPr>
      <w:r>
        <w:rPr>
          <w:sz w:val="24"/>
        </w:rPr>
        <w:t xml:space="preserve">(пп. 3 в ред. Федерального </w:t>
      </w:r>
      <w:hyperlink w:history="0" r:id="rId24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4 п. 1 ст. 575 не распространяется на сделки (операции), совершаемые организациями, определяемыми спецрешением Президента РФ (</w:t>
            </w:r>
            <w:hyperlink w:history="0" r:id="rId248" w:tooltip="Указ Президента РФ от 08.08.2023 N 589 &quot;О специальном порядке проведения расчетов по внешнеторговым контрактам на поставку российской сельскохозяйственной продукции&quot; {КонсультантПлюс}">
              <w:r>
                <w:rPr>
                  <w:sz w:val="24"/>
                  <w:color w:val="0000ff"/>
                </w:rPr>
                <w:t xml:space="preserve">Указ</w:t>
              </w:r>
            </w:hyperlink>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в отношениях между коммерческими организациями.</w:t>
      </w:r>
    </w:p>
    <w:p>
      <w:pPr>
        <w:pStyle w:val="0"/>
        <w:spacing w:before="240" w:lineRule="auto"/>
        <w:ind w:firstLine="540"/>
        <w:jc w:val="both"/>
      </w:pPr>
      <w:r>
        <w:rPr>
          <w:sz w:val="24"/>
        </w:rPr>
        <w:t xml:space="preserve">2. Запрет на дарение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установленный </w:t>
      </w:r>
      <w:hyperlink w:history="0" w:anchor="P914" w:tooltip="1. Не допускается дарение, за исключением обычных подарков, стоимость которых не превышает трех тысяч рублей:">
        <w:r>
          <w:rPr>
            <w:sz w:val="24"/>
            <w:color w:val="0000ff"/>
          </w:rPr>
          <w:t xml:space="preserve">пунктом 1</w:t>
        </w:r>
      </w:hyperlink>
      <w:r>
        <w:rPr>
          <w:sz w:val="24"/>
        </w:rPr>
        <w:t xml:space="preserve"> настоящей статьи, не распространяется на случаи дарения в связи с протокольными мероприятиями, служебными командировками и другими официальными мероприятиями. Подарки, которые получены лицами, замещающими государственные должности Российской Федерации, государственные должности субъектов Российской Федерации, муниципальные должности, государственными служащими, муниципальными служащими, служащими Банка России и стоимость которых превышает три тысячи рублей, признаются соответственно федеральной собственностью, собственностью субъекта Российской Федерации или муниципальной собственностью и </w:t>
      </w:r>
      <w:r>
        <w:rPr>
          <w:sz w:val="24"/>
        </w:rPr>
        <w:t xml:space="preserve">передаются</w:t>
      </w:r>
      <w:r>
        <w:rPr>
          <w:sz w:val="24"/>
        </w:rPr>
        <w:t xml:space="preserve"> служащим по акту в орган, в котором указанное лицо замещает должность.</w:t>
      </w:r>
    </w:p>
    <w:p>
      <w:pPr>
        <w:pStyle w:val="0"/>
        <w:jc w:val="both"/>
      </w:pPr>
      <w:r>
        <w:rPr>
          <w:sz w:val="24"/>
        </w:rPr>
        <w:t xml:space="preserve">(п. 2 введен Федеральным </w:t>
      </w:r>
      <w:hyperlink w:history="0" r:id="rId249"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законом</w:t>
        </w:r>
      </w:hyperlink>
      <w:r>
        <w:rPr>
          <w:sz w:val="24"/>
        </w:rPr>
        <w:t xml:space="preserve"> от 25.12.2008 N 280-ФЗ)</w:t>
      </w:r>
    </w:p>
    <w:p>
      <w:pPr>
        <w:pStyle w:val="0"/>
        <w:jc w:val="both"/>
      </w:pPr>
      <w:r>
        <w:rPr>
          <w:sz w:val="24"/>
        </w:rPr>
      </w:r>
    </w:p>
    <w:p>
      <w:pPr>
        <w:pStyle w:val="2"/>
        <w:outlineLvl w:val="2"/>
        <w:ind w:firstLine="540"/>
        <w:jc w:val="both"/>
      </w:pPr>
      <w:r>
        <w:rPr>
          <w:sz w:val="24"/>
        </w:rPr>
        <w:t xml:space="preserve">Статья 576. Ограничения дарения</w:t>
      </w:r>
    </w:p>
    <w:p>
      <w:pPr>
        <w:pStyle w:val="0"/>
        <w:jc w:val="both"/>
      </w:pPr>
      <w:r>
        <w:rPr>
          <w:sz w:val="24"/>
        </w:rPr>
      </w:r>
    </w:p>
    <w:p>
      <w:pPr>
        <w:pStyle w:val="0"/>
        <w:ind w:firstLine="540"/>
        <w:jc w:val="both"/>
      </w:pPr>
      <w:r>
        <w:rPr>
          <w:sz w:val="24"/>
        </w:rPr>
        <w:t xml:space="preserve">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законом не предусмотрено иное. Это ограничение не распространяется на обычные подарки небольшой стоимости.</w:t>
      </w:r>
    </w:p>
    <w:p>
      <w:pPr>
        <w:pStyle w:val="0"/>
        <w:spacing w:before="240" w:lineRule="auto"/>
        <w:ind w:firstLine="540"/>
        <w:jc w:val="both"/>
      </w:pPr>
      <w:r>
        <w:rPr>
          <w:sz w:val="24"/>
        </w:rP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w:history="0" r:id="rId25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253</w:t>
        </w:r>
      </w:hyperlink>
      <w:r>
        <w:rPr>
          <w:sz w:val="24"/>
        </w:rPr>
        <w:t xml:space="preserve"> настоящего Кодекса.</w:t>
      </w:r>
    </w:p>
    <w:p>
      <w:pPr>
        <w:pStyle w:val="0"/>
        <w:spacing w:before="240" w:lineRule="auto"/>
        <w:ind w:firstLine="540"/>
        <w:jc w:val="both"/>
      </w:pPr>
      <w:r>
        <w:rPr>
          <w:sz w:val="24"/>
        </w:rPr>
        <w:t xml:space="preserve">3. Дарение принадлежащего дарителю права требования к третьему лицу осуществляется с соблюдением правил, предусмотренных </w:t>
      </w:r>
      <w:hyperlink w:history="0" r:id="rId2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статьями 382</w:t>
        </w:r>
      </w:hyperlink>
      <w:r>
        <w:rPr>
          <w:sz w:val="24"/>
        </w:rPr>
        <w:t xml:space="preserve"> - </w:t>
      </w:r>
      <w:hyperlink w:history="0" r:id="rId2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386</w:t>
        </w:r>
      </w:hyperlink>
      <w:r>
        <w:rPr>
          <w:sz w:val="24"/>
        </w:rPr>
        <w:t xml:space="preserve">, </w:t>
      </w:r>
      <w:hyperlink w:history="0" r:id="rId2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388</w:t>
        </w:r>
      </w:hyperlink>
      <w:r>
        <w:rPr>
          <w:sz w:val="24"/>
        </w:rPr>
        <w:t xml:space="preserve"> и </w:t>
      </w:r>
      <w:hyperlink w:history="0" r:id="rId25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389</w:t>
        </w:r>
      </w:hyperlink>
      <w:r>
        <w:rPr>
          <w:sz w:val="24"/>
        </w:rPr>
        <w:t xml:space="preserve"> настоящего Кодекса.</w:t>
      </w:r>
    </w:p>
    <w:p>
      <w:pPr>
        <w:pStyle w:val="0"/>
        <w:spacing w:before="240" w:lineRule="auto"/>
        <w:ind w:firstLine="540"/>
        <w:jc w:val="both"/>
      </w:pPr>
      <w:r>
        <w:rPr>
          <w:sz w:val="24"/>
        </w:rPr>
        <w:t xml:space="preserve">4. Дарение посредством исполнения за одаряемого его обязанности перед третьим лицом осуществляется с соблюдением правил, предусмотренных </w:t>
      </w:r>
      <w:hyperlink w:history="0" r:id="rId25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1 статьи 313</w:t>
        </w:r>
      </w:hyperlink>
      <w:r>
        <w:rPr>
          <w:sz w:val="24"/>
        </w:rPr>
        <w:t xml:space="preserve"> настоящего Кодекса.</w:t>
      </w:r>
    </w:p>
    <w:p>
      <w:pPr>
        <w:pStyle w:val="0"/>
        <w:spacing w:before="240" w:lineRule="auto"/>
        <w:ind w:firstLine="540"/>
        <w:jc w:val="both"/>
      </w:pPr>
      <w:r>
        <w:rPr>
          <w:sz w:val="24"/>
        </w:rPr>
        <w:t xml:space="preserve">Дарение посредством перевода дарителем на себя долга одаряемого перед третьим лицом осуществляется с соблюдением правил, предусмотренных </w:t>
      </w:r>
      <w:hyperlink w:history="0" r:id="rId25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статьями 391</w:t>
        </w:r>
      </w:hyperlink>
      <w:r>
        <w:rPr>
          <w:sz w:val="24"/>
        </w:rPr>
        <w:t xml:space="preserve"> и </w:t>
      </w:r>
      <w:hyperlink w:history="0" r:id="rId25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392</w:t>
        </w:r>
      </w:hyperlink>
      <w:r>
        <w:rPr>
          <w:sz w:val="24"/>
        </w:rPr>
        <w:t xml:space="preserve"> настоящего Кодекса.</w:t>
      </w:r>
    </w:p>
    <w:p>
      <w:pPr>
        <w:pStyle w:val="0"/>
        <w:spacing w:before="240" w:lineRule="auto"/>
        <w:ind w:firstLine="540"/>
        <w:jc w:val="both"/>
      </w:pPr>
      <w:r>
        <w:rPr>
          <w:sz w:val="24"/>
        </w:rPr>
        <w:t xml:space="preserve">5. Доверенность на совершение дарения представителем, в которой не назван одаряемый и не указан предмет дарения, ничтожна.</w:t>
      </w:r>
    </w:p>
    <w:p>
      <w:pPr>
        <w:pStyle w:val="0"/>
        <w:jc w:val="both"/>
      </w:pPr>
      <w:r>
        <w:rPr>
          <w:sz w:val="24"/>
        </w:rPr>
      </w:r>
    </w:p>
    <w:bookmarkStart w:id="936" w:name="P936"/>
    <w:bookmarkEnd w:id="936"/>
    <w:p>
      <w:pPr>
        <w:pStyle w:val="2"/>
        <w:outlineLvl w:val="2"/>
        <w:ind w:firstLine="540"/>
        <w:jc w:val="both"/>
      </w:pPr>
      <w:r>
        <w:rPr>
          <w:sz w:val="24"/>
        </w:rPr>
        <w:t xml:space="preserve">Статья 577. Отказ от исполнения договора дарения</w:t>
      </w:r>
    </w:p>
    <w:p>
      <w:pPr>
        <w:pStyle w:val="0"/>
        <w:jc w:val="both"/>
      </w:pPr>
      <w:r>
        <w:rPr>
          <w:sz w:val="24"/>
        </w:rPr>
      </w:r>
    </w:p>
    <w:bookmarkStart w:id="938" w:name="P938"/>
    <w:bookmarkEnd w:id="938"/>
    <w:p>
      <w:pPr>
        <w:pStyle w:val="0"/>
        <w:ind w:firstLine="540"/>
        <w:jc w:val="both"/>
      </w:pPr>
      <w:r>
        <w:rPr>
          <w:sz w:val="24"/>
        </w:rPr>
        <w:t xml:space="preserve">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w:t>
      </w:r>
    </w:p>
    <w:bookmarkStart w:id="939" w:name="P939"/>
    <w:bookmarkEnd w:id="939"/>
    <w:p>
      <w:pPr>
        <w:pStyle w:val="0"/>
        <w:spacing w:before="240" w:lineRule="auto"/>
        <w:ind w:firstLine="540"/>
        <w:jc w:val="both"/>
      </w:pPr>
      <w:r>
        <w:rPr>
          <w:sz w:val="24"/>
        </w:rPr>
        <w:t xml:space="preserve">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w:t>
      </w:r>
      <w:hyperlink w:history="0" w:anchor="P944" w:tooltip="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
        <w:r>
          <w:rPr>
            <w:sz w:val="24"/>
            <w:color w:val="0000ff"/>
          </w:rPr>
          <w:t xml:space="preserve">(пункт 1 статьи 578)</w:t>
        </w:r>
      </w:hyperlink>
      <w:r>
        <w:rPr>
          <w:sz w:val="24"/>
        </w:rPr>
        <w:t xml:space="preserve">.</w:t>
      </w:r>
    </w:p>
    <w:p>
      <w:pPr>
        <w:pStyle w:val="0"/>
        <w:spacing w:before="240" w:lineRule="auto"/>
        <w:ind w:firstLine="540"/>
        <w:jc w:val="both"/>
      </w:pPr>
      <w:r>
        <w:rPr>
          <w:sz w:val="24"/>
        </w:rPr>
        <w:t xml:space="preserve">3. Отказ дарителя от исполнения договора дарения по основаниям, предусмотренным </w:t>
      </w:r>
      <w:hyperlink w:history="0" w:anchor="P938" w:tooltip="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
        <w:r>
          <w:rPr>
            <w:sz w:val="24"/>
            <w:color w:val="0000ff"/>
          </w:rPr>
          <w:t xml:space="preserve">пунктами 1</w:t>
        </w:r>
      </w:hyperlink>
      <w:r>
        <w:rPr>
          <w:sz w:val="24"/>
        </w:rPr>
        <w:t xml:space="preserve"> и </w:t>
      </w:r>
      <w:hyperlink w:history="0" w:anchor="P939" w:tooltip="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пункт 1 статьи 578).">
        <w:r>
          <w:rPr>
            <w:sz w:val="24"/>
            <w:color w:val="0000ff"/>
          </w:rPr>
          <w:t xml:space="preserve">2</w:t>
        </w:r>
      </w:hyperlink>
      <w:r>
        <w:rPr>
          <w:sz w:val="24"/>
        </w:rPr>
        <w:t xml:space="preserve"> настоящей статьи, не дает одаряемому права требовать возмещения убытков.</w:t>
      </w:r>
    </w:p>
    <w:p>
      <w:pPr>
        <w:pStyle w:val="0"/>
        <w:jc w:val="both"/>
      </w:pPr>
      <w:r>
        <w:rPr>
          <w:sz w:val="24"/>
        </w:rPr>
      </w:r>
    </w:p>
    <w:bookmarkStart w:id="942" w:name="P942"/>
    <w:bookmarkEnd w:id="942"/>
    <w:p>
      <w:pPr>
        <w:pStyle w:val="2"/>
        <w:outlineLvl w:val="2"/>
        <w:ind w:firstLine="540"/>
        <w:jc w:val="both"/>
      </w:pPr>
      <w:r>
        <w:rPr>
          <w:sz w:val="24"/>
        </w:rPr>
        <w:t xml:space="preserve">Статья 578. Отмена дарения</w:t>
      </w:r>
    </w:p>
    <w:p>
      <w:pPr>
        <w:pStyle w:val="0"/>
        <w:jc w:val="both"/>
      </w:pPr>
      <w:r>
        <w:rPr>
          <w:sz w:val="24"/>
        </w:rPr>
      </w:r>
    </w:p>
    <w:bookmarkStart w:id="944" w:name="P944"/>
    <w:bookmarkEnd w:id="944"/>
    <w:p>
      <w:pPr>
        <w:pStyle w:val="0"/>
        <w:ind w:firstLine="540"/>
        <w:jc w:val="both"/>
      </w:pPr>
      <w:r>
        <w:rPr>
          <w:sz w:val="24"/>
        </w:rPr>
        <w:t xml:space="preserve">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w:t>
      </w:r>
    </w:p>
    <w:p>
      <w:pPr>
        <w:pStyle w:val="0"/>
        <w:spacing w:before="240" w:lineRule="auto"/>
        <w:ind w:firstLine="540"/>
        <w:jc w:val="both"/>
      </w:pPr>
      <w:r>
        <w:rPr>
          <w:sz w:val="24"/>
        </w:rPr>
        <w:t xml:space="preserve">В случае умышленного лишения жизни дарителя одаряемым право требовать в суде отмены дарения принадлежит наследникам дарителя.</w:t>
      </w:r>
    </w:p>
    <w:p>
      <w:pPr>
        <w:pStyle w:val="0"/>
        <w:spacing w:before="240" w:lineRule="auto"/>
        <w:ind w:firstLine="540"/>
        <w:jc w:val="both"/>
      </w:pPr>
      <w:r>
        <w:rPr>
          <w:sz w:val="24"/>
        </w:rPr>
        <w:t xml:space="preserve">2. Даритель вправе потребовать в судебном порядке 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w:t>
      </w:r>
    </w:p>
    <w:p>
      <w:pPr>
        <w:pStyle w:val="0"/>
        <w:spacing w:before="240" w:lineRule="auto"/>
        <w:ind w:firstLine="540"/>
        <w:jc w:val="both"/>
      </w:pPr>
      <w:r>
        <w:rPr>
          <w:sz w:val="24"/>
        </w:rPr>
        <w:t xml:space="preserve">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положений </w:t>
      </w:r>
      <w:hyperlink w:history="0" r:id="rId258" w:tooltip="Федеральный закон от 26.10.2002 N 127-ФЗ (ред. от 31.07.2025) &quot;О несостоятельности (банкротстве)&quot; (с изм. и доп., вступ. в силу с 01.09.2025) {КонсультантПлюс}">
        <w:r>
          <w:rPr>
            <w:sz w:val="24"/>
            <w:color w:val="0000ff"/>
          </w:rPr>
          <w:t xml:space="preserve">закона</w:t>
        </w:r>
      </w:hyperlink>
      <w:r>
        <w:rPr>
          <w:sz w:val="24"/>
        </w:rPr>
        <w:t xml:space="preserve"> о несостоятельности (банкротстве) за счет средств, связанных с его предпринимательской деятельностью, в течение шести месяцев, предшествовавших объявлению такого лица несостоятельным (банкротом).</w:t>
      </w:r>
    </w:p>
    <w:p>
      <w:pPr>
        <w:pStyle w:val="0"/>
        <w:spacing w:before="240" w:lineRule="auto"/>
        <w:ind w:firstLine="540"/>
        <w:jc w:val="both"/>
      </w:pPr>
      <w:r>
        <w:rPr>
          <w:sz w:val="24"/>
        </w:rPr>
        <w:t xml:space="preserve">4. В договоре дарения может быть обусловлено право дарителя отменить дарение в случае, если он переживет одаряемого.</w:t>
      </w:r>
    </w:p>
    <w:p>
      <w:pPr>
        <w:pStyle w:val="0"/>
        <w:spacing w:before="240" w:lineRule="auto"/>
        <w:ind w:firstLine="540"/>
        <w:jc w:val="both"/>
      </w:pPr>
      <w:r>
        <w:rPr>
          <w:sz w:val="24"/>
        </w:rPr>
        <w:t xml:space="preserve">5. В случае отмены дарения одаряемый обязан возвратить подаренную вещь, если она сохранилась в натуре к моменту отмены дарения.</w:t>
      </w:r>
    </w:p>
    <w:p>
      <w:pPr>
        <w:pStyle w:val="0"/>
        <w:jc w:val="both"/>
      </w:pPr>
      <w:r>
        <w:rPr>
          <w:sz w:val="24"/>
        </w:rPr>
      </w:r>
    </w:p>
    <w:p>
      <w:pPr>
        <w:pStyle w:val="2"/>
        <w:outlineLvl w:val="2"/>
        <w:ind w:firstLine="540"/>
        <w:jc w:val="both"/>
      </w:pPr>
      <w:r>
        <w:rPr>
          <w:sz w:val="24"/>
        </w:rPr>
        <w:t xml:space="preserve">Статья 579. Случаи, в которых отказ от исполнения договора дарения и отмена дарения невозможны</w:t>
      </w:r>
    </w:p>
    <w:p>
      <w:pPr>
        <w:pStyle w:val="0"/>
        <w:jc w:val="both"/>
      </w:pPr>
      <w:r>
        <w:rPr>
          <w:sz w:val="24"/>
        </w:rPr>
      </w:r>
    </w:p>
    <w:p>
      <w:pPr>
        <w:pStyle w:val="0"/>
        <w:ind w:firstLine="540"/>
        <w:jc w:val="both"/>
      </w:pPr>
      <w:r>
        <w:rPr>
          <w:sz w:val="24"/>
        </w:rPr>
        <w:t xml:space="preserve">Правила об отказе от исполнения договора дарения </w:t>
      </w:r>
      <w:hyperlink w:history="0" w:anchor="P936" w:tooltip="Статья 577. Отказ от исполнения договора дарения">
        <w:r>
          <w:rPr>
            <w:sz w:val="24"/>
            <w:color w:val="0000ff"/>
          </w:rPr>
          <w:t xml:space="preserve">(статья 577)</w:t>
        </w:r>
      </w:hyperlink>
      <w:r>
        <w:rPr>
          <w:sz w:val="24"/>
        </w:rPr>
        <w:t xml:space="preserve"> и об отмене дарения </w:t>
      </w:r>
      <w:hyperlink w:history="0" w:anchor="P942" w:tooltip="Статья 578. Отмена дарения">
        <w:r>
          <w:rPr>
            <w:sz w:val="24"/>
            <w:color w:val="0000ff"/>
          </w:rPr>
          <w:t xml:space="preserve">(статья 578)</w:t>
        </w:r>
      </w:hyperlink>
      <w:r>
        <w:rPr>
          <w:sz w:val="24"/>
        </w:rPr>
        <w:t xml:space="preserve"> не применяются к обычным подаркам небольшой стоимости.</w:t>
      </w:r>
    </w:p>
    <w:p>
      <w:pPr>
        <w:pStyle w:val="0"/>
        <w:jc w:val="both"/>
      </w:pPr>
      <w:r>
        <w:rPr>
          <w:sz w:val="24"/>
        </w:rPr>
      </w:r>
    </w:p>
    <w:p>
      <w:pPr>
        <w:pStyle w:val="2"/>
        <w:outlineLvl w:val="2"/>
        <w:ind w:firstLine="540"/>
        <w:jc w:val="both"/>
      </w:pPr>
      <w:r>
        <w:rPr>
          <w:sz w:val="24"/>
        </w:rPr>
        <w:t xml:space="preserve">Статья 580. Последствия причинения вреда вследствие недостатков подаренной вещи</w:t>
      </w:r>
    </w:p>
    <w:p>
      <w:pPr>
        <w:pStyle w:val="0"/>
        <w:jc w:val="both"/>
      </w:pPr>
      <w:r>
        <w:rPr>
          <w:sz w:val="24"/>
        </w:rPr>
      </w:r>
    </w:p>
    <w:p>
      <w:pPr>
        <w:pStyle w:val="0"/>
        <w:ind w:firstLine="540"/>
        <w:jc w:val="both"/>
      </w:pPr>
      <w:r>
        <w:rPr>
          <w:sz w:val="24"/>
        </w:rP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history="0" w:anchor="P4679" w:tooltip="Глава 59. Обязательства вследствие причинения вреда">
        <w:r>
          <w:rPr>
            <w:sz w:val="24"/>
            <w:color w:val="0000ff"/>
          </w:rPr>
          <w:t xml:space="preserve">главой 59</w:t>
        </w:r>
      </w:hyperlink>
      <w:r>
        <w:rPr>
          <w:sz w:val="24"/>
        </w:rPr>
        <w:t xml:space="preserve">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pPr>
        <w:pStyle w:val="0"/>
        <w:jc w:val="both"/>
      </w:pPr>
      <w:r>
        <w:rPr>
          <w:sz w:val="24"/>
        </w:rPr>
      </w:r>
    </w:p>
    <w:bookmarkStart w:id="959" w:name="P959"/>
    <w:bookmarkEnd w:id="959"/>
    <w:p>
      <w:pPr>
        <w:pStyle w:val="2"/>
        <w:outlineLvl w:val="2"/>
        <w:ind w:firstLine="540"/>
        <w:jc w:val="both"/>
      </w:pPr>
      <w:r>
        <w:rPr>
          <w:sz w:val="24"/>
        </w:rPr>
        <w:t xml:space="preserve">Статья 581. Правопреемство при обещании дарения</w:t>
      </w:r>
    </w:p>
    <w:p>
      <w:pPr>
        <w:pStyle w:val="0"/>
        <w:jc w:val="both"/>
      </w:pPr>
      <w:r>
        <w:rPr>
          <w:sz w:val="24"/>
        </w:rPr>
      </w:r>
    </w:p>
    <w:p>
      <w:pPr>
        <w:pStyle w:val="0"/>
        <w:ind w:firstLine="540"/>
        <w:jc w:val="both"/>
      </w:pPr>
      <w:r>
        <w:rPr>
          <w:sz w:val="24"/>
        </w:rPr>
        <w:t xml:space="preserve">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pPr>
        <w:pStyle w:val="0"/>
        <w:spacing w:before="240" w:lineRule="auto"/>
        <w:ind w:firstLine="540"/>
        <w:jc w:val="both"/>
      </w:pPr>
      <w:r>
        <w:rPr>
          <w:sz w:val="24"/>
        </w:rPr>
        <w:t xml:space="preserve">2. Обязанности дарителя, обещавшего дарение, переходят к его наследникам (правопреемникам), если иное не предусмотрено договором дарения.</w:t>
      </w:r>
    </w:p>
    <w:p>
      <w:pPr>
        <w:pStyle w:val="0"/>
        <w:jc w:val="both"/>
      </w:pPr>
      <w:r>
        <w:rPr>
          <w:sz w:val="24"/>
        </w:rPr>
      </w:r>
    </w:p>
    <w:p>
      <w:pPr>
        <w:pStyle w:val="2"/>
        <w:outlineLvl w:val="2"/>
        <w:ind w:firstLine="540"/>
        <w:jc w:val="both"/>
      </w:pPr>
      <w:r>
        <w:rPr>
          <w:sz w:val="24"/>
        </w:rPr>
        <w:t xml:space="preserve">Статья 582. Пожертвования</w:t>
      </w:r>
    </w:p>
    <w:p>
      <w:pPr>
        <w:pStyle w:val="0"/>
        <w:jc w:val="both"/>
      </w:pPr>
      <w:r>
        <w:rPr>
          <w:sz w:val="24"/>
        </w:rPr>
      </w:r>
    </w:p>
    <w:p>
      <w:pPr>
        <w:pStyle w:val="0"/>
        <w:ind w:firstLine="540"/>
        <w:jc w:val="both"/>
      </w:pPr>
      <w:r>
        <w:rPr>
          <w:sz w:val="24"/>
        </w:rPr>
        <w:t xml:space="preserve">1. Пожертвованием признается дарение вещи или права в общеполезных целях. Пожертвования могут делаться гражданам, медицинским, образовательным организациям, организациям социального обслуживания и другим аналогичным организациям, благотворительным и научным организациям, фондам, музеям и другим учреждениям культуры, общественным и религиозным организациям, иным некоммерческим организациям в соответствии с законом, а также государству и другим субъектам гражданского права, указанным в </w:t>
      </w:r>
      <w:hyperlink w:history="0" r:id="rId2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 124</w:t>
        </w:r>
      </w:hyperlink>
      <w:r>
        <w:rPr>
          <w:sz w:val="24"/>
        </w:rPr>
        <w:t xml:space="preserve"> настоящего Кодекса.</w:t>
      </w:r>
    </w:p>
    <w:p>
      <w:pPr>
        <w:pStyle w:val="0"/>
        <w:jc w:val="both"/>
      </w:pPr>
      <w:r>
        <w:rPr>
          <w:sz w:val="24"/>
        </w:rPr>
        <w:t xml:space="preserve">(п. 1 в ред. Федерального </w:t>
      </w:r>
      <w:hyperlink w:history="0" r:id="rId260" w:tooltip="Федеральный закон от 28.03.2017 N 3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28.03.2017 N 39-ФЗ)</w:t>
      </w:r>
    </w:p>
    <w:p>
      <w:pPr>
        <w:pStyle w:val="0"/>
        <w:spacing w:before="240" w:lineRule="auto"/>
        <w:ind w:firstLine="540"/>
        <w:jc w:val="both"/>
      </w:pPr>
      <w:r>
        <w:rPr>
          <w:sz w:val="24"/>
        </w:rPr>
        <w:t xml:space="preserve">2. На принятие пожертвования не требуется чьего-либо разрешения или согласия.</w:t>
      </w:r>
    </w:p>
    <w:p>
      <w:pPr>
        <w:pStyle w:val="0"/>
        <w:spacing w:before="240" w:lineRule="auto"/>
        <w:ind w:firstLine="540"/>
        <w:jc w:val="both"/>
      </w:pPr>
      <w:r>
        <w:rPr>
          <w:sz w:val="24"/>
        </w:rPr>
        <w:t xml:space="preserve">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соответствии с назначением имущества.</w:t>
      </w:r>
    </w:p>
    <w:p>
      <w:pPr>
        <w:pStyle w:val="0"/>
        <w:spacing w:before="240" w:lineRule="auto"/>
        <w:ind w:firstLine="540"/>
        <w:jc w:val="both"/>
      </w:pPr>
      <w:r>
        <w:rPr>
          <w:sz w:val="24"/>
        </w:rPr>
        <w:t xml:space="preserve">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w:t>
      </w:r>
    </w:p>
    <w:bookmarkStart w:id="971" w:name="P971"/>
    <w:bookmarkEnd w:id="971"/>
    <w:p>
      <w:pPr>
        <w:pStyle w:val="0"/>
        <w:spacing w:before="240" w:lineRule="auto"/>
        <w:ind w:firstLine="540"/>
        <w:jc w:val="both"/>
      </w:pPr>
      <w:r>
        <w:rPr>
          <w:sz w:val="24"/>
        </w:rPr>
        <w:t xml:space="preserve">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w:t>
      </w:r>
    </w:p>
    <w:p>
      <w:pPr>
        <w:pStyle w:val="0"/>
        <w:jc w:val="both"/>
      </w:pPr>
      <w:r>
        <w:rPr>
          <w:sz w:val="24"/>
        </w:rPr>
        <w:t xml:space="preserve">(в ред. Федерального </w:t>
      </w:r>
      <w:hyperlink w:history="0" r:id="rId261" w:tooltip="Федеральный закон от 30.12.2006 N 276-ФЗ (ред. от 19.07.2007) &quot;О внесении изменений в отдельные законодательные акты Российской Федерации в связи с принятием Федерального закона &quot;О порядке формирования и использования целевого капитала некоммерческих организаций&quot; {КонсультантПлюс}">
        <w:r>
          <w:rPr>
            <w:sz w:val="24"/>
            <w:color w:val="0000ff"/>
          </w:rPr>
          <w:t xml:space="preserve">закона</w:t>
        </w:r>
      </w:hyperlink>
      <w:r>
        <w:rPr>
          <w:sz w:val="24"/>
        </w:rPr>
        <w:t xml:space="preserve"> от 30.12.2006 N 276-ФЗ)</w:t>
      </w:r>
    </w:p>
    <w:p>
      <w:pPr>
        <w:pStyle w:val="0"/>
        <w:spacing w:before="240" w:lineRule="auto"/>
        <w:ind w:firstLine="540"/>
        <w:jc w:val="both"/>
      </w:pPr>
      <w:r>
        <w:rPr>
          <w:sz w:val="24"/>
        </w:rPr>
        <w:t xml:space="preserve">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предусмотренных </w:t>
      </w:r>
      <w:hyperlink w:history="0" w:anchor="P971" w:tooltip="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
        <w:r>
          <w:rPr>
            <w:sz w:val="24"/>
            <w:color w:val="0000ff"/>
          </w:rPr>
          <w:t xml:space="preserve">пунктом 4</w:t>
        </w:r>
      </w:hyperlink>
      <w:r>
        <w:rPr>
          <w:sz w:val="24"/>
        </w:rPr>
        <w:t xml:space="preserve"> настоящей статьи, дает право жертвователю, его наследникам или иному правопреемнику требовать отмены пожертвования.</w:t>
      </w:r>
    </w:p>
    <w:p>
      <w:pPr>
        <w:pStyle w:val="0"/>
        <w:spacing w:before="240" w:lineRule="auto"/>
        <w:ind w:firstLine="540"/>
        <w:jc w:val="both"/>
      </w:pPr>
      <w:r>
        <w:rPr>
          <w:sz w:val="24"/>
        </w:rPr>
        <w:t xml:space="preserve">6. К пожертвованиям не применяются </w:t>
      </w:r>
      <w:hyperlink w:history="0" w:anchor="P942" w:tooltip="Статья 578. Отмена дарения">
        <w:r>
          <w:rPr>
            <w:sz w:val="24"/>
            <w:color w:val="0000ff"/>
          </w:rPr>
          <w:t xml:space="preserve">статьи 578</w:t>
        </w:r>
      </w:hyperlink>
      <w:r>
        <w:rPr>
          <w:sz w:val="24"/>
        </w:rPr>
        <w:t xml:space="preserve"> и </w:t>
      </w:r>
      <w:hyperlink w:history="0" w:anchor="P959" w:tooltip="Статья 581. Правопреемство при обещании дарения">
        <w:r>
          <w:rPr>
            <w:sz w:val="24"/>
            <w:color w:val="0000ff"/>
          </w:rPr>
          <w:t xml:space="preserve">581</w:t>
        </w:r>
      </w:hyperlink>
      <w:r>
        <w:rPr>
          <w:sz w:val="24"/>
        </w:rPr>
        <w:t xml:space="preserve"> настоящего Кодекса.</w:t>
      </w:r>
    </w:p>
    <w:p>
      <w:pPr>
        <w:pStyle w:val="0"/>
        <w:jc w:val="both"/>
      </w:pPr>
      <w:r>
        <w:rPr>
          <w:sz w:val="24"/>
        </w:rPr>
      </w:r>
    </w:p>
    <w:bookmarkStart w:id="976" w:name="P976"/>
    <w:bookmarkEnd w:id="976"/>
    <w:p>
      <w:pPr>
        <w:pStyle w:val="2"/>
        <w:outlineLvl w:val="1"/>
        <w:jc w:val="center"/>
      </w:pPr>
      <w:r>
        <w:rPr>
          <w:sz w:val="24"/>
        </w:rPr>
        <w:t xml:space="preserve">Глава 33. Рента и пожизненное содержание с иждивением</w:t>
      </w:r>
    </w:p>
    <w:p>
      <w:pPr>
        <w:pStyle w:val="0"/>
        <w:jc w:val="both"/>
      </w:pPr>
      <w:r>
        <w:rPr>
          <w:sz w:val="24"/>
        </w:rPr>
      </w:r>
    </w:p>
    <w:p>
      <w:pPr>
        <w:pStyle w:val="2"/>
        <w:outlineLvl w:val="2"/>
        <w:jc w:val="center"/>
      </w:pPr>
      <w:r>
        <w:rPr>
          <w:sz w:val="24"/>
        </w:rPr>
        <w:t xml:space="preserve">§ 1. Общие положения о ренте и пожизненном</w:t>
      </w:r>
    </w:p>
    <w:p>
      <w:pPr>
        <w:pStyle w:val="2"/>
        <w:jc w:val="center"/>
      </w:pPr>
      <w:r>
        <w:rPr>
          <w:sz w:val="24"/>
        </w:rPr>
        <w:t xml:space="preserve">содержании с иждивением</w:t>
      </w:r>
    </w:p>
    <w:p>
      <w:pPr>
        <w:pStyle w:val="0"/>
        <w:jc w:val="both"/>
      </w:pPr>
      <w:r>
        <w:rPr>
          <w:sz w:val="24"/>
        </w:rPr>
      </w:r>
    </w:p>
    <w:p>
      <w:pPr>
        <w:pStyle w:val="2"/>
        <w:outlineLvl w:val="3"/>
        <w:ind w:firstLine="540"/>
        <w:jc w:val="both"/>
      </w:pPr>
      <w:r>
        <w:rPr>
          <w:sz w:val="24"/>
        </w:rPr>
        <w:t xml:space="preserve">Статья 583. Договор ренты</w:t>
      </w:r>
    </w:p>
    <w:p>
      <w:pPr>
        <w:pStyle w:val="0"/>
        <w:jc w:val="both"/>
      </w:pPr>
      <w:r>
        <w:rPr>
          <w:sz w:val="24"/>
        </w:rPr>
      </w:r>
    </w:p>
    <w:p>
      <w:pPr>
        <w:pStyle w:val="0"/>
        <w:ind w:firstLine="540"/>
        <w:jc w:val="both"/>
      </w:pPr>
      <w:r>
        <w:rPr>
          <w:sz w:val="24"/>
        </w:rPr>
        <w:t xml:space="preserve">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w:t>
      </w:r>
    </w:p>
    <w:p>
      <w:pPr>
        <w:pStyle w:val="0"/>
        <w:spacing w:before="240" w:lineRule="auto"/>
        <w:ind w:firstLine="540"/>
        <w:jc w:val="both"/>
      </w:pPr>
      <w:r>
        <w:rPr>
          <w:sz w:val="24"/>
        </w:rPr>
        <w:t xml:space="preserve">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Договор, предусматривающий отчуждение недвижимого имущества под выплату ренты, не требует госрегистрации, если он заключен после 01.03.2013. Переход права собственности на недвижимость подлежит </w:t>
            </w:r>
            <w:hyperlink w:history="0" r:id="rId2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госрегистрации</w:t>
              </w:r>
            </w:hyperlink>
            <w:r>
              <w:rPr>
                <w:sz w:val="24"/>
                <w:color w:val="392c69"/>
              </w:rPr>
              <w:t xml:space="preserve"> (ФЗ от 30.12.2012 </w:t>
            </w:r>
            <w:hyperlink w:history="0" r:id="rId26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4"/>
                  <w:color w:val="0000ff"/>
                </w:rPr>
                <w:t xml:space="preserve">N 302-ФЗ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584. Форма договора ренты</w:t>
      </w:r>
    </w:p>
    <w:p>
      <w:pPr>
        <w:pStyle w:val="0"/>
        <w:jc w:val="both"/>
      </w:pPr>
      <w:r>
        <w:rPr>
          <w:sz w:val="24"/>
        </w:rPr>
      </w:r>
    </w:p>
    <w:p>
      <w:pPr>
        <w:pStyle w:val="0"/>
        <w:ind w:firstLine="540"/>
        <w:jc w:val="both"/>
      </w:pPr>
      <w:r>
        <w:rPr>
          <w:sz w:val="24"/>
        </w:rPr>
        <w:t xml:space="preserve">Договор ренты подлежит </w:t>
      </w:r>
      <w:hyperlink w:history="0" r:id="rId264"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нотариальному удостоверению</w:t>
        </w:r>
      </w:hyperlink>
      <w:r>
        <w:rPr>
          <w:sz w:val="24"/>
        </w:rPr>
        <w:t xml:space="preserve">, а договор, предусматривающий отчуждение недвижимого имущества под выплату ренты, подлежит также государственной регистрации.</w:t>
      </w:r>
    </w:p>
    <w:p>
      <w:pPr>
        <w:pStyle w:val="0"/>
        <w:jc w:val="both"/>
      </w:pPr>
      <w:r>
        <w:rPr>
          <w:sz w:val="24"/>
        </w:rPr>
      </w:r>
    </w:p>
    <w:p>
      <w:pPr>
        <w:pStyle w:val="2"/>
        <w:outlineLvl w:val="3"/>
        <w:ind w:firstLine="540"/>
        <w:jc w:val="both"/>
      </w:pPr>
      <w:r>
        <w:rPr>
          <w:sz w:val="24"/>
        </w:rPr>
        <w:t xml:space="preserve">Статья 585. Отчуждение имущества под выплату ренты</w:t>
      </w:r>
    </w:p>
    <w:p>
      <w:pPr>
        <w:pStyle w:val="0"/>
        <w:jc w:val="both"/>
      </w:pPr>
      <w:r>
        <w:rPr>
          <w:sz w:val="24"/>
        </w:rPr>
      </w:r>
    </w:p>
    <w:p>
      <w:pPr>
        <w:pStyle w:val="0"/>
        <w:ind w:firstLine="540"/>
        <w:jc w:val="both"/>
      </w:pPr>
      <w:r>
        <w:rPr>
          <w:sz w:val="24"/>
        </w:rPr>
        <w:t xml:space="preserve">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pPr>
        <w:pStyle w:val="0"/>
        <w:spacing w:before="240" w:lineRule="auto"/>
        <w:ind w:firstLine="540"/>
        <w:jc w:val="both"/>
      </w:pPr>
      <w:r>
        <w:rPr>
          <w:sz w:val="24"/>
        </w:rPr>
        <w:t xml:space="preserve">2. В случае, когда договором ренты предусматривается передача имущества за плату, к отношениям сторон по передаче и оплате применяются правила о купле-продаже </w:t>
      </w:r>
      <w:hyperlink w:history="0" w:anchor="P48" w:tooltip="Глава 30. Купля-продажа">
        <w:r>
          <w:rPr>
            <w:sz w:val="24"/>
            <w:color w:val="0000ff"/>
          </w:rPr>
          <w:t xml:space="preserve">(глава 30)</w:t>
        </w:r>
      </w:hyperlink>
      <w:r>
        <w:rPr>
          <w:sz w:val="24"/>
        </w:rPr>
        <w:t xml:space="preserve">, а в случае, когда такое имущество передается бесплатно, правила о договоре дарения </w:t>
      </w:r>
      <w:hyperlink w:history="0" w:anchor="P882" w:tooltip="Глава 32. Дарение">
        <w:r>
          <w:rPr>
            <w:sz w:val="24"/>
            <w:color w:val="0000ff"/>
          </w:rPr>
          <w:t xml:space="preserve">(глава 32)</w:t>
        </w:r>
      </w:hyperlink>
      <w:r>
        <w:rPr>
          <w:sz w:val="24"/>
        </w:rPr>
        <w:t xml:space="preserve"> постольку, поскольку иное не установлено правилами настоящей </w:t>
      </w:r>
      <w:hyperlink w:history="0" w:anchor="P976" w:tooltip="Глава 33. Рента и пожизненное содержание с иждивением">
        <w:r>
          <w:rPr>
            <w:sz w:val="24"/>
            <w:color w:val="0000ff"/>
          </w:rPr>
          <w:t xml:space="preserve">главы</w:t>
        </w:r>
      </w:hyperlink>
      <w:r>
        <w:rPr>
          <w:sz w:val="24"/>
        </w:rPr>
        <w:t xml:space="preserve"> и не противоречит существу договора ренты.</w:t>
      </w:r>
    </w:p>
    <w:p>
      <w:pPr>
        <w:pStyle w:val="0"/>
        <w:jc w:val="both"/>
      </w:pPr>
      <w:r>
        <w:rPr>
          <w:sz w:val="24"/>
        </w:rPr>
      </w:r>
    </w:p>
    <w:p>
      <w:pPr>
        <w:pStyle w:val="2"/>
        <w:outlineLvl w:val="3"/>
        <w:ind w:firstLine="540"/>
        <w:jc w:val="both"/>
      </w:pPr>
      <w:r>
        <w:rPr>
          <w:sz w:val="24"/>
        </w:rPr>
        <w:t xml:space="preserve">Статья 586. Обременение рентой недвижимого имущества</w:t>
      </w:r>
    </w:p>
    <w:p>
      <w:pPr>
        <w:pStyle w:val="0"/>
        <w:jc w:val="both"/>
      </w:pPr>
      <w:r>
        <w:rPr>
          <w:sz w:val="24"/>
        </w:rPr>
      </w:r>
    </w:p>
    <w:p>
      <w:pPr>
        <w:pStyle w:val="0"/>
        <w:ind w:firstLine="540"/>
        <w:jc w:val="both"/>
      </w:pPr>
      <w:r>
        <w:rPr>
          <w:sz w:val="24"/>
        </w:rPr>
        <w:t xml:space="preserve">1. Рента обременяет земельный участок,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w:t>
      </w:r>
    </w:p>
    <w:p>
      <w:pPr>
        <w:pStyle w:val="0"/>
        <w:spacing w:before="240" w:lineRule="auto"/>
        <w:ind w:firstLine="540"/>
        <w:jc w:val="both"/>
      </w:pPr>
      <w:r>
        <w:rPr>
          <w:sz w:val="24"/>
        </w:rPr>
        <w:t xml:space="preserve">2. Лицо, передавшее обремененное рентой недвижимое имущество в собственность другого лица, несет субсидиарную с ним ответственность </w:t>
      </w:r>
      <w:hyperlink w:history="0" r:id="rId2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399)</w:t>
        </w:r>
      </w:hyperlink>
      <w:r>
        <w:rPr>
          <w:sz w:val="24"/>
        </w:rPr>
        <w:t xml:space="preserve"> по требованиям получателя ренты, возникшим в связи с нарушением договора ренты, если настоящим Кодексом, другим законом или договором не предусмотрена </w:t>
      </w:r>
      <w:hyperlink w:history="0" r:id="rId26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солидарная ответственность</w:t>
        </w:r>
      </w:hyperlink>
      <w:r>
        <w:rPr>
          <w:sz w:val="24"/>
        </w:rPr>
        <w:t xml:space="preserve"> по этому обязательству.</w:t>
      </w:r>
    </w:p>
    <w:p>
      <w:pPr>
        <w:pStyle w:val="0"/>
        <w:jc w:val="both"/>
      </w:pPr>
      <w:r>
        <w:rPr>
          <w:sz w:val="24"/>
        </w:rPr>
      </w:r>
    </w:p>
    <w:bookmarkStart w:id="1002" w:name="P1002"/>
    <w:bookmarkEnd w:id="1002"/>
    <w:p>
      <w:pPr>
        <w:pStyle w:val="2"/>
        <w:outlineLvl w:val="3"/>
        <w:ind w:firstLine="540"/>
        <w:jc w:val="both"/>
      </w:pPr>
      <w:r>
        <w:rPr>
          <w:sz w:val="24"/>
        </w:rPr>
        <w:t xml:space="preserve">Статья 587. Обеспечение выплаты ренты</w:t>
      </w:r>
    </w:p>
    <w:p>
      <w:pPr>
        <w:pStyle w:val="0"/>
        <w:jc w:val="both"/>
      </w:pPr>
      <w:r>
        <w:rPr>
          <w:sz w:val="24"/>
        </w:rPr>
      </w:r>
    </w:p>
    <w:p>
      <w:pPr>
        <w:pStyle w:val="0"/>
        <w:ind w:firstLine="540"/>
        <w:jc w:val="both"/>
      </w:pPr>
      <w:r>
        <w:rPr>
          <w:sz w:val="24"/>
        </w:rPr>
        <w:t xml:space="preserve">1. При передаче под выплату ренты земельного участка или другого недвижимого имущества получатель ренты в обеспечение обязательства плательщика ренты приобретает право залога на это имущество.</w:t>
      </w:r>
    </w:p>
    <w:bookmarkStart w:id="1005" w:name="P1005"/>
    <w:bookmarkEnd w:id="1005"/>
    <w:p>
      <w:pPr>
        <w:pStyle w:val="0"/>
        <w:spacing w:before="240" w:lineRule="auto"/>
        <w:ind w:firstLine="540"/>
        <w:jc w:val="both"/>
      </w:pPr>
      <w:r>
        <w:rPr>
          <w:sz w:val="24"/>
        </w:rPr>
        <w:t xml:space="preserve">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w:t>
      </w:r>
      <w:hyperlink w:history="0" r:id="rId26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329)</w:t>
        </w:r>
      </w:hyperlink>
      <w:r>
        <w:rPr>
          <w:sz w:val="24"/>
        </w:rPr>
        <w:t xml:space="preserve"> либо застраховать в пользу получателя ренты риск ответственности за неисполнение либо ненадлежащее исполнение этих обязательств.</w:t>
      </w:r>
    </w:p>
    <w:p>
      <w:pPr>
        <w:pStyle w:val="0"/>
        <w:spacing w:before="240" w:lineRule="auto"/>
        <w:ind w:firstLine="540"/>
        <w:jc w:val="both"/>
      </w:pPr>
      <w:r>
        <w:rPr>
          <w:sz w:val="24"/>
        </w:rPr>
        <w:t xml:space="preserve">3. При невыполнении плательщиком ренты обязанностей, предусмотренных </w:t>
      </w:r>
      <w:hyperlink w:history="0" w:anchor="P1005" w:tooltip="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статья 329) либо застраховать в пользу получателя ренты риск ответственности за неисполнение либо ненадлежащее исполнение этих обязательств.">
        <w:r>
          <w:rPr>
            <w:sz w:val="24"/>
            <w:color w:val="0000ff"/>
          </w:rPr>
          <w:t xml:space="preserve">пунктом 2</w:t>
        </w:r>
      </w:hyperlink>
      <w:r>
        <w:rPr>
          <w:sz w:val="24"/>
        </w:rPr>
        <w:t xml:space="preserve"> настоящей статьи,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w:t>
      </w:r>
    </w:p>
    <w:p>
      <w:pPr>
        <w:pStyle w:val="0"/>
        <w:jc w:val="both"/>
      </w:pPr>
      <w:r>
        <w:rPr>
          <w:sz w:val="24"/>
        </w:rPr>
      </w:r>
    </w:p>
    <w:p>
      <w:pPr>
        <w:pStyle w:val="2"/>
        <w:outlineLvl w:val="3"/>
        <w:ind w:firstLine="540"/>
        <w:jc w:val="both"/>
      </w:pPr>
      <w:r>
        <w:rPr>
          <w:sz w:val="24"/>
        </w:rPr>
        <w:t xml:space="preserve">Статья 588. Ответственность за просрочку выплаты ренты</w:t>
      </w:r>
    </w:p>
    <w:p>
      <w:pPr>
        <w:pStyle w:val="0"/>
        <w:jc w:val="both"/>
      </w:pPr>
      <w:r>
        <w:rPr>
          <w:sz w:val="24"/>
        </w:rPr>
      </w:r>
    </w:p>
    <w:p>
      <w:pPr>
        <w:pStyle w:val="0"/>
        <w:ind w:firstLine="540"/>
        <w:jc w:val="both"/>
      </w:pPr>
      <w:r>
        <w:rPr>
          <w:sz w:val="24"/>
        </w:rPr>
        <w:t xml:space="preserve">За просрочку выплаты ренты плательщик ренты уплачивает получателю ренты проценты, предусмотренные </w:t>
      </w:r>
      <w:hyperlink w:history="0" r:id="rId26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 если иной размер процентов не установлен договором ренты.</w:t>
      </w:r>
    </w:p>
    <w:p>
      <w:pPr>
        <w:pStyle w:val="0"/>
        <w:jc w:val="both"/>
      </w:pPr>
      <w:r>
        <w:rPr>
          <w:sz w:val="24"/>
        </w:rPr>
      </w:r>
    </w:p>
    <w:p>
      <w:pPr>
        <w:pStyle w:val="2"/>
        <w:outlineLvl w:val="2"/>
        <w:jc w:val="center"/>
      </w:pPr>
      <w:r>
        <w:rPr>
          <w:sz w:val="24"/>
        </w:rPr>
        <w:t xml:space="preserve">§ 2. Постоянная рента</w:t>
      </w:r>
    </w:p>
    <w:p>
      <w:pPr>
        <w:pStyle w:val="0"/>
        <w:jc w:val="both"/>
      </w:pPr>
      <w:r>
        <w:rPr>
          <w:sz w:val="24"/>
        </w:rPr>
      </w:r>
    </w:p>
    <w:p>
      <w:pPr>
        <w:pStyle w:val="2"/>
        <w:outlineLvl w:val="3"/>
        <w:ind w:firstLine="540"/>
        <w:jc w:val="both"/>
      </w:pPr>
      <w:r>
        <w:rPr>
          <w:sz w:val="24"/>
        </w:rPr>
        <w:t xml:space="preserve">Статья 589. Получатель постоянной ренты</w:t>
      </w:r>
    </w:p>
    <w:p>
      <w:pPr>
        <w:pStyle w:val="0"/>
        <w:jc w:val="both"/>
      </w:pPr>
      <w:r>
        <w:rPr>
          <w:sz w:val="24"/>
        </w:rPr>
      </w:r>
    </w:p>
    <w:bookmarkStart w:id="1016" w:name="P1016"/>
    <w:bookmarkEnd w:id="1016"/>
    <w:p>
      <w:pPr>
        <w:pStyle w:val="0"/>
        <w:ind w:firstLine="540"/>
        <w:jc w:val="both"/>
      </w:pPr>
      <w:r>
        <w:rPr>
          <w:sz w:val="24"/>
        </w:rPr>
        <w:t xml:space="preserve">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pPr>
        <w:pStyle w:val="0"/>
        <w:spacing w:before="240" w:lineRule="auto"/>
        <w:ind w:firstLine="540"/>
        <w:jc w:val="both"/>
      </w:pPr>
      <w:r>
        <w:rPr>
          <w:sz w:val="24"/>
        </w:rPr>
        <w:t xml:space="preserve">2. Права получателя ренты по договору постоянной ренты могут передаваться лицам, указанным в </w:t>
      </w:r>
      <w:hyperlink w:history="0" w:anchor="P1016" w:tooltip="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
        <w:r>
          <w:rPr>
            <w:sz w:val="24"/>
            <w:color w:val="0000ff"/>
          </w:rPr>
          <w:t xml:space="preserve">пункте 1</w:t>
        </w:r>
      </w:hyperlink>
      <w:r>
        <w:rPr>
          <w:sz w:val="24"/>
        </w:rPr>
        <w:t xml:space="preserve">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pPr>
        <w:pStyle w:val="0"/>
        <w:jc w:val="both"/>
      </w:pPr>
      <w:r>
        <w:rPr>
          <w:sz w:val="24"/>
        </w:rPr>
      </w:r>
    </w:p>
    <w:p>
      <w:pPr>
        <w:pStyle w:val="2"/>
        <w:outlineLvl w:val="3"/>
        <w:ind w:firstLine="540"/>
        <w:jc w:val="both"/>
      </w:pPr>
      <w:r>
        <w:rPr>
          <w:sz w:val="24"/>
        </w:rPr>
        <w:t xml:space="preserve">Статья 590. Форма и размер постоянной ренты</w:t>
      </w:r>
    </w:p>
    <w:p>
      <w:pPr>
        <w:pStyle w:val="0"/>
        <w:jc w:val="both"/>
      </w:pPr>
      <w:r>
        <w:rPr>
          <w:sz w:val="24"/>
        </w:rPr>
      </w:r>
    </w:p>
    <w:p>
      <w:pPr>
        <w:pStyle w:val="0"/>
        <w:ind w:firstLine="540"/>
        <w:jc w:val="both"/>
      </w:pPr>
      <w:r>
        <w:rPr>
          <w:sz w:val="24"/>
        </w:rPr>
        <w:t xml:space="preserve">1. Постоянная рента выплачивается в деньгах в размере, устанавливаемом договором.</w:t>
      </w:r>
    </w:p>
    <w:p>
      <w:pPr>
        <w:pStyle w:val="0"/>
        <w:spacing w:before="240" w:lineRule="auto"/>
        <w:ind w:firstLine="540"/>
        <w:jc w:val="both"/>
      </w:pPr>
      <w:r>
        <w:rPr>
          <w:sz w:val="24"/>
        </w:rPr>
        <w:t xml:space="preserve">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ч. 2 ГК РФ распространяются на правоотношения, возникшие из ранее заключенных договоров постоянной ренты (ФЗ от 30.11.2011 </w:t>
            </w:r>
            <w:hyperlink w:history="0" r:id="rId269"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N 363-ФЗ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25" w:name="P1025"/>
    <w:bookmarkEnd w:id="1025"/>
    <w:p>
      <w:pPr>
        <w:pStyle w:val="0"/>
        <w:spacing w:before="300" w:lineRule="auto"/>
        <w:ind w:firstLine="540"/>
        <w:jc w:val="both"/>
      </w:pPr>
      <w:r>
        <w:rPr>
          <w:sz w:val="24"/>
        </w:rPr>
        <w:t xml:space="preserve">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w:t>
      </w:r>
      <w:hyperlink w:history="0" r:id="rId270"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4"/>
            <w:color w:val="0000ff"/>
          </w:rPr>
          <w:t xml:space="preserve">прожиточного минимума</w:t>
        </w:r>
      </w:hyperlink>
      <w:r>
        <w:rPr>
          <w:sz w:val="24"/>
        </w:rPr>
        <w:t xml:space="preserve"> на душу населения в соответствующем 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минимума на душу населения в целом по Российской Федерации.</w:t>
      </w:r>
    </w:p>
    <w:p>
      <w:pPr>
        <w:pStyle w:val="0"/>
        <w:spacing w:before="240" w:lineRule="auto"/>
        <w:ind w:firstLine="540"/>
        <w:jc w:val="both"/>
      </w:pPr>
      <w:r>
        <w:rPr>
          <w:sz w:val="24"/>
        </w:rPr>
        <w:t xml:space="preserve">Размер постоянной ренты, установленный договором постоянной ренты на уровне указанной в </w:t>
      </w:r>
      <w:hyperlink w:history="0" w:anchor="P1025" w:tooltip="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минимума на душ...">
        <w:r>
          <w:rPr>
            <w:sz w:val="24"/>
            <w:color w:val="0000ff"/>
          </w:rPr>
          <w:t xml:space="preserve">абзаце первом</w:t>
        </w:r>
      </w:hyperlink>
      <w:r>
        <w:rPr>
          <w:sz w:val="24"/>
        </w:rP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pPr>
        <w:pStyle w:val="0"/>
        <w:jc w:val="both"/>
      </w:pPr>
      <w:r>
        <w:rPr>
          <w:sz w:val="24"/>
        </w:rPr>
        <w:t xml:space="preserve">(п. 2 в ред. Федерального </w:t>
      </w:r>
      <w:hyperlink w:history="0" r:id="rId271"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30.11.2011 N 363-ФЗ)</w:t>
      </w:r>
    </w:p>
    <w:p>
      <w:pPr>
        <w:pStyle w:val="0"/>
        <w:ind w:firstLine="540"/>
        <w:jc w:val="both"/>
      </w:pPr>
      <w:r>
        <w:rPr>
          <w:sz w:val="24"/>
        </w:rPr>
      </w:r>
    </w:p>
    <w:p>
      <w:pPr>
        <w:pStyle w:val="2"/>
        <w:outlineLvl w:val="3"/>
        <w:ind w:firstLine="540"/>
        <w:jc w:val="both"/>
      </w:pPr>
      <w:r>
        <w:rPr>
          <w:sz w:val="24"/>
        </w:rPr>
        <w:t xml:space="preserve">Статья 591. Сроки выплаты постоянной ренты</w:t>
      </w:r>
    </w:p>
    <w:p>
      <w:pPr>
        <w:pStyle w:val="0"/>
        <w:jc w:val="both"/>
      </w:pPr>
      <w:r>
        <w:rPr>
          <w:sz w:val="24"/>
        </w:rPr>
      </w:r>
    </w:p>
    <w:p>
      <w:pPr>
        <w:pStyle w:val="0"/>
        <w:ind w:firstLine="540"/>
        <w:jc w:val="both"/>
      </w:pPr>
      <w:r>
        <w:rPr>
          <w:sz w:val="24"/>
        </w:rPr>
        <w:t xml:space="preserve">Если иное не предусмотрено договором постоянной ренты, постоянная рента выплачивается по окончании каждого календарного квартала.</w:t>
      </w:r>
    </w:p>
    <w:p>
      <w:pPr>
        <w:pStyle w:val="0"/>
        <w:jc w:val="both"/>
      </w:pPr>
      <w:r>
        <w:rPr>
          <w:sz w:val="24"/>
        </w:rPr>
      </w:r>
    </w:p>
    <w:bookmarkStart w:id="1033" w:name="P1033"/>
    <w:bookmarkEnd w:id="1033"/>
    <w:p>
      <w:pPr>
        <w:pStyle w:val="2"/>
        <w:outlineLvl w:val="3"/>
        <w:ind w:firstLine="540"/>
        <w:jc w:val="both"/>
      </w:pPr>
      <w:r>
        <w:rPr>
          <w:sz w:val="24"/>
        </w:rPr>
        <w:t xml:space="preserve">Статья 592. Право плательщика на выкуп постоянной ренты</w:t>
      </w:r>
    </w:p>
    <w:p>
      <w:pPr>
        <w:pStyle w:val="0"/>
        <w:jc w:val="both"/>
      </w:pPr>
      <w:r>
        <w:rPr>
          <w:sz w:val="24"/>
        </w:rPr>
      </w:r>
    </w:p>
    <w:p>
      <w:pPr>
        <w:pStyle w:val="0"/>
        <w:ind w:firstLine="540"/>
        <w:jc w:val="both"/>
      </w:pPr>
      <w:r>
        <w:rPr>
          <w:sz w:val="24"/>
        </w:rPr>
        <w:t xml:space="preserve">1. Плательщик постоянной ренты вправе отказаться от дальнейшей выплаты ренты путем ее выкупа.</w:t>
      </w:r>
    </w:p>
    <w:p>
      <w:pPr>
        <w:pStyle w:val="0"/>
        <w:spacing w:before="240" w:lineRule="auto"/>
        <w:ind w:firstLine="540"/>
        <w:jc w:val="both"/>
      </w:pPr>
      <w:r>
        <w:rPr>
          <w:sz w:val="24"/>
        </w:rPr>
        <w:t xml:space="preserve">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pPr>
        <w:pStyle w:val="0"/>
        <w:spacing w:before="240" w:lineRule="auto"/>
        <w:ind w:firstLine="540"/>
        <w:jc w:val="both"/>
      </w:pPr>
      <w:r>
        <w:rPr>
          <w:sz w:val="24"/>
        </w:rPr>
        <w:t xml:space="preserve">3. Условие договора постоянной ренты об отказе плательщика постоянной ренты от права на ее выкуп ничтожно.</w:t>
      </w:r>
    </w:p>
    <w:p>
      <w:pPr>
        <w:pStyle w:val="0"/>
        <w:spacing w:before="240" w:lineRule="auto"/>
        <w:ind w:firstLine="540"/>
        <w:jc w:val="both"/>
      </w:pPr>
      <w:r>
        <w:rPr>
          <w:sz w:val="24"/>
        </w:rPr>
        <w:t xml:space="preserve">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pPr>
        <w:pStyle w:val="0"/>
        <w:jc w:val="both"/>
      </w:pPr>
      <w:r>
        <w:rPr>
          <w:sz w:val="24"/>
        </w:rPr>
      </w:r>
    </w:p>
    <w:bookmarkStart w:id="1040" w:name="P1040"/>
    <w:bookmarkEnd w:id="1040"/>
    <w:p>
      <w:pPr>
        <w:pStyle w:val="2"/>
        <w:outlineLvl w:val="3"/>
        <w:ind w:firstLine="540"/>
        <w:jc w:val="both"/>
      </w:pPr>
      <w:r>
        <w:rPr>
          <w:sz w:val="24"/>
        </w:rPr>
        <w:t xml:space="preserve">Статья 593. Выкуп постоянной ренты по требованию получателя ренты</w:t>
      </w:r>
    </w:p>
    <w:p>
      <w:pPr>
        <w:pStyle w:val="0"/>
        <w:jc w:val="both"/>
      </w:pPr>
      <w:r>
        <w:rPr>
          <w:sz w:val="24"/>
        </w:rPr>
      </w:r>
    </w:p>
    <w:p>
      <w:pPr>
        <w:pStyle w:val="0"/>
        <w:ind w:firstLine="540"/>
        <w:jc w:val="both"/>
      </w:pPr>
      <w:r>
        <w:rPr>
          <w:sz w:val="24"/>
        </w:rPr>
        <w:t xml:space="preserve">Получатель постоянной ренты вправе требовать выкупа ренты плательщиком в случаях, когда:</w:t>
      </w:r>
    </w:p>
    <w:p>
      <w:pPr>
        <w:pStyle w:val="0"/>
        <w:spacing w:before="240" w:lineRule="auto"/>
        <w:ind w:firstLine="540"/>
        <w:jc w:val="both"/>
      </w:pPr>
      <w:r>
        <w:rPr>
          <w:sz w:val="24"/>
        </w:rPr>
        <w:t xml:space="preserve">плательщик ренты просрочил ее выплату более чем на один год, если иное не предусмотрено договором постоянной ренты;</w:t>
      </w:r>
    </w:p>
    <w:p>
      <w:pPr>
        <w:pStyle w:val="0"/>
        <w:spacing w:before="240" w:lineRule="auto"/>
        <w:ind w:firstLine="540"/>
        <w:jc w:val="both"/>
      </w:pPr>
      <w:r>
        <w:rPr>
          <w:sz w:val="24"/>
        </w:rPr>
        <w:t xml:space="preserve">плательщик ренты нарушил свои обязательства по обеспечению выплаты ренты </w:t>
      </w:r>
      <w:hyperlink w:history="0" w:anchor="P1002" w:tooltip="Статья 587. Обеспечение выплаты ренты">
        <w:r>
          <w:rPr>
            <w:sz w:val="24"/>
            <w:color w:val="0000ff"/>
          </w:rPr>
          <w:t xml:space="preserve">(статья 587)</w:t>
        </w:r>
      </w:hyperlink>
      <w:r>
        <w:rPr>
          <w:sz w:val="24"/>
        </w:rPr>
        <w:t xml:space="preserve">;</w:t>
      </w:r>
    </w:p>
    <w:p>
      <w:pPr>
        <w:pStyle w:val="0"/>
        <w:spacing w:before="240" w:lineRule="auto"/>
        <w:ind w:firstLine="540"/>
        <w:jc w:val="both"/>
      </w:pPr>
      <w:r>
        <w:rPr>
          <w:sz w:val="24"/>
        </w:rPr>
        <w:t xml:space="preserve">плательщик ренты признан неплатежеспособным либо возникли иные обстоятельства, очевидно свидетельствующие, что рента не будет выплачиваться им в размере и в сроки, которые установлены договором;</w:t>
      </w:r>
    </w:p>
    <w:p>
      <w:pPr>
        <w:pStyle w:val="0"/>
        <w:spacing w:before="240" w:lineRule="auto"/>
        <w:ind w:firstLine="540"/>
        <w:jc w:val="both"/>
      </w:pPr>
      <w:r>
        <w:rPr>
          <w:sz w:val="24"/>
        </w:rPr>
        <w:t xml:space="preserve">недвижимое имущество, переданное под выплату ренты, поступило в общую собственность или разделено между несколькими лицами;</w:t>
      </w:r>
    </w:p>
    <w:p>
      <w:pPr>
        <w:pStyle w:val="0"/>
        <w:spacing w:before="240" w:lineRule="auto"/>
        <w:ind w:firstLine="540"/>
        <w:jc w:val="both"/>
      </w:pPr>
      <w:r>
        <w:rPr>
          <w:sz w:val="24"/>
        </w:rPr>
        <w:t xml:space="preserve">в других случаях, предусмотренных договором.</w:t>
      </w:r>
    </w:p>
    <w:p>
      <w:pPr>
        <w:pStyle w:val="0"/>
        <w:jc w:val="both"/>
      </w:pPr>
      <w:r>
        <w:rPr>
          <w:sz w:val="24"/>
        </w:rPr>
      </w:r>
    </w:p>
    <w:bookmarkStart w:id="1049" w:name="P1049"/>
    <w:bookmarkEnd w:id="1049"/>
    <w:p>
      <w:pPr>
        <w:pStyle w:val="2"/>
        <w:outlineLvl w:val="3"/>
        <w:ind w:firstLine="540"/>
        <w:jc w:val="both"/>
      </w:pPr>
      <w:r>
        <w:rPr>
          <w:sz w:val="24"/>
        </w:rPr>
        <w:t xml:space="preserve">Статья 594. Выкупная цена постоянной ренты</w:t>
      </w:r>
    </w:p>
    <w:p>
      <w:pPr>
        <w:pStyle w:val="0"/>
        <w:jc w:val="both"/>
      </w:pPr>
      <w:r>
        <w:rPr>
          <w:sz w:val="24"/>
        </w:rPr>
      </w:r>
    </w:p>
    <w:p>
      <w:pPr>
        <w:pStyle w:val="0"/>
        <w:ind w:firstLine="540"/>
        <w:jc w:val="both"/>
      </w:pPr>
      <w:r>
        <w:rPr>
          <w:sz w:val="24"/>
        </w:rPr>
        <w:t xml:space="preserve">1. Выкуп постоянной ренты в случаях, предусмотренных </w:t>
      </w:r>
      <w:hyperlink w:history="0" w:anchor="P1033" w:tooltip="Статья 592. Право плательщика на выкуп постоянной ренты">
        <w:r>
          <w:rPr>
            <w:sz w:val="24"/>
            <w:color w:val="0000ff"/>
          </w:rPr>
          <w:t xml:space="preserve">статьями 592</w:t>
        </w:r>
      </w:hyperlink>
      <w:r>
        <w:rPr>
          <w:sz w:val="24"/>
        </w:rPr>
        <w:t xml:space="preserve"> и </w:t>
      </w:r>
      <w:hyperlink w:history="0" w:anchor="P1040" w:tooltip="Статья 593. Выкуп постоянной ренты по требованию получателя ренты">
        <w:r>
          <w:rPr>
            <w:sz w:val="24"/>
            <w:color w:val="0000ff"/>
          </w:rPr>
          <w:t xml:space="preserve">593</w:t>
        </w:r>
      </w:hyperlink>
      <w:r>
        <w:rPr>
          <w:sz w:val="24"/>
        </w:rPr>
        <w:t xml:space="preserve"> настоящего Кодекса, производится по цене, определенной договором постоянной ренты.</w:t>
      </w:r>
    </w:p>
    <w:p>
      <w:pPr>
        <w:pStyle w:val="0"/>
        <w:spacing w:before="240" w:lineRule="auto"/>
        <w:ind w:firstLine="540"/>
        <w:jc w:val="both"/>
      </w:pPr>
      <w:r>
        <w:rPr>
          <w:sz w:val="24"/>
        </w:rPr>
        <w:t xml:space="preserve">2. При отсутствии условия о выкупной цене в договоре постоянной ренты, по которому имущество передано за плату под выплату постоянной ренты, выкуп осуществляется по цене, соответствующей годовой сумме подлежащей выплате ренты.</w:t>
      </w:r>
    </w:p>
    <w:p>
      <w:pPr>
        <w:pStyle w:val="0"/>
        <w:spacing w:before="240" w:lineRule="auto"/>
        <w:ind w:firstLine="540"/>
        <w:jc w:val="both"/>
      </w:pPr>
      <w:r>
        <w:rPr>
          <w:sz w:val="24"/>
        </w:rPr>
        <w:t xml:space="preserve">3. При отсутствии условия о выкупной цене в договоре постоянной ренты,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предусмотренным </w:t>
      </w:r>
      <w:hyperlink w:history="0" r:id="rId27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595. Риск случайной гибели имущества, переданного под выплату постоянной ренты</w:t>
      </w:r>
    </w:p>
    <w:p>
      <w:pPr>
        <w:pStyle w:val="0"/>
        <w:jc w:val="both"/>
      </w:pPr>
      <w:r>
        <w:rPr>
          <w:sz w:val="24"/>
        </w:rPr>
      </w:r>
    </w:p>
    <w:p>
      <w:pPr>
        <w:pStyle w:val="0"/>
        <w:ind w:firstLine="540"/>
        <w:jc w:val="both"/>
      </w:pPr>
      <w:r>
        <w:rPr>
          <w:sz w:val="24"/>
        </w:rPr>
        <w:t xml:space="preserve">1. Риск случайной гибели или случайного повреждения имущества, переданного бесплатно под выплату постоянной ренты, несет плательщик ренты.</w:t>
      </w:r>
    </w:p>
    <w:p>
      <w:pPr>
        <w:pStyle w:val="0"/>
        <w:spacing w:before="240" w:lineRule="auto"/>
        <w:ind w:firstLine="540"/>
        <w:jc w:val="both"/>
      </w:pPr>
      <w:r>
        <w:rPr>
          <w:sz w:val="24"/>
        </w:rPr>
        <w:t xml:space="preserve">2. При случайной гибели или случайном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pPr>
        <w:pStyle w:val="0"/>
        <w:jc w:val="both"/>
      </w:pPr>
      <w:r>
        <w:rPr>
          <w:sz w:val="24"/>
        </w:rPr>
      </w:r>
    </w:p>
    <w:p>
      <w:pPr>
        <w:pStyle w:val="2"/>
        <w:outlineLvl w:val="2"/>
        <w:jc w:val="center"/>
      </w:pPr>
      <w:r>
        <w:rPr>
          <w:sz w:val="24"/>
        </w:rPr>
        <w:t xml:space="preserve">§ 3. Пожизненная рента</w:t>
      </w:r>
    </w:p>
    <w:p>
      <w:pPr>
        <w:pStyle w:val="0"/>
        <w:jc w:val="both"/>
      </w:pPr>
      <w:r>
        <w:rPr>
          <w:sz w:val="24"/>
        </w:rPr>
      </w:r>
    </w:p>
    <w:p>
      <w:pPr>
        <w:pStyle w:val="2"/>
        <w:outlineLvl w:val="3"/>
        <w:ind w:firstLine="540"/>
        <w:jc w:val="both"/>
      </w:pPr>
      <w:r>
        <w:rPr>
          <w:sz w:val="24"/>
        </w:rPr>
        <w:t xml:space="preserve">Статья 596. Получатель пожизненной ренты</w:t>
      </w:r>
    </w:p>
    <w:p>
      <w:pPr>
        <w:pStyle w:val="0"/>
        <w:jc w:val="both"/>
      </w:pPr>
      <w:r>
        <w:rPr>
          <w:sz w:val="24"/>
        </w:rPr>
      </w:r>
    </w:p>
    <w:p>
      <w:pPr>
        <w:pStyle w:val="0"/>
        <w:ind w:firstLine="540"/>
        <w:jc w:val="both"/>
      </w:pPr>
      <w:r>
        <w:rPr>
          <w:sz w:val="24"/>
        </w:rPr>
        <w:t xml:space="preserve">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pPr>
        <w:pStyle w:val="0"/>
        <w:spacing w:before="240" w:lineRule="auto"/>
        <w:ind w:firstLine="540"/>
        <w:jc w:val="both"/>
      </w:pPr>
      <w:r>
        <w:rPr>
          <w:sz w:val="24"/>
        </w:rPr>
        <w:t xml:space="preserve">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w:t>
      </w:r>
    </w:p>
    <w:p>
      <w:pPr>
        <w:pStyle w:val="0"/>
        <w:spacing w:before="240" w:lineRule="auto"/>
        <w:ind w:firstLine="540"/>
        <w:jc w:val="both"/>
      </w:pPr>
      <w:r>
        <w:rPr>
          <w:sz w:val="24"/>
        </w:rPr>
        <w:t xml:space="preserve">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pPr>
        <w:pStyle w:val="0"/>
        <w:spacing w:before="240" w:lineRule="auto"/>
        <w:ind w:firstLine="540"/>
        <w:jc w:val="both"/>
      </w:pPr>
      <w:r>
        <w:rPr>
          <w:sz w:val="24"/>
        </w:rPr>
        <w:t xml:space="preserve">3. Договор, устанавливающий пожизненную ренту в пользу гражданина, который умер к моменту заключения договора, ничтожен.</w:t>
      </w:r>
    </w:p>
    <w:p>
      <w:pPr>
        <w:pStyle w:val="0"/>
        <w:jc w:val="both"/>
      </w:pPr>
      <w:r>
        <w:rPr>
          <w:sz w:val="24"/>
        </w:rPr>
      </w:r>
    </w:p>
    <w:p>
      <w:pPr>
        <w:pStyle w:val="2"/>
        <w:outlineLvl w:val="3"/>
        <w:ind w:firstLine="540"/>
        <w:jc w:val="both"/>
      </w:pPr>
      <w:r>
        <w:rPr>
          <w:sz w:val="24"/>
        </w:rPr>
        <w:t xml:space="preserve">Статья 597. Размер пожизненной ренты</w:t>
      </w:r>
    </w:p>
    <w:p>
      <w:pPr>
        <w:pStyle w:val="0"/>
        <w:jc w:val="both"/>
      </w:pPr>
      <w:r>
        <w:rPr>
          <w:sz w:val="24"/>
        </w:rPr>
      </w:r>
    </w:p>
    <w:p>
      <w:pPr>
        <w:pStyle w:val="0"/>
        <w:ind w:firstLine="540"/>
        <w:jc w:val="both"/>
      </w:pPr>
      <w:r>
        <w:rPr>
          <w:sz w:val="24"/>
        </w:rPr>
        <w:t xml:space="preserve">1. Пожизненная рента определяется в договоре как денежная сумма, периодически выплачиваемая получателю ренты в течение его жизни.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ч. 2 ГК РФ распространяются на правоотношения, возникшие из ранее заключенных договоров пожизненной ренты (ФЗ от 30.11.2011 </w:t>
            </w:r>
            <w:hyperlink w:history="0" r:id="rId273"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N 363-ФЗ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74" w:name="P1074"/>
    <w:bookmarkEnd w:id="1074"/>
    <w:p>
      <w:pPr>
        <w:pStyle w:val="0"/>
        <w:spacing w:before="300" w:lineRule="auto"/>
        <w:ind w:firstLine="540"/>
        <w:jc w:val="both"/>
      </w:pPr>
      <w:r>
        <w:rPr>
          <w:sz w:val="24"/>
        </w:rPr>
        <w:t xml:space="preserve">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w:t>
      </w:r>
      <w:hyperlink w:history="0" r:id="rId274" w:tooltip="Федеральный закон от 24.10.1997 N 134-ФЗ (ред. от 29.12.2020, с изм. от 29.10.2024) &quot;О прожиточном минимуме в Российской Федерации&quot; {КонсультантПлюс}">
        <w:r>
          <w:rPr>
            <w:sz w:val="24"/>
            <w:color w:val="0000ff"/>
          </w:rPr>
          <w:t xml:space="preserve">законом</w:t>
        </w:r>
      </w:hyperlink>
      <w:r>
        <w:rPr>
          <w:sz w:val="24"/>
        </w:rPr>
        <w:t xml:space="preserve">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w:t>
      </w:r>
      <w:hyperlink w:history="0" r:id="rId275"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4"/>
            <w:color w:val="0000ff"/>
          </w:rPr>
          <w:t xml:space="preserve">минимума</w:t>
        </w:r>
      </w:hyperlink>
      <w:r>
        <w:rPr>
          <w:sz w:val="24"/>
        </w:rPr>
        <w:t xml:space="preserve"> на душу населения в целом по Российской Федерации.</w:t>
      </w:r>
    </w:p>
    <w:p>
      <w:pPr>
        <w:pStyle w:val="0"/>
        <w:spacing w:before="240" w:lineRule="auto"/>
        <w:ind w:firstLine="540"/>
        <w:jc w:val="both"/>
      </w:pPr>
      <w:r>
        <w:rPr>
          <w:sz w:val="24"/>
        </w:rPr>
        <w:t xml:space="preserve">Размер пожизненной ренты, установленный договором пожизненной ренты на уровне указанной в </w:t>
      </w:r>
      <w:hyperlink w:history="0" w:anchor="P1074" w:tooltip="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твии с законо...">
        <w:r>
          <w:rPr>
            <w:sz w:val="24"/>
            <w:color w:val="0000ff"/>
          </w:rPr>
          <w:t xml:space="preserve">абзаце первом</w:t>
        </w:r>
      </w:hyperlink>
      <w:r>
        <w:rPr>
          <w:sz w:val="24"/>
        </w:rP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pPr>
        <w:pStyle w:val="0"/>
        <w:jc w:val="both"/>
      </w:pPr>
      <w:r>
        <w:rPr>
          <w:sz w:val="24"/>
        </w:rPr>
        <w:t xml:space="preserve">(п. 2 в ред. Федерального </w:t>
      </w:r>
      <w:hyperlink w:history="0" r:id="rId276"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30.11.2011 N 363-ФЗ)</w:t>
      </w:r>
    </w:p>
    <w:p>
      <w:pPr>
        <w:pStyle w:val="0"/>
        <w:ind w:firstLine="540"/>
        <w:jc w:val="both"/>
      </w:pPr>
      <w:r>
        <w:rPr>
          <w:sz w:val="24"/>
        </w:rPr>
      </w:r>
    </w:p>
    <w:p>
      <w:pPr>
        <w:pStyle w:val="2"/>
        <w:outlineLvl w:val="3"/>
        <w:ind w:firstLine="540"/>
        <w:jc w:val="both"/>
      </w:pPr>
      <w:r>
        <w:rPr>
          <w:sz w:val="24"/>
        </w:rPr>
        <w:t xml:space="preserve">Статья 598. Сроки выплаты пожизненной ренты</w:t>
      </w:r>
    </w:p>
    <w:p>
      <w:pPr>
        <w:pStyle w:val="0"/>
        <w:jc w:val="both"/>
      </w:pPr>
      <w:r>
        <w:rPr>
          <w:sz w:val="24"/>
        </w:rPr>
      </w:r>
    </w:p>
    <w:p>
      <w:pPr>
        <w:pStyle w:val="0"/>
        <w:ind w:firstLine="540"/>
        <w:jc w:val="both"/>
      </w:pPr>
      <w:r>
        <w:rPr>
          <w:sz w:val="24"/>
        </w:rPr>
        <w:t xml:space="preserve">Если иное не предусмотрено договором пожизненной ренты, пожизненная рента выплачивается по окончании каждого календарного месяца.</w:t>
      </w:r>
    </w:p>
    <w:p>
      <w:pPr>
        <w:pStyle w:val="0"/>
        <w:jc w:val="both"/>
      </w:pPr>
      <w:r>
        <w:rPr>
          <w:sz w:val="24"/>
        </w:rPr>
      </w:r>
    </w:p>
    <w:p>
      <w:pPr>
        <w:pStyle w:val="2"/>
        <w:outlineLvl w:val="3"/>
        <w:ind w:firstLine="540"/>
        <w:jc w:val="both"/>
      </w:pPr>
      <w:r>
        <w:rPr>
          <w:sz w:val="24"/>
        </w:rPr>
        <w:t xml:space="preserve">Статья 599. Расторжение договора пожизненной ренты по требованию получателя ренты</w:t>
      </w:r>
    </w:p>
    <w:p>
      <w:pPr>
        <w:pStyle w:val="0"/>
        <w:jc w:val="both"/>
      </w:pPr>
      <w:r>
        <w:rPr>
          <w:sz w:val="24"/>
        </w:rPr>
      </w:r>
    </w:p>
    <w:p>
      <w:pPr>
        <w:pStyle w:val="0"/>
        <w:ind w:firstLine="540"/>
        <w:jc w:val="both"/>
      </w:pPr>
      <w:r>
        <w:rPr>
          <w:sz w:val="24"/>
        </w:rPr>
        <w:t xml:space="preserve">1.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w:t>
      </w:r>
      <w:hyperlink w:history="0" w:anchor="P1049" w:tooltip="Статья 594. Выкупная цена постоянной ренты">
        <w:r>
          <w:rPr>
            <w:sz w:val="24"/>
            <w:color w:val="0000ff"/>
          </w:rPr>
          <w:t xml:space="preserve">статьей 594</w:t>
        </w:r>
      </w:hyperlink>
      <w:r>
        <w:rPr>
          <w:sz w:val="24"/>
        </w:rPr>
        <w:t xml:space="preserve"> настоящего Кодекса, либо расторжения договора и возмещения убытков.</w:t>
      </w:r>
    </w:p>
    <w:p>
      <w:pPr>
        <w:pStyle w:val="0"/>
        <w:spacing w:before="240" w:lineRule="auto"/>
        <w:ind w:firstLine="540"/>
        <w:jc w:val="both"/>
      </w:pPr>
      <w:r>
        <w:rPr>
          <w:sz w:val="24"/>
        </w:rPr>
        <w:t xml:space="preserve">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цены ренты.</w:t>
      </w:r>
    </w:p>
    <w:p>
      <w:pPr>
        <w:pStyle w:val="0"/>
        <w:jc w:val="both"/>
      </w:pPr>
      <w:r>
        <w:rPr>
          <w:sz w:val="24"/>
        </w:rPr>
      </w:r>
    </w:p>
    <w:p>
      <w:pPr>
        <w:pStyle w:val="2"/>
        <w:outlineLvl w:val="3"/>
        <w:ind w:firstLine="540"/>
        <w:jc w:val="both"/>
      </w:pPr>
      <w:r>
        <w:rPr>
          <w:sz w:val="24"/>
        </w:rPr>
        <w:t xml:space="preserve">Статья 600. Риск случайной гибели имущества, переданного под выплату пожизненной ренты</w:t>
      </w:r>
    </w:p>
    <w:p>
      <w:pPr>
        <w:pStyle w:val="0"/>
        <w:jc w:val="both"/>
      </w:pPr>
      <w:r>
        <w:rPr>
          <w:sz w:val="24"/>
        </w:rPr>
      </w:r>
    </w:p>
    <w:p>
      <w:pPr>
        <w:pStyle w:val="0"/>
        <w:ind w:firstLine="540"/>
        <w:jc w:val="both"/>
      </w:pPr>
      <w:r>
        <w:rPr>
          <w:sz w:val="24"/>
        </w:rPr>
        <w:t xml:space="preserve">Случайная гибель или случайное повреждение имущества,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pPr>
        <w:pStyle w:val="0"/>
        <w:jc w:val="both"/>
      </w:pPr>
      <w:r>
        <w:rPr>
          <w:sz w:val="24"/>
        </w:rPr>
      </w:r>
    </w:p>
    <w:p>
      <w:pPr>
        <w:pStyle w:val="2"/>
        <w:outlineLvl w:val="2"/>
        <w:jc w:val="center"/>
      </w:pPr>
      <w:r>
        <w:rPr>
          <w:sz w:val="24"/>
        </w:rPr>
        <w:t xml:space="preserve">§ 4. Пожизненное содержание с иждивением</w:t>
      </w:r>
    </w:p>
    <w:p>
      <w:pPr>
        <w:pStyle w:val="0"/>
        <w:jc w:val="both"/>
      </w:pPr>
      <w:r>
        <w:rPr>
          <w:sz w:val="24"/>
        </w:rPr>
      </w:r>
    </w:p>
    <w:p>
      <w:pPr>
        <w:pStyle w:val="2"/>
        <w:outlineLvl w:val="3"/>
        <w:ind w:firstLine="540"/>
        <w:jc w:val="both"/>
      </w:pPr>
      <w:r>
        <w:rPr>
          <w:sz w:val="24"/>
        </w:rPr>
        <w:t xml:space="preserve">Статья 601. Договор пожизненного содержания с иждивением</w:t>
      </w:r>
    </w:p>
    <w:p>
      <w:pPr>
        <w:pStyle w:val="0"/>
        <w:jc w:val="both"/>
      </w:pPr>
      <w:r>
        <w:rPr>
          <w:sz w:val="24"/>
        </w:rPr>
      </w:r>
    </w:p>
    <w:p>
      <w:pPr>
        <w:pStyle w:val="0"/>
        <w:ind w:firstLine="540"/>
        <w:jc w:val="both"/>
      </w:pPr>
      <w:r>
        <w:rPr>
          <w:sz w:val="24"/>
        </w:rPr>
        <w:t xml:space="preserve">1. По договору пожизненного содержания с иждивением получатель ренты - гражданин передает принадлежащие ему жилой дом, квартиру, земельный участок или иную недвижимость в собственность плательщика ренты, который обязуется осуществлять пожизненное содержание с иждивением гражданина и (или) указанного им третьего лица (лиц).</w:t>
      </w:r>
    </w:p>
    <w:p>
      <w:pPr>
        <w:pStyle w:val="0"/>
        <w:spacing w:before="240" w:lineRule="auto"/>
        <w:ind w:firstLine="540"/>
        <w:jc w:val="both"/>
      </w:pPr>
      <w:r>
        <w:rPr>
          <w:sz w:val="24"/>
        </w:rPr>
        <w:t xml:space="preserve">2. К договору пожизненного содержания с иждивением применяются правила о пожизненной ренте, если иное не предусмотрено правилами настоящего параграфа.</w:t>
      </w:r>
    </w:p>
    <w:p>
      <w:pPr>
        <w:pStyle w:val="0"/>
        <w:jc w:val="both"/>
      </w:pPr>
      <w:r>
        <w:rPr>
          <w:sz w:val="24"/>
        </w:rPr>
      </w:r>
    </w:p>
    <w:p>
      <w:pPr>
        <w:pStyle w:val="2"/>
        <w:outlineLvl w:val="3"/>
        <w:ind w:firstLine="540"/>
        <w:jc w:val="both"/>
      </w:pPr>
      <w:r>
        <w:rPr>
          <w:sz w:val="24"/>
        </w:rPr>
        <w:t xml:space="preserve">Статья 602. Обязанность по предоставлению содержания с иждивением</w:t>
      </w:r>
    </w:p>
    <w:p>
      <w:pPr>
        <w:pStyle w:val="0"/>
        <w:jc w:val="both"/>
      </w:pPr>
      <w:r>
        <w:rPr>
          <w:sz w:val="24"/>
        </w:rPr>
      </w:r>
    </w:p>
    <w:p>
      <w:pPr>
        <w:pStyle w:val="0"/>
        <w:ind w:firstLine="540"/>
        <w:jc w:val="both"/>
      </w:pPr>
      <w:r>
        <w:rPr>
          <w:sz w:val="24"/>
        </w:rPr>
        <w:t xml:space="preserve">1. Обязанность плательщика ренты по предоставлению содержания с иждивением может включать обеспечение потребностей в жилище, питании и одежде, а если этого требует состояние здоровья гражданина, также и уход за ним. Договором пожизненного содержания с иждивением может быть также предусмотрена оплата плательщиком ренты ритуальных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ч. 2 ГК РФ распространяются на правоотношения, возникшие из ранее заключенных договоров пожизненного содержания с иждивением (ФЗ от 30.11.2011 </w:t>
            </w:r>
            <w:hyperlink w:history="0" r:id="rId277"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N 363-ФЗ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договоре пожизненного содержания с иждивением должна быть определена стоимость всего объема содержания с иждивением. При этом стоимость общего объема содержания в месяц по договору пожизненного содержания с иждивением, предусматривающему отчуждение имущества бесплатно, не может быть менее двух установленных в соответствии с </w:t>
      </w:r>
      <w:hyperlink w:history="0" r:id="rId278" w:tooltip="Федеральный закон от 24.10.1997 N 134-ФЗ (ред. от 29.12.2020, с изм. от 29.10.2024) &quot;О прожиточном минимуме в Российской Федерации&quot; {КонсультантПлюс}">
        <w:r>
          <w:rPr>
            <w:sz w:val="24"/>
            <w:color w:val="0000ff"/>
          </w:rPr>
          <w:t xml:space="preserve">законом</w:t>
        </w:r>
      </w:hyperlink>
      <w:r>
        <w:rPr>
          <w:sz w:val="24"/>
        </w:rPr>
        <w:t xml:space="preserve"> величин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пожизненного содержания с иждивением, а при отсутствии в соответствующем субъекте Российской Федерации указанной величины не менее двух установленных в соответствии с законом величин прожиточного </w:t>
      </w:r>
      <w:hyperlink w:history="0" r:id="rId279"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4"/>
            <w:color w:val="0000ff"/>
          </w:rPr>
          <w:t xml:space="preserve">минимума</w:t>
        </w:r>
      </w:hyperlink>
      <w:r>
        <w:rPr>
          <w:sz w:val="24"/>
        </w:rPr>
        <w:t xml:space="preserve"> на душу населения в целом по Российской Федерации.</w:t>
      </w:r>
    </w:p>
    <w:p>
      <w:pPr>
        <w:pStyle w:val="0"/>
        <w:jc w:val="both"/>
      </w:pPr>
      <w:r>
        <w:rPr>
          <w:sz w:val="24"/>
        </w:rPr>
        <w:t xml:space="preserve">(в ред. Федерального </w:t>
      </w:r>
      <w:hyperlink w:history="0" r:id="rId280"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30.11.2011 N 363-ФЗ)</w:t>
      </w:r>
    </w:p>
    <w:p>
      <w:pPr>
        <w:pStyle w:val="0"/>
        <w:spacing w:before="240" w:lineRule="auto"/>
        <w:ind w:firstLine="540"/>
        <w:jc w:val="both"/>
      </w:pPr>
      <w:r>
        <w:rPr>
          <w:sz w:val="24"/>
        </w:rPr>
        <w:t xml:space="preserve">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pPr>
        <w:pStyle w:val="0"/>
        <w:jc w:val="both"/>
      </w:pPr>
      <w:r>
        <w:rPr>
          <w:sz w:val="24"/>
        </w:rPr>
      </w:r>
    </w:p>
    <w:p>
      <w:pPr>
        <w:pStyle w:val="2"/>
        <w:outlineLvl w:val="3"/>
        <w:ind w:firstLine="540"/>
        <w:jc w:val="both"/>
      </w:pPr>
      <w:r>
        <w:rPr>
          <w:sz w:val="24"/>
        </w:rPr>
        <w:t xml:space="preserve">Статья 603. Замена пожизненного содержания периодическими платежами</w:t>
      </w:r>
    </w:p>
    <w:p>
      <w:pPr>
        <w:pStyle w:val="0"/>
        <w:jc w:val="both"/>
      </w:pPr>
      <w:r>
        <w:rPr>
          <w:sz w:val="24"/>
        </w:rPr>
      </w:r>
    </w:p>
    <w:p>
      <w:pPr>
        <w:pStyle w:val="0"/>
        <w:ind w:firstLine="540"/>
        <w:jc w:val="both"/>
      </w:pPr>
      <w:r>
        <w:rPr>
          <w:sz w:val="24"/>
        </w:rPr>
        <w:t xml:space="preserve">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pPr>
        <w:pStyle w:val="0"/>
        <w:jc w:val="both"/>
      </w:pPr>
      <w:r>
        <w:rPr>
          <w:sz w:val="24"/>
        </w:rPr>
      </w:r>
    </w:p>
    <w:p>
      <w:pPr>
        <w:pStyle w:val="2"/>
        <w:outlineLvl w:val="3"/>
        <w:ind w:firstLine="540"/>
        <w:jc w:val="both"/>
      </w:pPr>
      <w:r>
        <w:rPr>
          <w:sz w:val="24"/>
        </w:rPr>
        <w:t xml:space="preserve">Статья 604. Отчуждение и использование имущества, переданного для обеспечения пожизненного содержания</w:t>
      </w:r>
    </w:p>
    <w:p>
      <w:pPr>
        <w:pStyle w:val="0"/>
        <w:jc w:val="both"/>
      </w:pPr>
      <w:r>
        <w:rPr>
          <w:sz w:val="24"/>
        </w:rPr>
      </w:r>
    </w:p>
    <w:p>
      <w:pPr>
        <w:pStyle w:val="0"/>
        <w:ind w:firstLine="540"/>
        <w:jc w:val="both"/>
      </w:pPr>
      <w:r>
        <w:rPr>
          <w:sz w:val="24"/>
        </w:rPr>
        <w:t xml:space="preserve">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pPr>
        <w:pStyle w:val="0"/>
        <w:spacing w:before="240" w:lineRule="auto"/>
        <w:ind w:firstLine="540"/>
        <w:jc w:val="both"/>
      </w:pPr>
      <w:r>
        <w:rPr>
          <w:sz w:val="24"/>
        </w:rPr>
        <w:t xml:space="preserve">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w:t>
      </w:r>
    </w:p>
    <w:p>
      <w:pPr>
        <w:pStyle w:val="0"/>
        <w:jc w:val="both"/>
      </w:pPr>
      <w:r>
        <w:rPr>
          <w:sz w:val="24"/>
        </w:rPr>
      </w:r>
    </w:p>
    <w:p>
      <w:pPr>
        <w:pStyle w:val="2"/>
        <w:outlineLvl w:val="3"/>
        <w:ind w:firstLine="540"/>
        <w:jc w:val="both"/>
      </w:pPr>
      <w:r>
        <w:rPr>
          <w:sz w:val="24"/>
        </w:rPr>
        <w:t xml:space="preserve">Статья 605. Прекращение пожизненного содержания с иждивением</w:t>
      </w:r>
    </w:p>
    <w:p>
      <w:pPr>
        <w:pStyle w:val="0"/>
        <w:jc w:val="both"/>
      </w:pPr>
      <w:r>
        <w:rPr>
          <w:sz w:val="24"/>
        </w:rPr>
      </w:r>
    </w:p>
    <w:p>
      <w:pPr>
        <w:pStyle w:val="0"/>
        <w:ind w:firstLine="540"/>
        <w:jc w:val="both"/>
      </w:pPr>
      <w:r>
        <w:rPr>
          <w:sz w:val="24"/>
        </w:rPr>
        <w:t xml:space="preserve">1. Обязательство пожизненного содержания с иждивением прекращается смертью получателя ренты.</w:t>
      </w:r>
    </w:p>
    <w:p>
      <w:pPr>
        <w:pStyle w:val="0"/>
        <w:spacing w:before="240" w:lineRule="auto"/>
        <w:ind w:firstLine="540"/>
        <w:jc w:val="both"/>
      </w:pPr>
      <w:r>
        <w:rPr>
          <w:sz w:val="24"/>
        </w:rPr>
        <w:t xml:space="preserve">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w:t>
      </w:r>
      <w:hyperlink w:history="0" w:anchor="P1049" w:tooltip="Статья 594. Выкупная цена постоянной ренты">
        <w:r>
          <w:rPr>
            <w:sz w:val="24"/>
            <w:color w:val="0000ff"/>
          </w:rPr>
          <w:t xml:space="preserve">статьей 594</w:t>
        </w:r>
      </w:hyperlink>
      <w:r>
        <w:rPr>
          <w:sz w:val="24"/>
        </w:rPr>
        <w:t xml:space="preserve"> настоящего Кодекса. При этом плательщик ренты не вправе требовать компенсацию расходов, понесенных в связи с содержанием получателя ренты.</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01.01.2024 гл. 34 применялась в отношении договоров аренды (субаренды), заключенных с арендатором, являющимся организацией торговли и (или) общественного питания, с учетом особенностей, предусмотренных </w:t>
            </w:r>
            <w:hyperlink w:history="0" r:id="rId281" w:tooltip="Федеральный закон от 08.03.2022 N 46-ФЗ (ред. от 25.12.2023) &quot;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ст. 21.2</w:t>
              </w:r>
            </w:hyperlink>
            <w:r>
              <w:rPr>
                <w:sz w:val="24"/>
                <w:color w:val="392c69"/>
              </w:rPr>
              <w:t xml:space="preserve"> Федерального закона от 08.03.2022 N 46-ФЗ.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23" w:name="P1123"/>
    <w:bookmarkEnd w:id="1123"/>
    <w:p>
      <w:pPr>
        <w:pStyle w:val="2"/>
        <w:spacing w:before="300" w:lineRule="auto"/>
        <w:outlineLvl w:val="1"/>
        <w:jc w:val="center"/>
      </w:pPr>
      <w:r>
        <w:rPr>
          <w:sz w:val="24"/>
        </w:rPr>
        <w:t xml:space="preserve">Глава 34. Аренда</w:t>
      </w:r>
    </w:p>
    <w:p>
      <w:pPr>
        <w:pStyle w:val="0"/>
        <w:jc w:val="both"/>
      </w:pPr>
      <w:r>
        <w:rPr>
          <w:sz w:val="24"/>
        </w:rPr>
      </w:r>
    </w:p>
    <w:p>
      <w:pPr>
        <w:pStyle w:val="2"/>
        <w:outlineLvl w:val="2"/>
        <w:jc w:val="center"/>
      </w:pPr>
      <w:r>
        <w:rPr>
          <w:sz w:val="24"/>
        </w:rPr>
        <w:t xml:space="preserve">§ 1. Общие положения об аренде</w:t>
      </w:r>
    </w:p>
    <w:p>
      <w:pPr>
        <w:pStyle w:val="0"/>
        <w:jc w:val="both"/>
      </w:pPr>
      <w:r>
        <w:rPr>
          <w:sz w:val="24"/>
        </w:rPr>
      </w:r>
    </w:p>
    <w:p>
      <w:pPr>
        <w:pStyle w:val="2"/>
        <w:outlineLvl w:val="3"/>
        <w:ind w:firstLine="540"/>
        <w:jc w:val="both"/>
      </w:pPr>
      <w:r>
        <w:rPr>
          <w:sz w:val="24"/>
        </w:rPr>
        <w:t xml:space="preserve">Статья 606. Договор аренды</w:t>
      </w:r>
    </w:p>
    <w:p>
      <w:pPr>
        <w:pStyle w:val="0"/>
        <w:jc w:val="both"/>
      </w:pPr>
      <w:r>
        <w:rPr>
          <w:sz w:val="24"/>
        </w:rPr>
      </w:r>
    </w:p>
    <w:p>
      <w:pPr>
        <w:pStyle w:val="0"/>
        <w:ind w:firstLine="540"/>
        <w:jc w:val="both"/>
      </w:pPr>
      <w:r>
        <w:rPr>
          <w:sz w:val="24"/>
        </w:rPr>
        <w:t xml:space="preserve">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pPr>
        <w:pStyle w:val="0"/>
        <w:spacing w:before="240" w:lineRule="auto"/>
        <w:ind w:firstLine="540"/>
        <w:jc w:val="both"/>
      </w:pPr>
      <w:r>
        <w:rPr>
          <w:sz w:val="24"/>
        </w:rPr>
        <w:t xml:space="preserve">Плоды, продукция и доходы, полученные арендатором в результате использования арендованного имущества в соответствии с договором, являются его собственностью.</w:t>
      </w:r>
    </w:p>
    <w:p>
      <w:pPr>
        <w:pStyle w:val="0"/>
        <w:jc w:val="both"/>
      </w:pPr>
      <w:r>
        <w:rPr>
          <w:sz w:val="24"/>
        </w:rPr>
      </w:r>
    </w:p>
    <w:bookmarkStart w:id="1132" w:name="P1132"/>
    <w:bookmarkEnd w:id="1132"/>
    <w:p>
      <w:pPr>
        <w:pStyle w:val="2"/>
        <w:outlineLvl w:val="3"/>
        <w:ind w:firstLine="540"/>
        <w:jc w:val="both"/>
      </w:pPr>
      <w:r>
        <w:rPr>
          <w:sz w:val="24"/>
        </w:rPr>
        <w:t xml:space="preserve">Статья 607. Объекты аренды</w:t>
      </w:r>
    </w:p>
    <w:p>
      <w:pPr>
        <w:pStyle w:val="0"/>
        <w:jc w:val="both"/>
      </w:pPr>
      <w:r>
        <w:rPr>
          <w:sz w:val="24"/>
        </w:rPr>
      </w:r>
    </w:p>
    <w:p>
      <w:pPr>
        <w:pStyle w:val="0"/>
        <w:ind w:firstLine="540"/>
        <w:jc w:val="both"/>
      </w:pPr>
      <w:r>
        <w:rPr>
          <w:sz w:val="24"/>
        </w:rPr>
        <w:t xml:space="preserve">1. В аренду могут быть переданы земельные участки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pPr>
        <w:pStyle w:val="0"/>
        <w:spacing w:before="240" w:lineRule="auto"/>
        <w:ind w:firstLine="540"/>
        <w:jc w:val="both"/>
      </w:pPr>
      <w:r>
        <w:rPr>
          <w:sz w:val="24"/>
        </w:rPr>
        <w:t xml:space="preserve">Законом</w:t>
      </w:r>
      <w:r>
        <w:rPr>
          <w:sz w:val="24"/>
        </w:rPr>
        <w:t xml:space="preserve"> могут быть установлены виды имущества, сдача которого в аренду не допускается или ограничивается.</w:t>
      </w:r>
    </w:p>
    <w:p>
      <w:pPr>
        <w:pStyle w:val="0"/>
        <w:spacing w:before="240" w:lineRule="auto"/>
        <w:ind w:firstLine="540"/>
        <w:jc w:val="both"/>
      </w:pPr>
      <w:r>
        <w:rPr>
          <w:sz w:val="24"/>
        </w:rPr>
        <w:t xml:space="preserve">2. </w:t>
      </w:r>
      <w:r>
        <w:rPr>
          <w:sz w:val="24"/>
        </w:rPr>
        <w:t xml:space="preserve">Законом</w:t>
      </w:r>
      <w:r>
        <w:rPr>
          <w:sz w:val="24"/>
        </w:rPr>
        <w:t xml:space="preserve"> могут быть установлены особенности сдачи в аренду земельных участков и других обособленных природных объектов.</w:t>
      </w:r>
    </w:p>
    <w:p>
      <w:pPr>
        <w:pStyle w:val="0"/>
        <w:spacing w:before="240" w:lineRule="auto"/>
        <w:ind w:firstLine="540"/>
        <w:jc w:val="both"/>
      </w:pPr>
      <w:r>
        <w:rPr>
          <w:sz w:val="24"/>
        </w:rPr>
        <w:t xml:space="preserve">3. В договоре аренды должны быть указаны данные, позволяющие </w:t>
      </w:r>
      <w:hyperlink w:history="0" r:id="rId282" w:tooltip="Постановление Пленума ВАС РФ от 17.11.2011 N 73 (ред. от 25.12.2013) &quot;Об отдельных вопросах практики применения правил Гражданского кодекса Российской Федерации о договоре аренды&quot; {КонсультантПлюс}">
        <w:r>
          <w:rPr>
            <w:sz w:val="24"/>
            <w:color w:val="0000ff"/>
          </w:rPr>
          <w:t xml:space="preserve">определенно установить</w:t>
        </w:r>
      </w:hyperlink>
      <w:r>
        <w:rPr>
          <w:sz w:val="24"/>
        </w:rPr>
        <w:t xml:space="preserve"> имущество, подлежащее передаче арендатору в качестве объекта аренды. При отсутствии этих данных в договоре условие об объекте, подлежащем передаче в аренду, считается не согласованным сторонами, а соответствующий договор не считается заключенным.</w:t>
      </w:r>
    </w:p>
    <w:p>
      <w:pPr>
        <w:pStyle w:val="0"/>
        <w:jc w:val="both"/>
      </w:pPr>
      <w:r>
        <w:rPr>
          <w:sz w:val="24"/>
        </w:rPr>
      </w:r>
    </w:p>
    <w:p>
      <w:pPr>
        <w:pStyle w:val="2"/>
        <w:outlineLvl w:val="3"/>
        <w:ind w:firstLine="540"/>
        <w:jc w:val="both"/>
      </w:pPr>
      <w:r>
        <w:rPr>
          <w:sz w:val="24"/>
        </w:rPr>
        <w:t xml:space="preserve">Статья 608. Арендодатель</w:t>
      </w:r>
    </w:p>
    <w:p>
      <w:pPr>
        <w:pStyle w:val="0"/>
        <w:jc w:val="both"/>
      </w:pPr>
      <w:r>
        <w:rPr>
          <w:sz w:val="24"/>
        </w:rPr>
      </w:r>
    </w:p>
    <w:p>
      <w:pPr>
        <w:pStyle w:val="0"/>
        <w:ind w:firstLine="540"/>
        <w:jc w:val="both"/>
      </w:pPr>
      <w:r>
        <w:rPr>
          <w:sz w:val="24"/>
        </w:rPr>
        <w:t xml:space="preserve">Право сдачи имущества в аренду принадлежит его собственнику. Арендодателями могут быть также лица, управомоченные законом или собственником сдавать имущество в аренду.</w:t>
      </w:r>
    </w:p>
    <w:p>
      <w:pPr>
        <w:pStyle w:val="0"/>
        <w:jc w:val="both"/>
      </w:pPr>
      <w:r>
        <w:rPr>
          <w:sz w:val="24"/>
        </w:rPr>
      </w:r>
    </w:p>
    <w:bookmarkStart w:id="1143" w:name="P1143"/>
    <w:bookmarkEnd w:id="1143"/>
    <w:p>
      <w:pPr>
        <w:pStyle w:val="2"/>
        <w:outlineLvl w:val="3"/>
        <w:ind w:firstLine="540"/>
        <w:jc w:val="both"/>
      </w:pPr>
      <w:r>
        <w:rPr>
          <w:sz w:val="24"/>
        </w:rPr>
        <w:t xml:space="preserve">Статья 609. Форма и государственная регистрация договора аренды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609 ГК РФ </w:t>
            </w:r>
            <w:hyperlink w:history="0" r:id="rId283" w:tooltip="Перечень позиций высших судов к ст. 609 ГК РФ &quot;Форма и государственная регистрация договора аренды&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bookmarkStart w:id="1147" w:name="P1147"/>
    <w:bookmarkEnd w:id="1147"/>
    <w:p>
      <w:pPr>
        <w:pStyle w:val="0"/>
        <w:spacing w:before="240" w:lineRule="auto"/>
        <w:ind w:firstLine="540"/>
        <w:jc w:val="both"/>
      </w:pPr>
      <w:r>
        <w:rPr>
          <w:sz w:val="24"/>
        </w:rPr>
        <w:t xml:space="preserve">2. Договор аренды недвижимого имущества подлежит государственной регистрации, если </w:t>
      </w:r>
      <w:r>
        <w:rPr>
          <w:sz w:val="24"/>
        </w:rPr>
        <w:t xml:space="preserve">иное</w:t>
      </w:r>
      <w:r>
        <w:rPr>
          <w:sz w:val="24"/>
        </w:rPr>
        <w:t xml:space="preserve"> не установлено законом.</w:t>
      </w:r>
    </w:p>
    <w:p>
      <w:pPr>
        <w:pStyle w:val="0"/>
        <w:spacing w:before="240" w:lineRule="auto"/>
        <w:ind w:firstLine="540"/>
        <w:jc w:val="both"/>
      </w:pPr>
      <w:r>
        <w:rPr>
          <w:sz w:val="24"/>
        </w:rPr>
        <w:t xml:space="preserve">3. Договор аренды имущества, предусматривающий переход в последующем права собственности на это имущество к арендатору </w:t>
      </w:r>
      <w:hyperlink w:history="0" w:anchor="P1267" w:tooltip="Статья 624. Выкуп арендованного имущества">
        <w:r>
          <w:rPr>
            <w:sz w:val="24"/>
            <w:color w:val="0000ff"/>
          </w:rPr>
          <w:t xml:space="preserve">(статья 624)</w:t>
        </w:r>
      </w:hyperlink>
      <w:r>
        <w:rPr>
          <w:sz w:val="24"/>
        </w:rPr>
        <w:t xml:space="preserve">, заключается в форме, предусмотренной для договора купли-продажи такого имущества.</w:t>
      </w:r>
    </w:p>
    <w:p>
      <w:pPr>
        <w:pStyle w:val="0"/>
        <w:jc w:val="both"/>
      </w:pPr>
      <w:r>
        <w:rPr>
          <w:sz w:val="24"/>
        </w:rPr>
      </w:r>
    </w:p>
    <w:bookmarkStart w:id="1150" w:name="P1150"/>
    <w:bookmarkEnd w:id="1150"/>
    <w:p>
      <w:pPr>
        <w:pStyle w:val="2"/>
        <w:outlineLvl w:val="3"/>
        <w:ind w:firstLine="540"/>
        <w:jc w:val="both"/>
      </w:pPr>
      <w:r>
        <w:rPr>
          <w:sz w:val="24"/>
        </w:rPr>
        <w:t xml:space="preserve">Статья 610. Срок договора аренды</w:t>
      </w:r>
    </w:p>
    <w:p>
      <w:pPr>
        <w:pStyle w:val="0"/>
        <w:jc w:val="both"/>
      </w:pPr>
      <w:r>
        <w:rPr>
          <w:sz w:val="24"/>
        </w:rPr>
      </w:r>
    </w:p>
    <w:bookmarkStart w:id="1152" w:name="P1152"/>
    <w:bookmarkEnd w:id="1152"/>
    <w:p>
      <w:pPr>
        <w:pStyle w:val="0"/>
        <w:ind w:firstLine="540"/>
        <w:jc w:val="both"/>
      </w:pPr>
      <w:r>
        <w:rPr>
          <w:sz w:val="24"/>
        </w:rPr>
        <w:t xml:space="preserve">1. Договор аренды заключается на срок, определенный договором.</w:t>
      </w:r>
    </w:p>
    <w:bookmarkStart w:id="1153" w:name="P1153"/>
    <w:bookmarkEnd w:id="1153"/>
    <w:p>
      <w:pPr>
        <w:pStyle w:val="0"/>
        <w:spacing w:before="240" w:lineRule="auto"/>
        <w:ind w:firstLine="540"/>
        <w:jc w:val="both"/>
      </w:pPr>
      <w:r>
        <w:rPr>
          <w:sz w:val="24"/>
        </w:rPr>
        <w:t xml:space="preserve">2. Если срок аренды в договоре не определен, договор аренды считается заключенным на неопределенный срок.</w:t>
      </w:r>
    </w:p>
    <w:p>
      <w:pPr>
        <w:pStyle w:val="0"/>
        <w:spacing w:before="240" w:lineRule="auto"/>
        <w:ind w:firstLine="540"/>
        <w:jc w:val="both"/>
      </w:pPr>
      <w:r>
        <w:rPr>
          <w:sz w:val="24"/>
        </w:rPr>
        <w:t xml:space="preserve">В этом случае каждая из сторон вправе в любое время отказаться от договора, предупредив об этом другую сторону за один месяц, а при аренде недвижимого имущества за три месяца. </w:t>
      </w:r>
      <w:hyperlink w:history="0" r:id="rId284"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или договором может быть установлен иной срок для предупреждения о прекращении договора аренды, заключенного на неопределенный срок.</w:t>
      </w:r>
    </w:p>
    <w:p>
      <w:pPr>
        <w:pStyle w:val="0"/>
        <w:spacing w:before="240" w:lineRule="auto"/>
        <w:ind w:firstLine="540"/>
        <w:jc w:val="both"/>
      </w:pPr>
      <w:r>
        <w:rPr>
          <w:sz w:val="24"/>
        </w:rPr>
        <w:t xml:space="preserve">3. </w:t>
      </w:r>
      <w:r>
        <w:rPr>
          <w:sz w:val="24"/>
        </w:rPr>
        <w:t xml:space="preserve">Законом</w:t>
      </w:r>
      <w:r>
        <w:rPr>
          <w:sz w:val="24"/>
        </w:rPr>
        <w:t xml:space="preserve"> могут устанавливаться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истечения предельного срока, установленного законом, договор по истечении предельного срока прекращается.</w:t>
      </w:r>
    </w:p>
    <w:p>
      <w:pPr>
        <w:pStyle w:val="0"/>
        <w:spacing w:before="240" w:lineRule="auto"/>
        <w:ind w:firstLine="540"/>
        <w:jc w:val="both"/>
      </w:pPr>
      <w:r>
        <w:rPr>
          <w:sz w:val="24"/>
        </w:rPr>
        <w:t xml:space="preserve">Договор аренды, заключенный на срок, превышающий установленный законом предельный срок, считается заключенным на срок, равный предельному.</w:t>
      </w:r>
    </w:p>
    <w:p>
      <w:pPr>
        <w:pStyle w:val="0"/>
        <w:jc w:val="both"/>
      </w:pPr>
      <w:r>
        <w:rPr>
          <w:sz w:val="24"/>
        </w:rPr>
      </w:r>
    </w:p>
    <w:p>
      <w:pPr>
        <w:pStyle w:val="2"/>
        <w:outlineLvl w:val="3"/>
        <w:ind w:firstLine="540"/>
        <w:jc w:val="both"/>
      </w:pPr>
      <w:r>
        <w:rPr>
          <w:sz w:val="24"/>
        </w:rPr>
        <w:t xml:space="preserve">Статья 611. Предоставление имущества арендатору</w:t>
      </w:r>
    </w:p>
    <w:p>
      <w:pPr>
        <w:pStyle w:val="0"/>
        <w:jc w:val="both"/>
      </w:pPr>
      <w:r>
        <w:rPr>
          <w:sz w:val="24"/>
        </w:rPr>
      </w:r>
    </w:p>
    <w:p>
      <w:pPr>
        <w:pStyle w:val="0"/>
        <w:ind w:firstLine="540"/>
        <w:jc w:val="both"/>
      </w:pPr>
      <w:r>
        <w:rPr>
          <w:sz w:val="24"/>
        </w:rPr>
        <w:t xml:space="preserve">1. Арендодатель обязан предоставить арендатору имущество в состоянии, соответствующем условиям договора аренды и назначению имущества.</w:t>
      </w:r>
    </w:p>
    <w:p>
      <w:pPr>
        <w:pStyle w:val="0"/>
        <w:spacing w:before="240" w:lineRule="auto"/>
        <w:ind w:firstLine="540"/>
        <w:jc w:val="both"/>
      </w:pPr>
      <w:r>
        <w:rPr>
          <w:sz w:val="24"/>
        </w:rPr>
        <w:t xml:space="preserve">2. Имущество сдается в аренду вместе со всеми его принадлежностями и относящимися к нему документами (техническим паспортом, сертификатом качества и т.п.), если иное не предусмотрено договором.</w:t>
      </w:r>
    </w:p>
    <w:p>
      <w:pPr>
        <w:pStyle w:val="0"/>
        <w:spacing w:before="240" w:lineRule="auto"/>
        <w:ind w:firstLine="540"/>
        <w:jc w:val="both"/>
      </w:pPr>
      <w:r>
        <w:rPr>
          <w:sz w:val="24"/>
        </w:rPr>
        <w:t xml:space="preserve">Если такие принадлежности и документы переданы не были, однако без них арендатор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арендодателем таких принадлежностей и документов или расторжения договора, а также возмещения убытков.</w:t>
      </w:r>
    </w:p>
    <w:p>
      <w:pPr>
        <w:pStyle w:val="0"/>
        <w:spacing w:before="240" w:lineRule="auto"/>
        <w:ind w:firstLine="540"/>
        <w:jc w:val="both"/>
      </w:pPr>
      <w:r>
        <w:rPr>
          <w:sz w:val="24"/>
        </w:rPr>
        <w:t xml:space="preserve">3. Если арендодатель не предоставил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 в соответствии со </w:t>
      </w:r>
      <w:hyperlink w:history="0" r:id="rId2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398</w:t>
        </w:r>
      </w:hyperlink>
      <w:r>
        <w:rPr>
          <w:sz w:val="24"/>
        </w:rPr>
        <w:t xml:space="preserve"> настоящего Кодекса и потребовать возмещения убытков, причиненных задержкой исполнения, либо потребовать расторжения договора и возмещения убытков, причиненных его неисполнением.</w:t>
      </w:r>
    </w:p>
    <w:p>
      <w:pPr>
        <w:pStyle w:val="0"/>
        <w:jc w:val="both"/>
      </w:pPr>
      <w:r>
        <w:rPr>
          <w:sz w:val="24"/>
        </w:rPr>
      </w:r>
    </w:p>
    <w:p>
      <w:pPr>
        <w:pStyle w:val="2"/>
        <w:outlineLvl w:val="3"/>
        <w:ind w:firstLine="540"/>
        <w:jc w:val="both"/>
      </w:pPr>
      <w:r>
        <w:rPr>
          <w:sz w:val="24"/>
        </w:rPr>
        <w:t xml:space="preserve">Статья 612. Ответственность арендодателя за недостатки сданного в аренду имущества</w:t>
      </w:r>
    </w:p>
    <w:p>
      <w:pPr>
        <w:pStyle w:val="0"/>
        <w:jc w:val="both"/>
      </w:pPr>
      <w:r>
        <w:rPr>
          <w:sz w:val="24"/>
        </w:rPr>
      </w:r>
    </w:p>
    <w:p>
      <w:pPr>
        <w:pStyle w:val="0"/>
        <w:ind w:firstLine="540"/>
        <w:jc w:val="both"/>
      </w:pPr>
      <w:r>
        <w:rPr>
          <w:sz w:val="24"/>
        </w:rPr>
        <w:t xml:space="preserve">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pPr>
        <w:pStyle w:val="0"/>
        <w:spacing w:before="240" w:lineRule="auto"/>
        <w:ind w:firstLine="540"/>
        <w:jc w:val="both"/>
      </w:pPr>
      <w:r>
        <w:rPr>
          <w:sz w:val="24"/>
        </w:rPr>
        <w:t xml:space="preserve">При обнаружении таких недостатков арендатор вправе по своему выбору:</w:t>
      </w:r>
    </w:p>
    <w:p>
      <w:pPr>
        <w:pStyle w:val="0"/>
        <w:spacing w:before="240" w:lineRule="auto"/>
        <w:ind w:firstLine="540"/>
        <w:jc w:val="both"/>
      </w:pPr>
      <w:r>
        <w:rPr>
          <w:sz w:val="24"/>
        </w:rPr>
        <w:t xml:space="preserve">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pPr>
        <w:pStyle w:val="0"/>
        <w:spacing w:before="240" w:lineRule="auto"/>
        <w:ind w:firstLine="540"/>
        <w:jc w:val="both"/>
      </w:pPr>
      <w:r>
        <w:rPr>
          <w:sz w:val="24"/>
        </w:rPr>
        <w:t xml:space="preserve">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pPr>
        <w:pStyle w:val="0"/>
        <w:spacing w:before="240" w:lineRule="auto"/>
        <w:ind w:firstLine="540"/>
        <w:jc w:val="both"/>
      </w:pPr>
      <w:r>
        <w:rPr>
          <w:sz w:val="24"/>
        </w:rPr>
        <w:t xml:space="preserve">потребовать досрочного расторжения договора.</w:t>
      </w:r>
    </w:p>
    <w:p>
      <w:pPr>
        <w:pStyle w:val="0"/>
        <w:spacing w:before="240" w:lineRule="auto"/>
        <w:ind w:firstLine="540"/>
        <w:jc w:val="both"/>
      </w:pPr>
      <w:r>
        <w:rPr>
          <w:sz w:val="24"/>
        </w:rPr>
        <w:t xml:space="preserve">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pPr>
        <w:pStyle w:val="0"/>
        <w:spacing w:before="240" w:lineRule="auto"/>
        <w:ind w:firstLine="540"/>
        <w:jc w:val="both"/>
      </w:pPr>
      <w:r>
        <w:rPr>
          <w:sz w:val="24"/>
        </w:rPr>
        <w:t xml:space="preserve">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pPr>
        <w:pStyle w:val="0"/>
        <w:spacing w:before="240" w:lineRule="auto"/>
        <w:ind w:firstLine="540"/>
        <w:jc w:val="both"/>
      </w:pPr>
      <w:r>
        <w:rPr>
          <w:sz w:val="24"/>
        </w:rPr>
        <w:t xml:space="preserve">2. 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pPr>
        <w:pStyle w:val="0"/>
        <w:jc w:val="both"/>
      </w:pPr>
      <w:r>
        <w:rPr>
          <w:sz w:val="24"/>
        </w:rPr>
      </w:r>
    </w:p>
    <w:p>
      <w:pPr>
        <w:pStyle w:val="2"/>
        <w:outlineLvl w:val="3"/>
        <w:ind w:firstLine="540"/>
        <w:jc w:val="both"/>
      </w:pPr>
      <w:r>
        <w:rPr>
          <w:sz w:val="24"/>
        </w:rPr>
        <w:t xml:space="preserve">Статья 613. Права третьих лиц на сдаваемое в аренду имущество</w:t>
      </w:r>
    </w:p>
    <w:p>
      <w:pPr>
        <w:pStyle w:val="0"/>
        <w:ind w:firstLine="540"/>
        <w:jc w:val="both"/>
      </w:pPr>
      <w:r>
        <w:rPr>
          <w:sz w:val="24"/>
        </w:rPr>
      </w:r>
    </w:p>
    <w:p>
      <w:pPr>
        <w:pStyle w:val="0"/>
        <w:ind w:firstLine="540"/>
        <w:jc w:val="both"/>
      </w:pPr>
      <w:r>
        <w:rPr>
          <w:sz w:val="24"/>
        </w:rPr>
        <w:t xml:space="preserve">Передача имущества в аренду не является основанием для прекращения или изменения прав третьих лиц на это имущество.</w:t>
      </w:r>
    </w:p>
    <w:p>
      <w:pPr>
        <w:pStyle w:val="0"/>
        <w:spacing w:before="240" w:lineRule="auto"/>
        <w:ind w:firstLine="540"/>
        <w:jc w:val="both"/>
      </w:pPr>
      <w:r>
        <w:rPr>
          <w:sz w:val="24"/>
        </w:rPr>
        <w:t xml:space="preserve">При заключении договора аренды арендодатель обязан предупредить арендатора о всех правах третьих лиц на сдаваемое в аренду имущество (сервитуте, праве залога и т.п.). Неисполнение арендодателем этой обязанности дает арендатору право требовать уменьшения арендной платы либо расторжения договора и возмещения убытков.</w:t>
      </w:r>
    </w:p>
    <w:p>
      <w:pPr>
        <w:pStyle w:val="0"/>
        <w:jc w:val="both"/>
      </w:pPr>
      <w:r>
        <w:rPr>
          <w:sz w:val="24"/>
        </w:rPr>
      </w:r>
    </w:p>
    <w:p>
      <w:pPr>
        <w:pStyle w:val="2"/>
        <w:outlineLvl w:val="3"/>
        <w:ind w:firstLine="540"/>
        <w:jc w:val="both"/>
      </w:pPr>
      <w:r>
        <w:rPr>
          <w:sz w:val="24"/>
        </w:rPr>
        <w:t xml:space="preserve">Статья 614. Арендная плата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614 ГК РФ </w:t>
            </w:r>
            <w:hyperlink w:history="0" r:id="rId286" w:tooltip="Перечень позиций высших судов к ст. 614 ГК РФ &quot;Арендная плата&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Арендатор обязан своевременно вносить плату за пользование имуществом (арендную плату).</w:t>
      </w:r>
    </w:p>
    <w:p>
      <w:pPr>
        <w:pStyle w:val="0"/>
        <w:spacing w:before="240" w:lineRule="auto"/>
        <w:ind w:firstLine="540"/>
        <w:jc w:val="both"/>
      </w:pPr>
      <w:r>
        <w:rPr>
          <w:sz w:val="24"/>
        </w:rPr>
        <w:t xml:space="preserve">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pPr>
        <w:pStyle w:val="0"/>
        <w:spacing w:before="240" w:lineRule="auto"/>
        <w:ind w:firstLine="540"/>
        <w:jc w:val="both"/>
      </w:pPr>
      <w:r>
        <w:rPr>
          <w:sz w:val="24"/>
        </w:rPr>
        <w:t xml:space="preserve">2. Арендная плата устанавливается за все арендуемое имущество в целом или отдельно по каждой из его составных частей в виде:</w:t>
      </w:r>
    </w:p>
    <w:p>
      <w:pPr>
        <w:pStyle w:val="0"/>
        <w:spacing w:before="240" w:lineRule="auto"/>
        <w:ind w:firstLine="540"/>
        <w:jc w:val="both"/>
      </w:pPr>
      <w:r>
        <w:rPr>
          <w:sz w:val="24"/>
        </w:rPr>
        <w:t xml:space="preserve">1) определенных в твердой сумме платежей, вносимых периодически или единовременно;</w:t>
      </w:r>
    </w:p>
    <w:p>
      <w:pPr>
        <w:pStyle w:val="0"/>
        <w:spacing w:before="240" w:lineRule="auto"/>
        <w:ind w:firstLine="540"/>
        <w:jc w:val="both"/>
      </w:pPr>
      <w:r>
        <w:rPr>
          <w:sz w:val="24"/>
        </w:rPr>
        <w:t xml:space="preserve">2) установленной доли полученных в результате использования арендованного имущества продукции, плодов или доходов;</w:t>
      </w:r>
    </w:p>
    <w:p>
      <w:pPr>
        <w:pStyle w:val="0"/>
        <w:spacing w:before="240" w:lineRule="auto"/>
        <w:ind w:firstLine="540"/>
        <w:jc w:val="both"/>
      </w:pPr>
      <w:r>
        <w:rPr>
          <w:sz w:val="24"/>
        </w:rPr>
        <w:t xml:space="preserve">3) предоставления арендатором определенных услуг;</w:t>
      </w:r>
    </w:p>
    <w:p>
      <w:pPr>
        <w:pStyle w:val="0"/>
        <w:spacing w:before="240" w:lineRule="auto"/>
        <w:ind w:firstLine="540"/>
        <w:jc w:val="both"/>
      </w:pPr>
      <w:r>
        <w:rPr>
          <w:sz w:val="24"/>
        </w:rPr>
        <w:t xml:space="preserve">4) передачи арендатором арендодателю обусловленной договором вещи в собственность или в аренду;</w:t>
      </w:r>
    </w:p>
    <w:p>
      <w:pPr>
        <w:pStyle w:val="0"/>
        <w:spacing w:before="240" w:lineRule="auto"/>
        <w:ind w:firstLine="540"/>
        <w:jc w:val="both"/>
      </w:pPr>
      <w:r>
        <w:rPr>
          <w:sz w:val="24"/>
        </w:rPr>
        <w:t xml:space="preserve">5) возложения на арендатора обусловленных договором затрат на улучшение арендованного имущества.</w:t>
      </w:r>
    </w:p>
    <w:p>
      <w:pPr>
        <w:pStyle w:val="0"/>
        <w:spacing w:before="240" w:lineRule="auto"/>
        <w:ind w:firstLine="540"/>
        <w:jc w:val="both"/>
      </w:pPr>
      <w:r>
        <w:rPr>
          <w:sz w:val="24"/>
        </w:rPr>
        <w:t xml:space="preserve">Стороны могут предусматривать в договоре аренды сочетание указанных форм арендной платы или иные формы оплаты аренды.</w:t>
      </w:r>
    </w:p>
    <w:p>
      <w:pPr>
        <w:pStyle w:val="0"/>
        <w:spacing w:before="240" w:lineRule="auto"/>
        <w:ind w:firstLine="540"/>
        <w:jc w:val="both"/>
      </w:pPr>
      <w:r>
        <w:rPr>
          <w:sz w:val="24"/>
        </w:rPr>
        <w:t xml:space="preserve">3. 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год. </w:t>
      </w:r>
      <w:hyperlink w:history="0" r:id="rId287" w:tooltip="Федеральный закон от 29.10.1998 N 164-ФЗ (ред. от 28.04.2023) &quot;О финансовой аренде (лизинге)&quot; {КонсультантПлюс}">
        <w:r>
          <w:rPr>
            <w:sz w:val="24"/>
            <w:color w:val="0000ff"/>
          </w:rPr>
          <w:t xml:space="preserve">Законом</w:t>
        </w:r>
      </w:hyperlink>
      <w:r>
        <w:rPr>
          <w:sz w:val="24"/>
        </w:rPr>
        <w:t xml:space="preserve"> могут быть предусмотрены иные минимальные сроки пересмотра размера арендной платы для отдельных видов аренды, а также для аренды отдельных видов имущества.</w:t>
      </w:r>
    </w:p>
    <w:p>
      <w:pPr>
        <w:pStyle w:val="0"/>
        <w:spacing w:before="240" w:lineRule="auto"/>
        <w:ind w:firstLine="540"/>
        <w:jc w:val="both"/>
      </w:pPr>
      <w:r>
        <w:rPr>
          <w:sz w:val="24"/>
        </w:rPr>
        <w:t xml:space="preserve">4. Если законом не предусмотрено иное, 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pPr>
        <w:pStyle w:val="0"/>
        <w:spacing w:before="240" w:lineRule="auto"/>
        <w:ind w:firstLine="540"/>
        <w:jc w:val="both"/>
      </w:pPr>
      <w:r>
        <w:rPr>
          <w:sz w:val="24"/>
        </w:rPr>
        <w:t xml:space="preserve">5. Если иное не предусмотрено договором аренды, в случае существенного нарушения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 При этом арендодатель не вправе требовать досрочного внесения арендной платы более чем за два срока подряд.</w:t>
      </w:r>
    </w:p>
    <w:p>
      <w:pPr>
        <w:pStyle w:val="0"/>
        <w:jc w:val="both"/>
      </w:pPr>
      <w:r>
        <w:rPr>
          <w:sz w:val="24"/>
        </w:rPr>
      </w:r>
    </w:p>
    <w:p>
      <w:pPr>
        <w:pStyle w:val="2"/>
        <w:outlineLvl w:val="3"/>
        <w:ind w:firstLine="540"/>
        <w:jc w:val="both"/>
      </w:pPr>
      <w:r>
        <w:rPr>
          <w:sz w:val="24"/>
        </w:rPr>
        <w:t xml:space="preserve">Статья 615. Пользование арендованным имуществом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615 ГК РФ </w:t>
            </w:r>
            <w:hyperlink w:history="0" r:id="rId288" w:tooltip="Перечень позиций высших судов к ст. 615 ГК РФ &quot;Пользование арендованным имуществом&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1200" w:name="P1200"/>
    <w:bookmarkEnd w:id="1200"/>
    <w:p>
      <w:pPr>
        <w:pStyle w:val="0"/>
        <w:ind w:firstLine="540"/>
        <w:jc w:val="both"/>
      </w:pPr>
      <w:r>
        <w:rPr>
          <w:sz w:val="24"/>
        </w:rPr>
        <w:t xml:space="preserve">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pPr>
        <w:pStyle w:val="0"/>
        <w:spacing w:before="240" w:lineRule="auto"/>
        <w:ind w:firstLine="540"/>
        <w:jc w:val="both"/>
      </w:pPr>
      <w:r>
        <w:rPr>
          <w:sz w:val="24"/>
        </w:rPr>
        <w:t xml:space="preserve">2. Арендатор вправе с согласия арендодателя сдавать арендованное имущество в субаренду (поднаем) и передавать свои права и обязанности по договору аренды другому лицу (перенаем), предоставлять арендованное имущество в безвозмездное пользование, а также отдавать арендные права в </w:t>
      </w:r>
      <w:hyperlink w:history="0" r:id="rId289"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залог</w:t>
        </w:r>
      </w:hyperlink>
      <w:r>
        <w:rPr>
          <w:sz w:val="24"/>
        </w:rPr>
        <w:t xml:space="preserve"> и вносить их в качестве вклада в уставный капитал хозяйственных товариществ и обществ или паевого взноса в производственный кооператив, если иное не установлено настоящим </w:t>
      </w:r>
      <w:r>
        <w:rPr>
          <w:sz w:val="24"/>
        </w:rPr>
        <w:t xml:space="preserve">Кодексом</w:t>
      </w:r>
      <w:r>
        <w:rPr>
          <w:sz w:val="24"/>
        </w:rPr>
        <w:t xml:space="preserve">, другим </w:t>
      </w:r>
      <w:r>
        <w:rPr>
          <w:sz w:val="24"/>
        </w:rPr>
        <w:t xml:space="preserve">законом</w:t>
      </w:r>
      <w:r>
        <w:rPr>
          <w:sz w:val="24"/>
        </w:rPr>
        <w:t xml:space="preserve"> или иными правовыми актами. В указанных случаях, за исключением перенайма, ответственным по договору перед арендодателем остается арендатор.</w:t>
      </w:r>
    </w:p>
    <w:p>
      <w:pPr>
        <w:pStyle w:val="0"/>
        <w:spacing w:before="240" w:lineRule="auto"/>
        <w:ind w:firstLine="540"/>
        <w:jc w:val="both"/>
      </w:pPr>
      <w:r>
        <w:rPr>
          <w:sz w:val="24"/>
        </w:rPr>
        <w:t xml:space="preserve">Договор субаренды не может быть заключен на срок, превышающий срок договора аренды.</w:t>
      </w:r>
    </w:p>
    <w:p>
      <w:pPr>
        <w:pStyle w:val="0"/>
        <w:spacing w:before="240" w:lineRule="auto"/>
        <w:ind w:firstLine="540"/>
        <w:jc w:val="both"/>
      </w:pPr>
      <w:r>
        <w:rPr>
          <w:sz w:val="24"/>
        </w:rPr>
        <w:t xml:space="preserve">К договорам субаренды применяются правила о договорах аренды, если иное не установлено законом или иными правовыми актами.</w:t>
      </w:r>
    </w:p>
    <w:bookmarkStart w:id="1204" w:name="P1204"/>
    <w:bookmarkEnd w:id="1204"/>
    <w:p>
      <w:pPr>
        <w:pStyle w:val="0"/>
        <w:spacing w:before="240" w:lineRule="auto"/>
        <w:ind w:firstLine="540"/>
        <w:jc w:val="both"/>
      </w:pPr>
      <w:r>
        <w:rPr>
          <w:sz w:val="24"/>
        </w:rPr>
        <w:t xml:space="preserve">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pPr>
        <w:pStyle w:val="0"/>
        <w:jc w:val="both"/>
      </w:pPr>
      <w:r>
        <w:rPr>
          <w:sz w:val="24"/>
        </w:rPr>
      </w:r>
    </w:p>
    <w:p>
      <w:pPr>
        <w:pStyle w:val="2"/>
        <w:outlineLvl w:val="3"/>
        <w:ind w:firstLine="540"/>
        <w:jc w:val="both"/>
      </w:pPr>
      <w:r>
        <w:rPr>
          <w:sz w:val="24"/>
        </w:rPr>
        <w:t xml:space="preserve">Статья 616. Обязанности сторон по содержанию арендованного имущества</w:t>
      </w:r>
    </w:p>
    <w:p>
      <w:pPr>
        <w:pStyle w:val="0"/>
        <w:jc w:val="both"/>
      </w:pPr>
      <w:r>
        <w:rPr>
          <w:sz w:val="24"/>
        </w:rPr>
      </w:r>
    </w:p>
    <w:p>
      <w:pPr>
        <w:pStyle w:val="0"/>
        <w:ind w:firstLine="540"/>
        <w:jc w:val="both"/>
      </w:pPr>
      <w:r>
        <w:rPr>
          <w:sz w:val="24"/>
        </w:rPr>
        <w:t xml:space="preserve">1. Арендодатель обязан производить за свой счет капитальный ремонт переданного в аренду имущества, если иное не предусмотрено </w:t>
      </w:r>
      <w:r>
        <w:rPr>
          <w:sz w:val="24"/>
        </w:rPr>
        <w:t xml:space="preserve">законом</w:t>
      </w:r>
      <w:r>
        <w:rPr>
          <w:sz w:val="24"/>
        </w:rPr>
        <w:t xml:space="preserve">, иными правовыми актами или договором аренды.</w:t>
      </w:r>
    </w:p>
    <w:p>
      <w:pPr>
        <w:pStyle w:val="0"/>
        <w:spacing w:before="240" w:lineRule="auto"/>
        <w:ind w:firstLine="540"/>
        <w:jc w:val="both"/>
      </w:pPr>
      <w:r>
        <w:rPr>
          <w:sz w:val="24"/>
        </w:rPr>
        <w:t xml:space="preserve">Капитальный ремонт должен производиться в срок, установленный договором, а если он не определен договором или вызван неотложной необходимостью, в разумный срок.</w:t>
      </w:r>
    </w:p>
    <w:p>
      <w:pPr>
        <w:pStyle w:val="0"/>
        <w:spacing w:before="240" w:lineRule="auto"/>
        <w:ind w:firstLine="540"/>
        <w:jc w:val="both"/>
      </w:pPr>
      <w:r>
        <w:rPr>
          <w:sz w:val="24"/>
        </w:rPr>
        <w:t xml:space="preserve">Нарушение арендодателем обязанности по производству капитального ремонта дает арендатору право по своему выбору:</w:t>
      </w:r>
    </w:p>
    <w:p>
      <w:pPr>
        <w:pStyle w:val="0"/>
        <w:spacing w:before="240" w:lineRule="auto"/>
        <w:ind w:firstLine="540"/>
        <w:jc w:val="both"/>
      </w:pPr>
      <w:r>
        <w:rPr>
          <w:sz w:val="24"/>
        </w:rPr>
        <w:t xml:space="preserve">произвести капитальный ремонт, предусмотренный договором или вызванный неотложной необходимостью, и взыскать с арендодателя стоимость ремонта или зачесть ее в счет арендной платы;</w:t>
      </w:r>
    </w:p>
    <w:p>
      <w:pPr>
        <w:pStyle w:val="0"/>
        <w:spacing w:before="240" w:lineRule="auto"/>
        <w:ind w:firstLine="540"/>
        <w:jc w:val="both"/>
      </w:pPr>
      <w:r>
        <w:rPr>
          <w:sz w:val="24"/>
        </w:rPr>
        <w:t xml:space="preserve">потребовать соответственного уменьшения арендной платы;</w:t>
      </w:r>
    </w:p>
    <w:p>
      <w:pPr>
        <w:pStyle w:val="0"/>
        <w:spacing w:before="240" w:lineRule="auto"/>
        <w:ind w:firstLine="540"/>
        <w:jc w:val="both"/>
      </w:pPr>
      <w:r>
        <w:rPr>
          <w:sz w:val="24"/>
        </w:rPr>
        <w:t xml:space="preserve">потребовать расторжения договора и возмещения убытков.</w:t>
      </w:r>
    </w:p>
    <w:p>
      <w:pPr>
        <w:pStyle w:val="0"/>
        <w:spacing w:before="240" w:lineRule="auto"/>
        <w:ind w:firstLine="540"/>
        <w:jc w:val="both"/>
      </w:pPr>
      <w:r>
        <w:rPr>
          <w:sz w:val="24"/>
        </w:rPr>
        <w:t xml:space="preserve">2. 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w:t>
      </w:r>
      <w:r>
        <w:rPr>
          <w:sz w:val="24"/>
        </w:rPr>
        <w:t xml:space="preserve">законом</w:t>
      </w:r>
      <w:r>
        <w:rPr>
          <w:sz w:val="24"/>
        </w:rPr>
        <w:t xml:space="preserve"> или договором аренды.</w:t>
      </w:r>
    </w:p>
    <w:p>
      <w:pPr>
        <w:pStyle w:val="0"/>
        <w:jc w:val="both"/>
      </w:pPr>
      <w:r>
        <w:rPr>
          <w:sz w:val="24"/>
        </w:rPr>
      </w:r>
    </w:p>
    <w:p>
      <w:pPr>
        <w:pStyle w:val="2"/>
        <w:outlineLvl w:val="3"/>
        <w:ind w:firstLine="540"/>
        <w:jc w:val="both"/>
      </w:pPr>
      <w:r>
        <w:rPr>
          <w:sz w:val="24"/>
        </w:rPr>
        <w:t xml:space="preserve">Статья 617. Сохранение договора аренды в силе при изменении сторон</w:t>
      </w:r>
    </w:p>
    <w:p>
      <w:pPr>
        <w:pStyle w:val="0"/>
        <w:jc w:val="both"/>
      </w:pPr>
      <w:r>
        <w:rPr>
          <w:sz w:val="24"/>
        </w:rPr>
      </w:r>
    </w:p>
    <w:p>
      <w:pPr>
        <w:pStyle w:val="0"/>
        <w:ind w:firstLine="540"/>
        <w:jc w:val="both"/>
      </w:pPr>
      <w:r>
        <w:rPr>
          <w:sz w:val="24"/>
        </w:rPr>
        <w:t xml:space="preserve">1. Переход права собственности (хозяйственного ведения, оперативного управления, пожизненного наследуемого владения) на сданное в аренду имущество к другому лицу не является основанием для изменения или расторжения договора аренды.</w:t>
      </w:r>
    </w:p>
    <w:p>
      <w:pPr>
        <w:pStyle w:val="0"/>
        <w:spacing w:before="240" w:lineRule="auto"/>
        <w:ind w:firstLine="540"/>
        <w:jc w:val="both"/>
      </w:pPr>
      <w:r>
        <w:rPr>
          <w:sz w:val="24"/>
        </w:rPr>
        <w:t xml:space="preserve">2. В случае смерти гражданина, арендующего недвижимое имущество, его права и обязанности по договору аренды переходят к наследнику, если </w:t>
      </w:r>
      <w:r>
        <w:rPr>
          <w:sz w:val="24"/>
        </w:rPr>
        <w:t xml:space="preserve">законом</w:t>
      </w:r>
      <w:r>
        <w:rPr>
          <w:sz w:val="24"/>
        </w:rPr>
        <w:t xml:space="preserve"> или договором не предусмотрено иное.</w:t>
      </w:r>
    </w:p>
    <w:p>
      <w:pPr>
        <w:pStyle w:val="0"/>
        <w:spacing w:before="240" w:lineRule="auto"/>
        <w:ind w:firstLine="540"/>
        <w:jc w:val="both"/>
      </w:pPr>
      <w:r>
        <w:rPr>
          <w:sz w:val="24"/>
        </w:rPr>
        <w:t xml:space="preserve">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pPr>
        <w:pStyle w:val="0"/>
        <w:jc w:val="both"/>
      </w:pPr>
      <w:r>
        <w:rPr>
          <w:sz w:val="24"/>
        </w:rPr>
      </w:r>
    </w:p>
    <w:p>
      <w:pPr>
        <w:pStyle w:val="2"/>
        <w:outlineLvl w:val="3"/>
        <w:ind w:firstLine="540"/>
        <w:jc w:val="both"/>
      </w:pPr>
      <w:r>
        <w:rPr>
          <w:sz w:val="24"/>
        </w:rPr>
        <w:t xml:space="preserve">Статья 618. Прекращение договора субаренды при досрочном прекращении договора аренды</w:t>
      </w:r>
    </w:p>
    <w:p>
      <w:pPr>
        <w:pStyle w:val="0"/>
        <w:jc w:val="both"/>
      </w:pPr>
      <w:r>
        <w:rPr>
          <w:sz w:val="24"/>
        </w:rPr>
      </w:r>
    </w:p>
    <w:p>
      <w:pPr>
        <w:pStyle w:val="0"/>
        <w:ind w:firstLine="540"/>
        <w:jc w:val="both"/>
      </w:pPr>
      <w:r>
        <w:rPr>
          <w:sz w:val="24"/>
        </w:rPr>
        <w:t xml:space="preserve">1. Если иное не предусмотрено договором аренды, досрочное прекращение договора аренды влечет прекращение заключенного в соответствии с ним договора субаренды. Субарендатор в этом случае имеет право на заключение с ним договора аренды на имущество, находившееся в его пользовании в соответствии с договором субаренды, в пределах оставшегося срока субаренды на условиях, соответствующих условиям прекращенного договора аренды.</w:t>
      </w:r>
    </w:p>
    <w:p>
      <w:pPr>
        <w:pStyle w:val="0"/>
        <w:spacing w:before="240" w:lineRule="auto"/>
        <w:ind w:firstLine="540"/>
        <w:jc w:val="both"/>
      </w:pPr>
      <w:r>
        <w:rPr>
          <w:sz w:val="24"/>
        </w:rPr>
        <w:t xml:space="preserve">2. Если договор аренды по основаниям, предусмотренным настоящим </w:t>
      </w:r>
      <w:hyperlink w:history="0" r:id="rId29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является ничтожным, ничтожными являются и заключенные в соответствии с ним договоры субаренды.</w:t>
      </w:r>
    </w:p>
    <w:p>
      <w:pPr>
        <w:pStyle w:val="0"/>
        <w:jc w:val="both"/>
      </w:pPr>
      <w:r>
        <w:rPr>
          <w:sz w:val="24"/>
        </w:rPr>
      </w:r>
    </w:p>
    <w:p>
      <w:pPr>
        <w:pStyle w:val="2"/>
        <w:outlineLvl w:val="3"/>
        <w:ind w:firstLine="540"/>
        <w:jc w:val="both"/>
      </w:pPr>
      <w:r>
        <w:rPr>
          <w:sz w:val="24"/>
        </w:rPr>
        <w:t xml:space="preserve">Статья 619. Досрочное расторжение договора по требованию арендодателя</w:t>
      </w:r>
    </w:p>
    <w:p>
      <w:pPr>
        <w:pStyle w:val="0"/>
        <w:jc w:val="both"/>
      </w:pPr>
      <w:r>
        <w:rPr>
          <w:sz w:val="24"/>
        </w:rPr>
      </w:r>
    </w:p>
    <w:p>
      <w:pPr>
        <w:pStyle w:val="0"/>
        <w:ind w:firstLine="540"/>
        <w:jc w:val="both"/>
      </w:pPr>
      <w:r>
        <w:rPr>
          <w:sz w:val="24"/>
        </w:rPr>
        <w:t xml:space="preserve">По требованию арендодателя договор аренды может быть досрочно расторгнут судом в </w:t>
      </w:r>
      <w:hyperlink w:history="0" r:id="rId291" w:tooltip="Федеральный закон от 08.11.2007 N 261-ФЗ (ред. от 23.05.2025) &quot;О морских портах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случаях</w:t>
        </w:r>
      </w:hyperlink>
      <w:r>
        <w:rPr>
          <w:sz w:val="24"/>
        </w:rPr>
        <w:t xml:space="preserve">, когда арендатор:</w:t>
      </w:r>
    </w:p>
    <w:p>
      <w:pPr>
        <w:pStyle w:val="0"/>
        <w:spacing w:before="240" w:lineRule="auto"/>
        <w:ind w:firstLine="540"/>
        <w:jc w:val="both"/>
      </w:pPr>
      <w:r>
        <w:rPr>
          <w:sz w:val="24"/>
        </w:rPr>
        <w:t xml:space="preserve">1) пользуется имуществом с существенным нарушением условий договора или назначения имущества либо с неоднократными нарушениями;</w:t>
      </w:r>
    </w:p>
    <w:p>
      <w:pPr>
        <w:pStyle w:val="0"/>
        <w:spacing w:before="240" w:lineRule="auto"/>
        <w:ind w:firstLine="540"/>
        <w:jc w:val="both"/>
      </w:pPr>
      <w:r>
        <w:rPr>
          <w:sz w:val="24"/>
        </w:rPr>
        <w:t xml:space="preserve">2) существенно ухудшает имущество;</w:t>
      </w:r>
    </w:p>
    <w:p>
      <w:pPr>
        <w:pStyle w:val="0"/>
        <w:spacing w:before="240" w:lineRule="auto"/>
        <w:ind w:firstLine="540"/>
        <w:jc w:val="both"/>
      </w:pPr>
      <w:r>
        <w:rPr>
          <w:sz w:val="24"/>
        </w:rPr>
        <w:t xml:space="preserve">3) более двух раз подряд по истечении установленного договором срока платежа не вносит арендную плату;</w:t>
      </w:r>
    </w:p>
    <w:p>
      <w:pPr>
        <w:pStyle w:val="0"/>
        <w:spacing w:before="240" w:lineRule="auto"/>
        <w:ind w:firstLine="540"/>
        <w:jc w:val="both"/>
      </w:pPr>
      <w:r>
        <w:rPr>
          <w:sz w:val="24"/>
        </w:rPr>
        <w:t xml:space="preserve">4) не производит капитального ремонта имущества в установленные договором аренды сроки, а при отсутствии их в договоре в разумные сроки в тех случаях, когда в соответствии с </w:t>
      </w:r>
      <w:r>
        <w:rPr>
          <w:sz w:val="24"/>
        </w:rPr>
        <w:t xml:space="preserve">законом</w:t>
      </w:r>
      <w:r>
        <w:rPr>
          <w:sz w:val="24"/>
        </w:rPr>
        <w:t xml:space="preserve">, иными правовыми актами или договором производство капитального ремонта является обязанностью арендатора.</w:t>
      </w:r>
    </w:p>
    <w:p>
      <w:pPr>
        <w:pStyle w:val="0"/>
        <w:spacing w:before="240" w:lineRule="auto"/>
        <w:ind w:firstLine="540"/>
        <w:jc w:val="both"/>
      </w:pPr>
      <w:r>
        <w:rPr>
          <w:sz w:val="24"/>
        </w:rPr>
        <w:t xml:space="preserve">Договором аренды могут быть установлены и другие основания досрочного расторжения договора по требованию арендодателя в соответствии с </w:t>
      </w:r>
      <w:hyperlink w:history="0" r:id="rId29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2 статьи 450</w:t>
        </w:r>
      </w:hyperlink>
      <w:r>
        <w:rPr>
          <w:sz w:val="24"/>
        </w:rPr>
        <w:t xml:space="preserve"> настоящего Кодекса.</w:t>
      </w:r>
    </w:p>
    <w:p>
      <w:pPr>
        <w:pStyle w:val="0"/>
        <w:spacing w:before="240" w:lineRule="auto"/>
        <w:ind w:firstLine="540"/>
        <w:jc w:val="both"/>
      </w:pPr>
      <w:r>
        <w:rPr>
          <w:sz w:val="24"/>
        </w:rPr>
        <w:t xml:space="preserve">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pPr>
        <w:pStyle w:val="0"/>
        <w:jc w:val="both"/>
      </w:pPr>
      <w:r>
        <w:rPr>
          <w:sz w:val="24"/>
        </w:rPr>
      </w:r>
    </w:p>
    <w:p>
      <w:pPr>
        <w:pStyle w:val="2"/>
        <w:outlineLvl w:val="3"/>
        <w:ind w:firstLine="540"/>
        <w:jc w:val="both"/>
      </w:pPr>
      <w:r>
        <w:rPr>
          <w:sz w:val="24"/>
        </w:rPr>
        <w:t xml:space="preserve">Статья 620. Досрочное расторжение договора по требованию арендатора</w:t>
      </w:r>
    </w:p>
    <w:p>
      <w:pPr>
        <w:pStyle w:val="0"/>
        <w:jc w:val="both"/>
      </w:pPr>
      <w:r>
        <w:rPr>
          <w:sz w:val="24"/>
        </w:rPr>
      </w:r>
    </w:p>
    <w:p>
      <w:pPr>
        <w:pStyle w:val="0"/>
        <w:ind w:firstLine="540"/>
        <w:jc w:val="both"/>
      </w:pPr>
      <w:r>
        <w:rPr>
          <w:sz w:val="24"/>
        </w:rPr>
        <w:t xml:space="preserve">По требованию арендатора договор аренды может быть досрочно расторгнут судом в случаях, когда:</w:t>
      </w:r>
    </w:p>
    <w:p>
      <w:pPr>
        <w:pStyle w:val="0"/>
        <w:spacing w:before="240" w:lineRule="auto"/>
        <w:ind w:firstLine="540"/>
        <w:jc w:val="both"/>
      </w:pPr>
      <w:r>
        <w:rPr>
          <w:sz w:val="24"/>
        </w:rPr>
        <w:t xml:space="preserve">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pPr>
        <w:pStyle w:val="0"/>
        <w:spacing w:before="240" w:lineRule="auto"/>
        <w:ind w:firstLine="540"/>
        <w:jc w:val="both"/>
      </w:pPr>
      <w:r>
        <w:rPr>
          <w:sz w:val="24"/>
        </w:rPr>
        <w:t xml:space="preserve">2) переданное арендатору имущество имеет препятствующие пользованию им </w:t>
      </w:r>
      <w:r>
        <w:rPr>
          <w:sz w:val="24"/>
        </w:rPr>
        <w:t xml:space="preserve">недостатки</w:t>
      </w:r>
      <w:r>
        <w:rPr>
          <w:sz w:val="24"/>
        </w:rPr>
        <w:t xml:space="preserve">,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w:t>
      </w:r>
    </w:p>
    <w:p>
      <w:pPr>
        <w:pStyle w:val="0"/>
        <w:spacing w:before="240" w:lineRule="auto"/>
        <w:ind w:firstLine="540"/>
        <w:jc w:val="both"/>
      </w:pPr>
      <w:r>
        <w:rPr>
          <w:sz w:val="24"/>
        </w:rPr>
        <w:t xml:space="preserve">3) арендодатель не производит являющийся его обязанностью капитальный ремонт имущества в установленные договором аренды сроки, а при отсутствии их в договоре в разумные сроки;</w:t>
      </w:r>
    </w:p>
    <w:p>
      <w:pPr>
        <w:pStyle w:val="0"/>
        <w:spacing w:before="240" w:lineRule="auto"/>
        <w:ind w:firstLine="540"/>
        <w:jc w:val="both"/>
      </w:pPr>
      <w:r>
        <w:rPr>
          <w:sz w:val="24"/>
        </w:rPr>
        <w:t xml:space="preserve">4) имущество в силу обстоятельств, за которые арендатор не отвечает, окажется в состоянии, не пригодном для использования.</w:t>
      </w:r>
    </w:p>
    <w:p>
      <w:pPr>
        <w:pStyle w:val="0"/>
        <w:spacing w:before="240" w:lineRule="auto"/>
        <w:ind w:firstLine="540"/>
        <w:jc w:val="both"/>
      </w:pPr>
      <w:r>
        <w:rPr>
          <w:sz w:val="24"/>
        </w:rPr>
        <w:t xml:space="preserve">Договором аренды могут быть установлены и другие основания досрочного расторжения договора по требованию арендатора в соответствии с </w:t>
      </w:r>
      <w:hyperlink w:history="0" r:id="rId29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2 статьи 450</w:t>
        </w:r>
      </w:hyperlink>
      <w:r>
        <w:rPr>
          <w:sz w:val="24"/>
        </w:rPr>
        <w:t xml:space="preserve"> настоящего Кодекса.</w:t>
      </w:r>
    </w:p>
    <w:p>
      <w:pPr>
        <w:pStyle w:val="0"/>
        <w:jc w:val="both"/>
      </w:pPr>
      <w:r>
        <w:rPr>
          <w:sz w:val="24"/>
        </w:rPr>
      </w:r>
    </w:p>
    <w:bookmarkStart w:id="1246" w:name="P1246"/>
    <w:bookmarkEnd w:id="1246"/>
    <w:p>
      <w:pPr>
        <w:pStyle w:val="2"/>
        <w:outlineLvl w:val="3"/>
        <w:ind w:firstLine="540"/>
        <w:jc w:val="both"/>
      </w:pPr>
      <w:r>
        <w:rPr>
          <w:sz w:val="24"/>
        </w:rPr>
        <w:t xml:space="preserve">Статья 621. Преимущественное право арендатора на заключение договора аренды на новый срок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621 ГК РФ </w:t>
            </w:r>
            <w:hyperlink w:history="0" r:id="rId294" w:tooltip="Перечень позиций высших судов к ст. 621 ГК РФ &quot;Преимущественное право арендатора на заключение договора аренды на новый срок&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Если иное не предусмотрено </w:t>
      </w:r>
      <w:r>
        <w:rPr>
          <w:sz w:val="24"/>
        </w:rPr>
        <w:t xml:space="preserve">законом</w:t>
      </w:r>
      <w:r>
        <w:rPr>
          <w:sz w:val="24"/>
        </w:rPr>
        <w:t xml:space="preserve">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w:t>
      </w:r>
      <w:hyperlink w:history="0" r:id="rId295" w:tooltip="Постановление Пленума ВАС РФ от 17.11.2011 N 73 (ред. от 25.12.2013) &quot;Об отдельных вопросах практики применения правил Гражданского кодекса Российской Федерации о договоре аренды&quot; {КонсультантПлюс}">
        <w:r>
          <w:rPr>
            <w:sz w:val="24"/>
            <w:color w:val="0000ff"/>
          </w:rPr>
          <w:t xml:space="preserve">Арендатор</w:t>
        </w:r>
      </w:hyperlink>
      <w:r>
        <w:rPr>
          <w:sz w:val="24"/>
        </w:rPr>
        <w:t xml:space="preserve"> обязан письменно уведомить арендодателя о желании заключить такой договор в срок, указанный в договоре аренды, а если в договоре такой срок не указан, в разумный срок до окончания действия договора.</w:t>
      </w:r>
    </w:p>
    <w:p>
      <w:pPr>
        <w:pStyle w:val="0"/>
        <w:spacing w:before="240" w:lineRule="auto"/>
        <w:ind w:firstLine="540"/>
        <w:jc w:val="both"/>
      </w:pPr>
      <w:r>
        <w:rPr>
          <w:sz w:val="24"/>
        </w:rPr>
        <w:t xml:space="preserve">При заключении договора аренды на новый срок условия договора могут быть изменены по соглашению сторон.</w:t>
      </w:r>
    </w:p>
    <w:p>
      <w:pPr>
        <w:pStyle w:val="0"/>
        <w:spacing w:before="240" w:lineRule="auto"/>
        <w:ind w:firstLine="540"/>
        <w:jc w:val="both"/>
      </w:pPr>
      <w:r>
        <w:rPr>
          <w:sz w:val="24"/>
        </w:rPr>
        <w:t xml:space="preserve">Если арендодатель отказал арендатору в заключении договора на новый срок, но в течение года со дня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возмещения таких убытков.</w:t>
      </w:r>
    </w:p>
    <w:bookmarkStart w:id="1252" w:name="P1252"/>
    <w:bookmarkEnd w:id="1252"/>
    <w:p>
      <w:pPr>
        <w:pStyle w:val="0"/>
        <w:spacing w:before="240" w:lineRule="auto"/>
        <w:ind w:firstLine="540"/>
        <w:jc w:val="both"/>
      </w:pPr>
      <w:r>
        <w:rPr>
          <w:sz w:val="24"/>
        </w:rPr>
        <w:t xml:space="preserve">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w:t>
      </w:r>
      <w:hyperlink w:history="0" w:anchor="P1150" w:tooltip="Статья 610. Срок договора аренды">
        <w:r>
          <w:rPr>
            <w:sz w:val="24"/>
            <w:color w:val="0000ff"/>
          </w:rPr>
          <w:t xml:space="preserve">(статья 610)</w:t>
        </w:r>
      </w:hyperlink>
      <w:r>
        <w:rPr>
          <w:sz w:val="24"/>
        </w:rPr>
        <w:t xml:space="preserve">.</w:t>
      </w:r>
    </w:p>
    <w:p>
      <w:pPr>
        <w:pStyle w:val="0"/>
        <w:jc w:val="both"/>
      </w:pPr>
      <w:r>
        <w:rPr>
          <w:sz w:val="24"/>
        </w:rPr>
      </w:r>
    </w:p>
    <w:p>
      <w:pPr>
        <w:pStyle w:val="2"/>
        <w:outlineLvl w:val="3"/>
        <w:ind w:firstLine="540"/>
        <w:jc w:val="both"/>
      </w:pPr>
      <w:r>
        <w:rPr>
          <w:sz w:val="24"/>
        </w:rPr>
        <w:t xml:space="preserve">Статья 622. Возврат арендованного имущества арендодателю</w:t>
      </w:r>
    </w:p>
    <w:p>
      <w:pPr>
        <w:pStyle w:val="0"/>
        <w:jc w:val="both"/>
      </w:pPr>
      <w:r>
        <w:rPr>
          <w:sz w:val="24"/>
        </w:rPr>
      </w:r>
    </w:p>
    <w:p>
      <w:pPr>
        <w:pStyle w:val="0"/>
        <w:ind w:firstLine="540"/>
        <w:jc w:val="both"/>
      </w:pPr>
      <w:r>
        <w:rPr>
          <w:sz w:val="24"/>
        </w:rPr>
        <w:t xml:space="preserve">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pPr>
        <w:pStyle w:val="0"/>
        <w:spacing w:before="240" w:lineRule="auto"/>
        <w:ind w:firstLine="540"/>
        <w:jc w:val="both"/>
      </w:pPr>
      <w:r>
        <w:rPr>
          <w:sz w:val="24"/>
        </w:rPr>
        <w:t xml:space="preserve">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pPr>
        <w:pStyle w:val="0"/>
        <w:spacing w:before="240" w:lineRule="auto"/>
        <w:ind w:firstLine="540"/>
        <w:jc w:val="both"/>
      </w:pPr>
      <w:r>
        <w:rPr>
          <w:sz w:val="24"/>
        </w:rPr>
        <w:t xml:space="preserve">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pPr>
        <w:pStyle w:val="0"/>
        <w:jc w:val="both"/>
      </w:pPr>
      <w:r>
        <w:rPr>
          <w:sz w:val="24"/>
        </w:rPr>
      </w:r>
    </w:p>
    <w:p>
      <w:pPr>
        <w:pStyle w:val="2"/>
        <w:outlineLvl w:val="3"/>
        <w:ind w:firstLine="540"/>
        <w:jc w:val="both"/>
      </w:pPr>
      <w:r>
        <w:rPr>
          <w:sz w:val="24"/>
        </w:rPr>
        <w:t xml:space="preserve">Статья 623. Улучшения арендованного имущества</w:t>
      </w:r>
    </w:p>
    <w:p>
      <w:pPr>
        <w:pStyle w:val="0"/>
        <w:jc w:val="both"/>
      </w:pPr>
      <w:r>
        <w:rPr>
          <w:sz w:val="24"/>
        </w:rPr>
      </w:r>
    </w:p>
    <w:bookmarkStart w:id="1262" w:name="P1262"/>
    <w:bookmarkEnd w:id="1262"/>
    <w:p>
      <w:pPr>
        <w:pStyle w:val="0"/>
        <w:ind w:firstLine="540"/>
        <w:jc w:val="both"/>
      </w:pPr>
      <w:r>
        <w:rPr>
          <w:sz w:val="24"/>
        </w:rPr>
        <w:t xml:space="preserve">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pPr>
        <w:pStyle w:val="0"/>
        <w:spacing w:before="240" w:lineRule="auto"/>
        <w:ind w:firstLine="540"/>
        <w:jc w:val="both"/>
      </w:pPr>
      <w:r>
        <w:rPr>
          <w:sz w:val="24"/>
        </w:rPr>
        <w:t xml:space="preserve">2. В случае, когда арендатор произвел за счет собственных средств и с согласия арендодателя улучшения арендованного имущества, не 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bookmarkStart w:id="1264" w:name="P1264"/>
    <w:bookmarkEnd w:id="1264"/>
    <w:p>
      <w:pPr>
        <w:pStyle w:val="0"/>
        <w:spacing w:before="240" w:lineRule="auto"/>
        <w:ind w:firstLine="540"/>
        <w:jc w:val="both"/>
      </w:pPr>
      <w:r>
        <w:rPr>
          <w:sz w:val="24"/>
        </w:rPr>
        <w:t xml:space="preserve">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w:t>
      </w:r>
      <w:r>
        <w:rPr>
          <w:sz w:val="24"/>
        </w:rPr>
        <w:t xml:space="preserve">законом</w:t>
      </w:r>
      <w:r>
        <w:rPr>
          <w:sz w:val="24"/>
        </w:rPr>
        <w:t xml:space="preserve">.</w:t>
      </w:r>
    </w:p>
    <w:p>
      <w:pPr>
        <w:pStyle w:val="0"/>
        <w:spacing w:before="240" w:lineRule="auto"/>
        <w:ind w:firstLine="540"/>
        <w:jc w:val="both"/>
      </w:pPr>
      <w:r>
        <w:rPr>
          <w:sz w:val="24"/>
        </w:rPr>
        <w:t xml:space="preserve">4. Улучшения арендованного имущества, как отделимые, так и неотделимые, произведенные за счет амортизационных отчислений от этого имущества, являются собственностью арендодателя.</w:t>
      </w:r>
    </w:p>
    <w:p>
      <w:pPr>
        <w:pStyle w:val="0"/>
        <w:jc w:val="both"/>
      </w:pPr>
      <w:r>
        <w:rPr>
          <w:sz w:val="24"/>
        </w:rPr>
      </w:r>
    </w:p>
    <w:bookmarkStart w:id="1267" w:name="P1267"/>
    <w:bookmarkEnd w:id="1267"/>
    <w:p>
      <w:pPr>
        <w:pStyle w:val="2"/>
        <w:outlineLvl w:val="3"/>
        <w:ind w:firstLine="540"/>
        <w:jc w:val="both"/>
      </w:pPr>
      <w:r>
        <w:rPr>
          <w:sz w:val="24"/>
        </w:rPr>
        <w:t xml:space="preserve">Статья 624. Выкуп арендованного имущества</w:t>
      </w:r>
    </w:p>
    <w:p>
      <w:pPr>
        <w:pStyle w:val="0"/>
        <w:jc w:val="both"/>
      </w:pPr>
      <w:r>
        <w:rPr>
          <w:sz w:val="24"/>
        </w:rPr>
      </w:r>
    </w:p>
    <w:p>
      <w:pPr>
        <w:pStyle w:val="0"/>
        <w:ind w:firstLine="540"/>
        <w:jc w:val="both"/>
      </w:pPr>
      <w:r>
        <w:rPr>
          <w:sz w:val="24"/>
        </w:rPr>
        <w:t xml:space="preserve">1. В законе или договоре аренды может быть предусмотрено, что арендованное имущество переходит в собственность арендатора по истечении срока аренды или до его истечения при условии внесения арендатором всей обусловленной договором выкупной цены.</w:t>
      </w:r>
    </w:p>
    <w:p>
      <w:pPr>
        <w:pStyle w:val="0"/>
        <w:spacing w:before="240" w:lineRule="auto"/>
        <w:ind w:firstLine="540"/>
        <w:jc w:val="both"/>
      </w:pPr>
      <w:r>
        <w:rPr>
          <w:sz w:val="24"/>
        </w:rPr>
        <w:t xml:space="preserve">2. Если условие о выкупе арендованного имущества не предусмотрено в договоре аренды, оно может быть установлено дополнительным соглашением сторон, которые при этом вправе договориться о зачете ранее выплаченной арендной платы в выкупную цену.</w:t>
      </w:r>
    </w:p>
    <w:p>
      <w:pPr>
        <w:pStyle w:val="0"/>
        <w:spacing w:before="240" w:lineRule="auto"/>
        <w:ind w:firstLine="540"/>
        <w:jc w:val="both"/>
      </w:pPr>
      <w:r>
        <w:rPr>
          <w:sz w:val="24"/>
        </w:rPr>
        <w:t xml:space="preserve">3. </w:t>
      </w:r>
      <w:r>
        <w:rPr>
          <w:sz w:val="24"/>
        </w:rPr>
        <w:t xml:space="preserve">Законом</w:t>
      </w:r>
      <w:r>
        <w:rPr>
          <w:sz w:val="24"/>
        </w:rPr>
        <w:t xml:space="preserve"> могут быть установлены случаи запрещения выкупа арендованного имущества.</w:t>
      </w:r>
    </w:p>
    <w:p>
      <w:pPr>
        <w:pStyle w:val="0"/>
        <w:jc w:val="both"/>
      </w:pPr>
      <w:r>
        <w:rPr>
          <w:sz w:val="24"/>
        </w:rPr>
      </w:r>
    </w:p>
    <w:p>
      <w:pPr>
        <w:pStyle w:val="2"/>
        <w:outlineLvl w:val="3"/>
        <w:ind w:firstLine="540"/>
        <w:jc w:val="both"/>
      </w:pPr>
      <w:r>
        <w:rPr>
          <w:sz w:val="24"/>
        </w:rPr>
        <w:t xml:space="preserve">Статья 625. Особенности отдельных видов аренды и аренды отдельных видов имущества</w:t>
      </w:r>
    </w:p>
    <w:p>
      <w:pPr>
        <w:pStyle w:val="0"/>
        <w:jc w:val="both"/>
      </w:pPr>
      <w:r>
        <w:rPr>
          <w:sz w:val="24"/>
        </w:rPr>
      </w:r>
    </w:p>
    <w:p>
      <w:pPr>
        <w:pStyle w:val="0"/>
        <w:ind w:firstLine="540"/>
        <w:jc w:val="both"/>
      </w:pPr>
      <w:r>
        <w:rPr>
          <w:sz w:val="24"/>
        </w:rPr>
        <w:t xml:space="preserve">К отдельным видам договора аренды и договорам аренды отдельных видов имущества (прокат, аренда транспортных средств, аренда зданий и сооружений, аренда предприятий, финансовая аренда) положения, предусмотренные настоящим параграфом, применяются, если иное не установлено правилами настоящего Кодекса об этих договорах.</w:t>
      </w:r>
    </w:p>
    <w:p>
      <w:pPr>
        <w:pStyle w:val="0"/>
        <w:jc w:val="both"/>
      </w:pPr>
      <w:r>
        <w:rPr>
          <w:sz w:val="24"/>
        </w:rPr>
      </w:r>
    </w:p>
    <w:p>
      <w:pPr>
        <w:pStyle w:val="2"/>
        <w:outlineLvl w:val="2"/>
        <w:jc w:val="center"/>
      </w:pPr>
      <w:r>
        <w:rPr>
          <w:sz w:val="24"/>
        </w:rPr>
        <w:t xml:space="preserve">§ 2. Прокат</w:t>
      </w:r>
    </w:p>
    <w:p>
      <w:pPr>
        <w:pStyle w:val="0"/>
        <w:jc w:val="both"/>
      </w:pPr>
      <w:r>
        <w:rPr>
          <w:sz w:val="24"/>
        </w:rPr>
      </w:r>
    </w:p>
    <w:p>
      <w:pPr>
        <w:pStyle w:val="2"/>
        <w:outlineLvl w:val="3"/>
        <w:ind w:firstLine="540"/>
        <w:jc w:val="both"/>
      </w:pPr>
      <w:r>
        <w:rPr>
          <w:sz w:val="24"/>
        </w:rPr>
        <w:t xml:space="preserve">Статья 626. Договор проката</w:t>
      </w:r>
    </w:p>
    <w:p>
      <w:pPr>
        <w:pStyle w:val="0"/>
        <w:jc w:val="both"/>
      </w:pPr>
      <w:r>
        <w:rPr>
          <w:sz w:val="24"/>
        </w:rPr>
      </w:r>
    </w:p>
    <w:p>
      <w:pPr>
        <w:pStyle w:val="0"/>
        <w:ind w:firstLine="540"/>
        <w:jc w:val="both"/>
      </w:pPr>
      <w:r>
        <w:rPr>
          <w:sz w:val="24"/>
        </w:rPr>
        <w:t xml:space="preserve">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pPr>
        <w:pStyle w:val="0"/>
        <w:spacing w:before="240" w:lineRule="auto"/>
        <w:ind w:firstLine="540"/>
        <w:jc w:val="both"/>
      </w:pPr>
      <w:r>
        <w:rPr>
          <w:sz w:val="24"/>
        </w:rPr>
        <w:t xml:space="preserve">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w:t>
      </w:r>
    </w:p>
    <w:p>
      <w:pPr>
        <w:pStyle w:val="0"/>
        <w:spacing w:before="240" w:lineRule="auto"/>
        <w:ind w:firstLine="540"/>
        <w:jc w:val="both"/>
      </w:pPr>
      <w:r>
        <w:rPr>
          <w:sz w:val="24"/>
        </w:rPr>
        <w:t xml:space="preserve">2. Договор проката заключается в письменной форме.</w:t>
      </w:r>
    </w:p>
    <w:p>
      <w:pPr>
        <w:pStyle w:val="0"/>
        <w:spacing w:before="240" w:lineRule="auto"/>
        <w:ind w:firstLine="540"/>
        <w:jc w:val="both"/>
      </w:pPr>
      <w:r>
        <w:rPr>
          <w:sz w:val="24"/>
        </w:rPr>
        <w:t xml:space="preserve">3. Договор проката является публичным договором </w:t>
      </w:r>
      <w:hyperlink w:history="0" r:id="rId2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jc w:val="both"/>
      </w:pPr>
      <w:r>
        <w:rPr>
          <w:sz w:val="24"/>
        </w:rPr>
      </w:r>
    </w:p>
    <w:p>
      <w:pPr>
        <w:pStyle w:val="2"/>
        <w:outlineLvl w:val="3"/>
        <w:ind w:firstLine="540"/>
        <w:jc w:val="both"/>
      </w:pPr>
      <w:r>
        <w:rPr>
          <w:sz w:val="24"/>
        </w:rPr>
        <w:t xml:space="preserve">Статья 627. Срок договора проката</w:t>
      </w:r>
    </w:p>
    <w:p>
      <w:pPr>
        <w:pStyle w:val="0"/>
        <w:jc w:val="both"/>
      </w:pPr>
      <w:r>
        <w:rPr>
          <w:sz w:val="24"/>
        </w:rPr>
      </w:r>
    </w:p>
    <w:bookmarkStart w:id="1288" w:name="P1288"/>
    <w:bookmarkEnd w:id="1288"/>
    <w:p>
      <w:pPr>
        <w:pStyle w:val="0"/>
        <w:ind w:firstLine="540"/>
        <w:jc w:val="both"/>
      </w:pPr>
      <w:r>
        <w:rPr>
          <w:sz w:val="24"/>
        </w:rPr>
        <w:t xml:space="preserve">1. Договор проката заключается на срок до одного года.</w:t>
      </w:r>
    </w:p>
    <w:bookmarkStart w:id="1289" w:name="P1289"/>
    <w:bookmarkEnd w:id="1289"/>
    <w:p>
      <w:pPr>
        <w:pStyle w:val="0"/>
        <w:spacing w:before="240" w:lineRule="auto"/>
        <w:ind w:firstLine="540"/>
        <w:jc w:val="both"/>
      </w:pPr>
      <w:r>
        <w:rPr>
          <w:sz w:val="24"/>
        </w:rPr>
        <w:t xml:space="preserve">2. Правила о возобновлении договора аренды на неопределенный срок и о преимущественном праве арендатора на возобновление договора аренды </w:t>
      </w:r>
      <w:hyperlink w:history="0" w:anchor="P1246" w:tooltip="Статья 621. Преимущественное право арендатора на заключение договора аренды на новый срок">
        <w:r>
          <w:rPr>
            <w:sz w:val="24"/>
            <w:color w:val="0000ff"/>
          </w:rPr>
          <w:t xml:space="preserve">(статья 621)</w:t>
        </w:r>
      </w:hyperlink>
      <w:r>
        <w:rPr>
          <w:sz w:val="24"/>
        </w:rPr>
        <w:t xml:space="preserve"> к договору проката не применяются.</w:t>
      </w:r>
    </w:p>
    <w:p>
      <w:pPr>
        <w:pStyle w:val="0"/>
        <w:spacing w:before="240" w:lineRule="auto"/>
        <w:ind w:firstLine="540"/>
        <w:jc w:val="both"/>
      </w:pPr>
      <w:r>
        <w:rPr>
          <w:sz w:val="24"/>
        </w:rPr>
        <w:t xml:space="preserve">3. Арендатор вправе отказаться от договора проката в любое время, письменно предупредив о своем намерении арендодателя не менее чем за десять дней.</w:t>
      </w:r>
    </w:p>
    <w:p>
      <w:pPr>
        <w:pStyle w:val="0"/>
        <w:jc w:val="both"/>
      </w:pPr>
      <w:r>
        <w:rPr>
          <w:sz w:val="24"/>
        </w:rPr>
      </w:r>
    </w:p>
    <w:p>
      <w:pPr>
        <w:pStyle w:val="2"/>
        <w:outlineLvl w:val="3"/>
        <w:ind w:firstLine="540"/>
        <w:jc w:val="both"/>
      </w:pPr>
      <w:r>
        <w:rPr>
          <w:sz w:val="24"/>
        </w:rPr>
        <w:t xml:space="preserve">Статья 628. Предоставление имущества арендатору</w:t>
      </w:r>
    </w:p>
    <w:p>
      <w:pPr>
        <w:pStyle w:val="0"/>
        <w:jc w:val="both"/>
      </w:pPr>
      <w:r>
        <w:rPr>
          <w:sz w:val="24"/>
        </w:rPr>
      </w:r>
    </w:p>
    <w:p>
      <w:pPr>
        <w:pStyle w:val="0"/>
        <w:ind w:firstLine="540"/>
        <w:jc w:val="both"/>
      </w:pPr>
      <w:r>
        <w:rPr>
          <w:sz w:val="24"/>
        </w:rPr>
        <w:t xml:space="preserve">Арендодатель, заключающий договор проката, обязан в присутствии арендатора проверить исправность сдаваемого в аренду имущества, а также ознакомить арендатора с правилами эксплуатации имущества либо выдать ему письменные инструкции о пользовании этим имуществом.</w:t>
      </w:r>
    </w:p>
    <w:p>
      <w:pPr>
        <w:pStyle w:val="0"/>
        <w:jc w:val="both"/>
      </w:pPr>
      <w:r>
        <w:rPr>
          <w:sz w:val="24"/>
        </w:rPr>
      </w:r>
    </w:p>
    <w:p>
      <w:pPr>
        <w:pStyle w:val="2"/>
        <w:outlineLvl w:val="3"/>
        <w:ind w:firstLine="540"/>
        <w:jc w:val="both"/>
      </w:pPr>
      <w:r>
        <w:rPr>
          <w:sz w:val="24"/>
        </w:rPr>
        <w:t xml:space="preserve">Статья 629. Устранение недостатков сданного в аренду имущества</w:t>
      </w:r>
    </w:p>
    <w:p>
      <w:pPr>
        <w:pStyle w:val="0"/>
        <w:jc w:val="both"/>
      </w:pPr>
      <w:r>
        <w:rPr>
          <w:sz w:val="24"/>
        </w:rPr>
      </w:r>
    </w:p>
    <w:p>
      <w:pPr>
        <w:pStyle w:val="0"/>
        <w:ind w:firstLine="540"/>
        <w:jc w:val="both"/>
      </w:pPr>
      <w:r>
        <w:rPr>
          <w:sz w:val="24"/>
        </w:rPr>
        <w:t xml:space="preserve">1. При обнаружении арендатором недостатков сданного в аренду имущества, полностью или частично препятствующих пользованию им, арендодатель обязан в десятидневный срок со дня заявления арендатора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pPr>
        <w:pStyle w:val="0"/>
        <w:spacing w:before="240" w:lineRule="auto"/>
        <w:ind w:firstLine="540"/>
        <w:jc w:val="both"/>
      </w:pPr>
      <w:r>
        <w:rPr>
          <w:sz w:val="24"/>
        </w:rPr>
        <w:t xml:space="preserve">2. Если недостатки арендованного имущества явились следствием нарушения арендатором правил эксплуатации и содержания имущества, арендатор оплачивает арендодателю стоимость ремонта и транспортировки имущества.</w:t>
      </w:r>
    </w:p>
    <w:p>
      <w:pPr>
        <w:pStyle w:val="0"/>
        <w:jc w:val="both"/>
      </w:pPr>
      <w:r>
        <w:rPr>
          <w:sz w:val="24"/>
        </w:rPr>
      </w:r>
    </w:p>
    <w:p>
      <w:pPr>
        <w:pStyle w:val="2"/>
        <w:outlineLvl w:val="3"/>
        <w:ind w:firstLine="540"/>
        <w:jc w:val="both"/>
      </w:pPr>
      <w:r>
        <w:rPr>
          <w:sz w:val="24"/>
        </w:rPr>
        <w:t xml:space="preserve">Статья 630. Арендная плата по договору проката</w:t>
      </w:r>
    </w:p>
    <w:p>
      <w:pPr>
        <w:pStyle w:val="0"/>
        <w:jc w:val="both"/>
      </w:pPr>
      <w:r>
        <w:rPr>
          <w:sz w:val="24"/>
        </w:rPr>
      </w:r>
    </w:p>
    <w:p>
      <w:pPr>
        <w:pStyle w:val="0"/>
        <w:ind w:firstLine="540"/>
        <w:jc w:val="both"/>
      </w:pPr>
      <w:r>
        <w:rPr>
          <w:sz w:val="24"/>
        </w:rPr>
        <w:t xml:space="preserve">1. Арендная плата по договору проката устанавливается в виде определенных в твердой сумме платежей, вносимых периодически или единовременно.</w:t>
      </w:r>
    </w:p>
    <w:p>
      <w:pPr>
        <w:pStyle w:val="0"/>
        <w:spacing w:before="240" w:lineRule="auto"/>
        <w:ind w:firstLine="540"/>
        <w:jc w:val="both"/>
      </w:pPr>
      <w:r>
        <w:rPr>
          <w:sz w:val="24"/>
        </w:rPr>
        <w:t xml:space="preserve">2. В случае досрочного возврата имущества арендатором арендодатель возвращает ему соответствующую часть полученной арендной платы, исчисляя ее со дня, следующего за днем фактического возврата имущества.</w:t>
      </w:r>
    </w:p>
    <w:p>
      <w:pPr>
        <w:pStyle w:val="0"/>
        <w:spacing w:before="240" w:lineRule="auto"/>
        <w:ind w:firstLine="540"/>
        <w:jc w:val="both"/>
      </w:pPr>
      <w:r>
        <w:rPr>
          <w:sz w:val="24"/>
        </w:rPr>
        <w:t xml:space="preserve">3. Взыскание с арендатора задолженности по арендной плате производится в бесспорном порядке на основе исполнительной надписи нотариуса.</w:t>
      </w:r>
    </w:p>
    <w:p>
      <w:pPr>
        <w:pStyle w:val="0"/>
        <w:jc w:val="both"/>
      </w:pPr>
      <w:r>
        <w:rPr>
          <w:sz w:val="24"/>
        </w:rPr>
      </w:r>
    </w:p>
    <w:p>
      <w:pPr>
        <w:pStyle w:val="2"/>
        <w:outlineLvl w:val="3"/>
        <w:ind w:firstLine="540"/>
        <w:jc w:val="both"/>
      </w:pPr>
      <w:r>
        <w:rPr>
          <w:sz w:val="24"/>
        </w:rPr>
        <w:t xml:space="preserve">Статья 631. Пользование арендованным имуществом</w:t>
      </w:r>
    </w:p>
    <w:p>
      <w:pPr>
        <w:pStyle w:val="0"/>
        <w:jc w:val="both"/>
      </w:pPr>
      <w:r>
        <w:rPr>
          <w:sz w:val="24"/>
        </w:rPr>
      </w:r>
    </w:p>
    <w:bookmarkStart w:id="1309" w:name="P1309"/>
    <w:bookmarkEnd w:id="1309"/>
    <w:p>
      <w:pPr>
        <w:pStyle w:val="0"/>
        <w:ind w:firstLine="540"/>
        <w:jc w:val="both"/>
      </w:pPr>
      <w:r>
        <w:rPr>
          <w:sz w:val="24"/>
        </w:rPr>
        <w:t xml:space="preserve">1. Капитальный и текущий ремонт имущества, сданного в аренду по договору проката, является обязанностью арендодателя.</w:t>
      </w:r>
    </w:p>
    <w:bookmarkStart w:id="1310" w:name="P1310"/>
    <w:bookmarkEnd w:id="1310"/>
    <w:p>
      <w:pPr>
        <w:pStyle w:val="0"/>
        <w:spacing w:before="240" w:lineRule="auto"/>
        <w:ind w:firstLine="540"/>
        <w:jc w:val="both"/>
      </w:pPr>
      <w:r>
        <w:rPr>
          <w:sz w:val="24"/>
        </w:rPr>
        <w:t xml:space="preserve">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пользование, залог арендных прав и внесение их в качестве имущественного вклада в хозяйственные товарищества и общества или паевого взноса в производственные кооперативы не допускаются.</w:t>
      </w:r>
    </w:p>
    <w:p>
      <w:pPr>
        <w:pStyle w:val="0"/>
        <w:jc w:val="both"/>
      </w:pPr>
      <w:r>
        <w:rPr>
          <w:sz w:val="24"/>
        </w:rPr>
      </w:r>
    </w:p>
    <w:p>
      <w:pPr>
        <w:pStyle w:val="2"/>
        <w:outlineLvl w:val="2"/>
        <w:jc w:val="center"/>
      </w:pPr>
      <w:r>
        <w:rPr>
          <w:sz w:val="24"/>
        </w:rPr>
        <w:t xml:space="preserve">§ 3. Аренда транспортных средств</w:t>
      </w:r>
    </w:p>
    <w:p>
      <w:pPr>
        <w:pStyle w:val="0"/>
        <w:jc w:val="both"/>
      </w:pPr>
      <w:r>
        <w:rPr>
          <w:sz w:val="24"/>
        </w:rPr>
      </w:r>
    </w:p>
    <w:p>
      <w:pPr>
        <w:pStyle w:val="2"/>
        <w:outlineLvl w:val="3"/>
        <w:jc w:val="center"/>
      </w:pPr>
      <w:r>
        <w:rPr>
          <w:sz w:val="24"/>
        </w:rPr>
        <w:t xml:space="preserve">1. Аренда транспортного средства с предоставлением услуг</w:t>
      </w:r>
    </w:p>
    <w:p>
      <w:pPr>
        <w:pStyle w:val="2"/>
        <w:jc w:val="center"/>
      </w:pPr>
      <w:r>
        <w:rPr>
          <w:sz w:val="24"/>
        </w:rPr>
        <w:t xml:space="preserve">по управлению и технической эксплуатации</w:t>
      </w:r>
    </w:p>
    <w:p>
      <w:pPr>
        <w:pStyle w:val="0"/>
        <w:jc w:val="both"/>
      </w:pPr>
      <w:r>
        <w:rPr>
          <w:sz w:val="24"/>
        </w:rPr>
      </w:r>
    </w:p>
    <w:p>
      <w:pPr>
        <w:pStyle w:val="2"/>
        <w:outlineLvl w:val="4"/>
        <w:ind w:firstLine="540"/>
        <w:jc w:val="both"/>
      </w:pPr>
      <w:r>
        <w:rPr>
          <w:sz w:val="24"/>
        </w:rPr>
        <w:t xml:space="preserve">Статья 632. Договор аренды транспортного средства с экипажем</w:t>
      </w:r>
    </w:p>
    <w:p>
      <w:pPr>
        <w:pStyle w:val="0"/>
        <w:jc w:val="both"/>
      </w:pPr>
      <w:r>
        <w:rPr>
          <w:sz w:val="24"/>
        </w:rPr>
      </w:r>
    </w:p>
    <w:p>
      <w:pPr>
        <w:pStyle w:val="0"/>
        <w:ind w:firstLine="540"/>
        <w:jc w:val="both"/>
      </w:pPr>
      <w:r>
        <w:rPr>
          <w:sz w:val="24"/>
        </w:rPr>
        <w:t xml:space="preserve">По договору аренды (фрахтования на время) транспортного средства с экипажем арендодатель предоставляет арендатору транспортное средство за плату во временное владение и пользование и оказывает своими силами услуги по управлению им и по его технической эксплуатации.</w:t>
      </w:r>
    </w:p>
    <w:p>
      <w:pPr>
        <w:pStyle w:val="0"/>
        <w:spacing w:before="240" w:lineRule="auto"/>
        <w:ind w:firstLine="540"/>
        <w:jc w:val="both"/>
      </w:pPr>
      <w:r>
        <w:rPr>
          <w:sz w:val="24"/>
        </w:rP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history="0" w:anchor="P1246" w:tooltip="Статья 621. Преимущественное право арендатора на заключение договора аренды на новый срок">
        <w:r>
          <w:rPr>
            <w:sz w:val="24"/>
            <w:color w:val="0000ff"/>
          </w:rPr>
          <w:t xml:space="preserve">(статья 621)</w:t>
        </w:r>
      </w:hyperlink>
      <w:r>
        <w:rPr>
          <w:sz w:val="24"/>
        </w:rPr>
        <w:t xml:space="preserve"> к договору аренды транспортного средства с экипажем не применяются.</w:t>
      </w:r>
    </w:p>
    <w:p>
      <w:pPr>
        <w:pStyle w:val="0"/>
        <w:jc w:val="both"/>
      </w:pPr>
      <w:r>
        <w:rPr>
          <w:sz w:val="24"/>
        </w:rPr>
      </w:r>
    </w:p>
    <w:p>
      <w:pPr>
        <w:pStyle w:val="2"/>
        <w:outlineLvl w:val="4"/>
        <w:ind w:firstLine="540"/>
        <w:jc w:val="both"/>
      </w:pPr>
      <w:r>
        <w:rPr>
          <w:sz w:val="24"/>
        </w:rPr>
        <w:t xml:space="preserve">Статья 633. Форма договора аренды транспортного средства с экипажем</w:t>
      </w:r>
    </w:p>
    <w:p>
      <w:pPr>
        <w:pStyle w:val="0"/>
        <w:jc w:val="both"/>
      </w:pPr>
      <w:r>
        <w:rPr>
          <w:sz w:val="24"/>
        </w:rPr>
      </w:r>
    </w:p>
    <w:p>
      <w:pPr>
        <w:pStyle w:val="0"/>
        <w:ind w:firstLine="540"/>
        <w:jc w:val="both"/>
      </w:pPr>
      <w:r>
        <w:rPr>
          <w:sz w:val="24"/>
        </w:rPr>
        <w:t xml:space="preserve">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history="0" w:anchor="P1147" w:tooltip="2. Договор аренды недвижимого имущества подлежит государственной регистрации, если иное не установлено законом.">
        <w:r>
          <w:rPr>
            <w:sz w:val="24"/>
            <w:color w:val="0000ff"/>
          </w:rPr>
          <w:t xml:space="preserve">пунктом 2 статьи 609</w:t>
        </w:r>
      </w:hyperlink>
      <w:r>
        <w:rPr>
          <w:sz w:val="24"/>
        </w:rPr>
        <w:t xml:space="preserve"> настоящего Кодекса.</w:t>
      </w:r>
    </w:p>
    <w:p>
      <w:pPr>
        <w:pStyle w:val="0"/>
        <w:jc w:val="both"/>
      </w:pPr>
      <w:r>
        <w:rPr>
          <w:sz w:val="24"/>
        </w:rPr>
      </w:r>
    </w:p>
    <w:p>
      <w:pPr>
        <w:pStyle w:val="2"/>
        <w:outlineLvl w:val="4"/>
        <w:ind w:firstLine="540"/>
        <w:jc w:val="both"/>
      </w:pPr>
      <w:r>
        <w:rPr>
          <w:sz w:val="24"/>
        </w:rPr>
        <w:t xml:space="preserve">Статья 634. Обязанность арендодателя по содержанию транспортного средства</w:t>
      </w:r>
    </w:p>
    <w:p>
      <w:pPr>
        <w:pStyle w:val="0"/>
        <w:jc w:val="both"/>
      </w:pPr>
      <w:r>
        <w:rPr>
          <w:sz w:val="24"/>
        </w:rPr>
      </w:r>
    </w:p>
    <w:p>
      <w:pPr>
        <w:pStyle w:val="0"/>
        <w:ind w:firstLine="540"/>
        <w:jc w:val="both"/>
      </w:pPr>
      <w:r>
        <w:rPr>
          <w:sz w:val="24"/>
        </w:rPr>
        <w:t xml:space="preserve">Арендодатель в течение всего срока договора аренды транспортного средства с экипажем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принадлежностей.</w:t>
      </w:r>
    </w:p>
    <w:p>
      <w:pPr>
        <w:pStyle w:val="0"/>
        <w:jc w:val="both"/>
      </w:pPr>
      <w:r>
        <w:rPr>
          <w:sz w:val="24"/>
        </w:rPr>
      </w:r>
    </w:p>
    <w:p>
      <w:pPr>
        <w:pStyle w:val="2"/>
        <w:outlineLvl w:val="4"/>
        <w:ind w:firstLine="540"/>
        <w:jc w:val="both"/>
      </w:pPr>
      <w:r>
        <w:rPr>
          <w:sz w:val="24"/>
        </w:rPr>
        <w:t xml:space="preserve">Статья 635. Обязанности арендодателя по управлению и технической эксплуатации транспортного средства</w:t>
      </w:r>
    </w:p>
    <w:p>
      <w:pPr>
        <w:pStyle w:val="0"/>
        <w:jc w:val="both"/>
      </w:pPr>
      <w:r>
        <w:rPr>
          <w:sz w:val="24"/>
        </w:rPr>
      </w:r>
    </w:p>
    <w:p>
      <w:pPr>
        <w:pStyle w:val="0"/>
        <w:ind w:firstLine="540"/>
        <w:jc w:val="both"/>
      </w:pPr>
      <w:r>
        <w:rPr>
          <w:sz w:val="24"/>
        </w:rPr>
        <w:t xml:space="preserve">1. Предоставляемые арендатору арендодателем услуги по управлению и технической эксплуатации транспортного средства должны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предоставляемых арендатору.</w:t>
      </w:r>
    </w:p>
    <w:p>
      <w:pPr>
        <w:pStyle w:val="0"/>
        <w:spacing w:before="240" w:lineRule="auto"/>
        <w:ind w:firstLine="540"/>
        <w:jc w:val="both"/>
      </w:pPr>
      <w:r>
        <w:rPr>
          <w:sz w:val="24"/>
        </w:rPr>
        <w:t xml:space="preserve">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w:t>
      </w:r>
      <w:r>
        <w:rPr>
          <w:sz w:val="24"/>
        </w:rPr>
        <w:t xml:space="preserve">правилами</w:t>
      </w:r>
      <w:r>
        <w:rPr>
          <w:sz w:val="24"/>
        </w:rPr>
        <w:t xml:space="preserve"> такие требования не установлены, требованиям обычной практики эксплуатации транспортного средства данного вида и условиям договора.</w:t>
      </w:r>
    </w:p>
    <w:p>
      <w:pPr>
        <w:pStyle w:val="0"/>
        <w:spacing w:before="240" w:lineRule="auto"/>
        <w:ind w:firstLine="540"/>
        <w:jc w:val="both"/>
      </w:pPr>
      <w:r>
        <w:rPr>
          <w:sz w:val="24"/>
        </w:rPr>
        <w:t xml:space="preserve">Члены экипажа являются работниками арендодателя.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w:t>
      </w:r>
    </w:p>
    <w:p>
      <w:pPr>
        <w:pStyle w:val="0"/>
        <w:spacing w:before="240" w:lineRule="auto"/>
        <w:ind w:firstLine="540"/>
        <w:jc w:val="both"/>
      </w:pPr>
      <w:r>
        <w:rPr>
          <w:sz w:val="24"/>
        </w:rPr>
        <w:t xml:space="preserve">Если договором аренды не предусмотрено иное, расходы по оплате услуг членов экипажа, а также расходы на их содержание несет арендодатель.</w:t>
      </w:r>
    </w:p>
    <w:p>
      <w:pPr>
        <w:pStyle w:val="0"/>
        <w:jc w:val="both"/>
      </w:pPr>
      <w:r>
        <w:rPr>
          <w:sz w:val="24"/>
        </w:rPr>
      </w:r>
    </w:p>
    <w:p>
      <w:pPr>
        <w:pStyle w:val="2"/>
        <w:outlineLvl w:val="4"/>
        <w:ind w:firstLine="540"/>
        <w:jc w:val="both"/>
      </w:pPr>
      <w:r>
        <w:rPr>
          <w:sz w:val="24"/>
        </w:rPr>
        <w:t xml:space="preserve">Статья 636. Обязанность арендатора по оплате расходов, связанных с коммерческой эксплуатацией транспортного средства</w:t>
      </w:r>
    </w:p>
    <w:p>
      <w:pPr>
        <w:pStyle w:val="0"/>
        <w:jc w:val="both"/>
      </w:pPr>
      <w:r>
        <w:rPr>
          <w:sz w:val="24"/>
        </w:rPr>
      </w:r>
    </w:p>
    <w:p>
      <w:pPr>
        <w:pStyle w:val="0"/>
        <w:ind w:firstLine="540"/>
        <w:jc w:val="both"/>
      </w:pPr>
      <w:r>
        <w:rPr>
          <w:sz w:val="24"/>
        </w:rPr>
        <w:t xml:space="preserve">Если иное не предусмотрено договором аренды транспортного средства с экипажем, арендатор несет расходы, возникающие в связи с коммерческой эксплуатацией транспортного средства, в том числе расходы на оплату топлива и других расходуемых в процессе эксплуатации материалов и на оплату сборов.</w:t>
      </w:r>
    </w:p>
    <w:p>
      <w:pPr>
        <w:pStyle w:val="0"/>
        <w:jc w:val="both"/>
      </w:pPr>
      <w:r>
        <w:rPr>
          <w:sz w:val="24"/>
        </w:rPr>
      </w:r>
    </w:p>
    <w:p>
      <w:pPr>
        <w:pStyle w:val="2"/>
        <w:outlineLvl w:val="4"/>
        <w:ind w:firstLine="540"/>
        <w:jc w:val="both"/>
      </w:pPr>
      <w:r>
        <w:rPr>
          <w:sz w:val="24"/>
        </w:rPr>
        <w:t xml:space="preserve">Статья 637. Страхование транспортного средства</w:t>
      </w:r>
    </w:p>
    <w:p>
      <w:pPr>
        <w:pStyle w:val="0"/>
        <w:jc w:val="both"/>
      </w:pPr>
      <w:r>
        <w:rPr>
          <w:sz w:val="24"/>
        </w:rPr>
      </w:r>
    </w:p>
    <w:p>
      <w:pPr>
        <w:pStyle w:val="0"/>
        <w:ind w:firstLine="540"/>
        <w:jc w:val="both"/>
      </w:pPr>
      <w:r>
        <w:rPr>
          <w:sz w:val="24"/>
        </w:rPr>
        <w:t xml:space="preserve">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 в силу </w:t>
      </w:r>
      <w:r>
        <w:rPr>
          <w:sz w:val="24"/>
        </w:rPr>
        <w:t xml:space="preserve">закона</w:t>
      </w:r>
      <w:r>
        <w:rPr>
          <w:sz w:val="24"/>
        </w:rPr>
        <w:t xml:space="preserve"> или договора.</w:t>
      </w:r>
    </w:p>
    <w:p>
      <w:pPr>
        <w:pStyle w:val="0"/>
        <w:jc w:val="both"/>
      </w:pPr>
      <w:r>
        <w:rPr>
          <w:sz w:val="24"/>
        </w:rPr>
      </w:r>
    </w:p>
    <w:p>
      <w:pPr>
        <w:pStyle w:val="2"/>
        <w:outlineLvl w:val="4"/>
        <w:ind w:firstLine="540"/>
        <w:jc w:val="both"/>
      </w:pPr>
      <w:r>
        <w:rPr>
          <w:sz w:val="24"/>
        </w:rPr>
        <w:t xml:space="preserve">Статья 638. Договоры с третьими лицами об использовании транспортного средства</w:t>
      </w:r>
    </w:p>
    <w:p>
      <w:pPr>
        <w:pStyle w:val="0"/>
        <w:jc w:val="both"/>
      </w:pPr>
      <w:r>
        <w:rPr>
          <w:sz w:val="24"/>
        </w:rPr>
      </w:r>
    </w:p>
    <w:p>
      <w:pPr>
        <w:pStyle w:val="0"/>
        <w:ind w:firstLine="540"/>
        <w:jc w:val="both"/>
      </w:pPr>
      <w:r>
        <w:rPr>
          <w:sz w:val="24"/>
        </w:rPr>
        <w:t xml:space="preserve">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pPr>
        <w:pStyle w:val="0"/>
        <w:spacing w:before="240" w:lineRule="auto"/>
        <w:ind w:firstLine="540"/>
        <w:jc w:val="both"/>
      </w:pPr>
      <w:r>
        <w:rPr>
          <w:sz w:val="24"/>
        </w:rPr>
        <w:t xml:space="preserve">2.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pPr>
        <w:pStyle w:val="0"/>
        <w:jc w:val="both"/>
      </w:pPr>
      <w:r>
        <w:rPr>
          <w:sz w:val="24"/>
        </w:rPr>
      </w:r>
    </w:p>
    <w:p>
      <w:pPr>
        <w:pStyle w:val="2"/>
        <w:outlineLvl w:val="4"/>
        <w:ind w:firstLine="540"/>
        <w:jc w:val="both"/>
      </w:pPr>
      <w:r>
        <w:rPr>
          <w:sz w:val="24"/>
        </w:rPr>
        <w:t xml:space="preserve">Статья 639. Ответственность за вред, причиненный транспортному средству</w:t>
      </w:r>
    </w:p>
    <w:p>
      <w:pPr>
        <w:pStyle w:val="0"/>
        <w:jc w:val="both"/>
      </w:pPr>
      <w:r>
        <w:rPr>
          <w:sz w:val="24"/>
        </w:rPr>
      </w:r>
    </w:p>
    <w:p>
      <w:pPr>
        <w:pStyle w:val="0"/>
        <w:ind w:firstLine="540"/>
        <w:jc w:val="both"/>
      </w:pPr>
      <w:r>
        <w:rPr>
          <w:sz w:val="24"/>
        </w:rPr>
        <w:t xml:space="preserve">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отвечает в соответствии с законом или договором аренды.</w:t>
      </w:r>
    </w:p>
    <w:p>
      <w:pPr>
        <w:pStyle w:val="0"/>
        <w:jc w:val="both"/>
      </w:pPr>
      <w:r>
        <w:rPr>
          <w:sz w:val="24"/>
        </w:rPr>
      </w:r>
    </w:p>
    <w:p>
      <w:pPr>
        <w:pStyle w:val="2"/>
        <w:outlineLvl w:val="4"/>
        <w:ind w:firstLine="540"/>
        <w:jc w:val="both"/>
      </w:pPr>
      <w:r>
        <w:rPr>
          <w:sz w:val="24"/>
        </w:rPr>
        <w:t xml:space="preserve">Статья 640. Ответственность за вред, причиненный транспортным средством</w:t>
      </w:r>
    </w:p>
    <w:p>
      <w:pPr>
        <w:pStyle w:val="0"/>
        <w:jc w:val="both"/>
      </w:pPr>
      <w:r>
        <w:rPr>
          <w:sz w:val="24"/>
        </w:rPr>
      </w:r>
    </w:p>
    <w:p>
      <w:pPr>
        <w:pStyle w:val="0"/>
        <w:ind w:firstLine="540"/>
        <w:jc w:val="both"/>
      </w:pPr>
      <w:r>
        <w:rPr>
          <w:sz w:val="24"/>
        </w:rPr>
        <w:t xml:space="preserve">Ответственность за вред, причиненный третьим лицам арендованным транспортным средством, его механизмами, устройствами, оборудованием, несет арендодатель в соответствии с правилами, предусмотренными </w:t>
      </w:r>
      <w:hyperlink w:history="0" w:anchor="P4679" w:tooltip="Глава 59. Обязательства вследствие причинения вреда">
        <w:r>
          <w:rPr>
            <w:sz w:val="24"/>
            <w:color w:val="0000ff"/>
          </w:rPr>
          <w:t xml:space="preserve">главой 59</w:t>
        </w:r>
      </w:hyperlink>
      <w:r>
        <w:rPr>
          <w:sz w:val="24"/>
        </w:rPr>
        <w:t xml:space="preserve"> настоящего Кодекса. Он вправе предъявить к арендатору регрессное требование о возмещении сумм, выплаченных третьим лицам, если докажет, что вред возник по вине арендатора.</w:t>
      </w:r>
    </w:p>
    <w:p>
      <w:pPr>
        <w:pStyle w:val="0"/>
        <w:jc w:val="both"/>
      </w:pPr>
      <w:r>
        <w:rPr>
          <w:sz w:val="24"/>
        </w:rPr>
      </w:r>
    </w:p>
    <w:p>
      <w:pPr>
        <w:pStyle w:val="2"/>
        <w:outlineLvl w:val="4"/>
        <w:ind w:firstLine="540"/>
        <w:jc w:val="both"/>
      </w:pPr>
      <w:r>
        <w:rPr>
          <w:sz w:val="24"/>
        </w:rPr>
        <w:t xml:space="preserve">Статья 641. Особенности аренды отдельных видов транспортных средств</w:t>
      </w:r>
    </w:p>
    <w:p>
      <w:pPr>
        <w:pStyle w:val="0"/>
        <w:jc w:val="both"/>
      </w:pPr>
      <w:r>
        <w:rPr>
          <w:sz w:val="24"/>
        </w:rPr>
      </w:r>
    </w:p>
    <w:p>
      <w:pPr>
        <w:pStyle w:val="0"/>
        <w:ind w:firstLine="540"/>
        <w:jc w:val="both"/>
      </w:pPr>
      <w:r>
        <w:rPr>
          <w:sz w:val="24"/>
        </w:rPr>
        <w:t xml:space="preserve">Транспортными уставами и </w:t>
      </w:r>
      <w:r>
        <w:rPr>
          <w:sz w:val="24"/>
        </w:rPr>
        <w:t xml:space="preserve">кодексами</w:t>
      </w:r>
      <w:r>
        <w:rPr>
          <w:sz w:val="24"/>
        </w:rPr>
        <w:t xml:space="preserve"> могут быть установлены иные, помимо предусмотренных настоящим параграфом, особенности аренды отдельных видов транспортных средств с предоставлением услуг по управлению и технической эксплуатации.</w:t>
      </w:r>
    </w:p>
    <w:p>
      <w:pPr>
        <w:pStyle w:val="0"/>
        <w:jc w:val="both"/>
      </w:pPr>
      <w:r>
        <w:rPr>
          <w:sz w:val="24"/>
        </w:rPr>
      </w:r>
    </w:p>
    <w:p>
      <w:pPr>
        <w:pStyle w:val="2"/>
        <w:outlineLvl w:val="3"/>
        <w:jc w:val="center"/>
      </w:pPr>
      <w:r>
        <w:rPr>
          <w:sz w:val="24"/>
        </w:rPr>
        <w:t xml:space="preserve">2. Аренда транспортного средства без предоставления услуг</w:t>
      </w:r>
    </w:p>
    <w:p>
      <w:pPr>
        <w:pStyle w:val="2"/>
        <w:jc w:val="center"/>
      </w:pPr>
      <w:r>
        <w:rPr>
          <w:sz w:val="24"/>
        </w:rPr>
        <w:t xml:space="preserve">по управлению и технической эксплуатации</w:t>
      </w:r>
    </w:p>
    <w:p>
      <w:pPr>
        <w:pStyle w:val="0"/>
        <w:jc w:val="both"/>
      </w:pPr>
      <w:r>
        <w:rPr>
          <w:sz w:val="24"/>
        </w:rPr>
      </w:r>
    </w:p>
    <w:p>
      <w:pPr>
        <w:pStyle w:val="2"/>
        <w:outlineLvl w:val="4"/>
        <w:ind w:firstLine="540"/>
        <w:jc w:val="both"/>
      </w:pPr>
      <w:r>
        <w:rPr>
          <w:sz w:val="24"/>
        </w:rPr>
        <w:t xml:space="preserve">Статья 642. Договор аренды транспортного средства без экипажа</w:t>
      </w:r>
    </w:p>
    <w:p>
      <w:pPr>
        <w:pStyle w:val="0"/>
        <w:jc w:val="both"/>
      </w:pPr>
      <w:r>
        <w:rPr>
          <w:sz w:val="24"/>
        </w:rPr>
      </w:r>
    </w:p>
    <w:p>
      <w:pPr>
        <w:pStyle w:val="0"/>
        <w:ind w:firstLine="540"/>
        <w:jc w:val="both"/>
      </w:pPr>
      <w:r>
        <w:rPr>
          <w:sz w:val="24"/>
        </w:rPr>
        <w:t xml:space="preserve">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pPr>
        <w:pStyle w:val="0"/>
        <w:spacing w:before="240" w:lineRule="auto"/>
        <w:ind w:firstLine="540"/>
        <w:jc w:val="both"/>
      </w:pPr>
      <w:r>
        <w:rPr>
          <w:sz w:val="24"/>
        </w:rP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history="0" w:anchor="P1246" w:tooltip="Статья 621. Преимущественное право арендатора на заключение договора аренды на новый срок">
        <w:r>
          <w:rPr>
            <w:sz w:val="24"/>
            <w:color w:val="0000ff"/>
          </w:rPr>
          <w:t xml:space="preserve">(статья 621)</w:t>
        </w:r>
      </w:hyperlink>
      <w:r>
        <w:rPr>
          <w:sz w:val="24"/>
        </w:rPr>
        <w:t xml:space="preserve"> к договору аренды транспортного средства без экипажа не применяются.</w:t>
      </w:r>
    </w:p>
    <w:p>
      <w:pPr>
        <w:pStyle w:val="0"/>
        <w:jc w:val="both"/>
      </w:pPr>
      <w:r>
        <w:rPr>
          <w:sz w:val="24"/>
        </w:rPr>
      </w:r>
    </w:p>
    <w:p>
      <w:pPr>
        <w:pStyle w:val="2"/>
        <w:outlineLvl w:val="4"/>
        <w:ind w:firstLine="540"/>
        <w:jc w:val="both"/>
      </w:pPr>
      <w:r>
        <w:rPr>
          <w:sz w:val="24"/>
        </w:rPr>
        <w:t xml:space="preserve">Статья 643. Форма договора аренды транспортного средства без экипажа</w:t>
      </w:r>
    </w:p>
    <w:p>
      <w:pPr>
        <w:pStyle w:val="0"/>
        <w:jc w:val="both"/>
      </w:pPr>
      <w:r>
        <w:rPr>
          <w:sz w:val="24"/>
        </w:rPr>
      </w:r>
    </w:p>
    <w:p>
      <w:pPr>
        <w:pStyle w:val="0"/>
        <w:ind w:firstLine="540"/>
        <w:jc w:val="both"/>
      </w:pPr>
      <w:r>
        <w:rPr>
          <w:sz w:val="24"/>
        </w:rPr>
        <w:t xml:space="preserve">Договор аренды транспортного средства без экипажа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history="0" w:anchor="P1147" w:tooltip="2. Договор аренды недвижимого имущества подлежит государственной регистрации, если иное не установлено законом.">
        <w:r>
          <w:rPr>
            <w:sz w:val="24"/>
            <w:color w:val="0000ff"/>
          </w:rPr>
          <w:t xml:space="preserve">пунктом 2 статьи 609</w:t>
        </w:r>
      </w:hyperlink>
      <w:r>
        <w:rPr>
          <w:sz w:val="24"/>
        </w:rPr>
        <w:t xml:space="preserve"> настоящего Кодекса.</w:t>
      </w:r>
    </w:p>
    <w:p>
      <w:pPr>
        <w:pStyle w:val="0"/>
        <w:jc w:val="both"/>
      </w:pPr>
      <w:r>
        <w:rPr>
          <w:sz w:val="24"/>
        </w:rPr>
      </w:r>
    </w:p>
    <w:bookmarkStart w:id="1374" w:name="P1374"/>
    <w:bookmarkEnd w:id="1374"/>
    <w:p>
      <w:pPr>
        <w:pStyle w:val="2"/>
        <w:outlineLvl w:val="4"/>
        <w:ind w:firstLine="540"/>
        <w:jc w:val="both"/>
      </w:pPr>
      <w:r>
        <w:rPr>
          <w:sz w:val="24"/>
        </w:rPr>
        <w:t xml:space="preserve">Статья 644. Обязанность арендатора по содержанию транспортного средства</w:t>
      </w:r>
    </w:p>
    <w:p>
      <w:pPr>
        <w:pStyle w:val="0"/>
        <w:jc w:val="both"/>
      </w:pPr>
      <w:r>
        <w:rPr>
          <w:sz w:val="24"/>
        </w:rPr>
      </w:r>
    </w:p>
    <w:p>
      <w:pPr>
        <w:pStyle w:val="0"/>
        <w:ind w:firstLine="540"/>
        <w:jc w:val="both"/>
      </w:pPr>
      <w:r>
        <w:rPr>
          <w:sz w:val="24"/>
        </w:rPr>
        <w:t xml:space="preserve">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pPr>
        <w:pStyle w:val="0"/>
        <w:jc w:val="both"/>
      </w:pPr>
      <w:r>
        <w:rPr>
          <w:sz w:val="24"/>
        </w:rPr>
      </w:r>
    </w:p>
    <w:p>
      <w:pPr>
        <w:pStyle w:val="2"/>
        <w:outlineLvl w:val="4"/>
        <w:ind w:firstLine="540"/>
        <w:jc w:val="both"/>
      </w:pPr>
      <w:r>
        <w:rPr>
          <w:sz w:val="24"/>
        </w:rPr>
        <w:t xml:space="preserve">Статья 645. Обязанности арендатора по управлению транспортным средством и по его технической эксплуатации</w:t>
      </w:r>
    </w:p>
    <w:p>
      <w:pPr>
        <w:pStyle w:val="0"/>
        <w:jc w:val="both"/>
      </w:pPr>
      <w:r>
        <w:rPr>
          <w:sz w:val="24"/>
        </w:rPr>
      </w:r>
    </w:p>
    <w:p>
      <w:pPr>
        <w:pStyle w:val="0"/>
        <w:ind w:firstLine="540"/>
        <w:jc w:val="both"/>
      </w:pPr>
      <w:r>
        <w:rPr>
          <w:sz w:val="24"/>
        </w:rPr>
        <w:t xml:space="preserve">Арендатор своими силами осуществляет управление арендованным транспортным средством и его эксплуатацию, как коммерческую, так и техническую.</w:t>
      </w:r>
    </w:p>
    <w:p>
      <w:pPr>
        <w:pStyle w:val="0"/>
        <w:jc w:val="both"/>
      </w:pPr>
      <w:r>
        <w:rPr>
          <w:sz w:val="24"/>
        </w:rPr>
      </w:r>
    </w:p>
    <w:p>
      <w:pPr>
        <w:pStyle w:val="2"/>
        <w:outlineLvl w:val="4"/>
        <w:ind w:firstLine="540"/>
        <w:jc w:val="both"/>
      </w:pPr>
      <w:r>
        <w:rPr>
          <w:sz w:val="24"/>
        </w:rPr>
        <w:t xml:space="preserve">Статья 646. Обязанность арендатора по оплате расходов на содержание транспортного средства</w:t>
      </w:r>
    </w:p>
    <w:p>
      <w:pPr>
        <w:pStyle w:val="0"/>
        <w:jc w:val="both"/>
      </w:pPr>
      <w:r>
        <w:rPr>
          <w:sz w:val="24"/>
        </w:rPr>
      </w:r>
    </w:p>
    <w:p>
      <w:pPr>
        <w:pStyle w:val="0"/>
        <w:ind w:firstLine="540"/>
        <w:jc w:val="both"/>
      </w:pPr>
      <w:r>
        <w:rPr>
          <w:sz w:val="24"/>
        </w:rPr>
        <w:t xml:space="preserve">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pPr>
        <w:pStyle w:val="0"/>
        <w:jc w:val="both"/>
      </w:pPr>
      <w:r>
        <w:rPr>
          <w:sz w:val="24"/>
        </w:rPr>
      </w:r>
    </w:p>
    <w:p>
      <w:pPr>
        <w:pStyle w:val="2"/>
        <w:outlineLvl w:val="4"/>
        <w:ind w:firstLine="540"/>
        <w:jc w:val="both"/>
      </w:pPr>
      <w:r>
        <w:rPr>
          <w:sz w:val="24"/>
        </w:rPr>
        <w:t xml:space="preserve">Статья 647. Договоры с третьими лицами об использовании транспортного средства</w:t>
      </w:r>
    </w:p>
    <w:p>
      <w:pPr>
        <w:pStyle w:val="0"/>
        <w:jc w:val="both"/>
      </w:pPr>
      <w:r>
        <w:rPr>
          <w:sz w:val="24"/>
        </w:rPr>
      </w:r>
    </w:p>
    <w:p>
      <w:pPr>
        <w:pStyle w:val="0"/>
        <w:ind w:firstLine="540"/>
        <w:jc w:val="both"/>
      </w:pPr>
      <w:r>
        <w:rPr>
          <w:sz w:val="24"/>
        </w:rPr>
        <w:t xml:space="preserve">1.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pPr>
        <w:pStyle w:val="0"/>
        <w:spacing w:before="240" w:lineRule="auto"/>
        <w:ind w:firstLine="540"/>
        <w:jc w:val="both"/>
      </w:pPr>
      <w:r>
        <w:rPr>
          <w:sz w:val="24"/>
        </w:rPr>
        <w:t xml:space="preserve">2. 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pPr>
        <w:pStyle w:val="0"/>
        <w:jc w:val="both"/>
      </w:pPr>
      <w:r>
        <w:rPr>
          <w:sz w:val="24"/>
        </w:rPr>
      </w:r>
    </w:p>
    <w:p>
      <w:pPr>
        <w:pStyle w:val="2"/>
        <w:outlineLvl w:val="4"/>
        <w:ind w:firstLine="540"/>
        <w:jc w:val="both"/>
      </w:pPr>
      <w:r>
        <w:rPr>
          <w:sz w:val="24"/>
        </w:rPr>
        <w:t xml:space="preserve">Статья 648. Ответственность за вред, причиненный транспортным средством</w:t>
      </w:r>
    </w:p>
    <w:p>
      <w:pPr>
        <w:pStyle w:val="0"/>
        <w:jc w:val="both"/>
      </w:pPr>
      <w:r>
        <w:rPr>
          <w:sz w:val="24"/>
        </w:rPr>
      </w:r>
    </w:p>
    <w:p>
      <w:pPr>
        <w:pStyle w:val="0"/>
        <w:ind w:firstLine="540"/>
        <w:jc w:val="both"/>
      </w:pPr>
      <w:r>
        <w:rPr>
          <w:sz w:val="24"/>
        </w:rP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history="0" w:anchor="P4679" w:tooltip="Глава 59. Обязательства вследствие причинения вреда">
        <w:r>
          <w:rPr>
            <w:sz w:val="24"/>
            <w:color w:val="0000ff"/>
          </w:rPr>
          <w:t xml:space="preserve">главы 59</w:t>
        </w:r>
      </w:hyperlink>
      <w:r>
        <w:rPr>
          <w:sz w:val="24"/>
        </w:rPr>
        <w:t xml:space="preserve"> настоящего Кодекса.</w:t>
      </w:r>
    </w:p>
    <w:p>
      <w:pPr>
        <w:pStyle w:val="0"/>
        <w:jc w:val="both"/>
      </w:pPr>
      <w:r>
        <w:rPr>
          <w:sz w:val="24"/>
        </w:rPr>
      </w:r>
    </w:p>
    <w:p>
      <w:pPr>
        <w:pStyle w:val="2"/>
        <w:outlineLvl w:val="4"/>
        <w:ind w:firstLine="540"/>
        <w:jc w:val="both"/>
      </w:pPr>
      <w:r>
        <w:rPr>
          <w:sz w:val="24"/>
        </w:rPr>
        <w:t xml:space="preserve">Статья 649. Особенности аренды отдельных видов транспортных средств</w:t>
      </w:r>
    </w:p>
    <w:p>
      <w:pPr>
        <w:pStyle w:val="0"/>
        <w:jc w:val="both"/>
      </w:pPr>
      <w:r>
        <w:rPr>
          <w:sz w:val="24"/>
        </w:rPr>
      </w:r>
    </w:p>
    <w:p>
      <w:pPr>
        <w:pStyle w:val="0"/>
        <w:ind w:firstLine="540"/>
        <w:jc w:val="both"/>
      </w:pPr>
      <w:r>
        <w:rPr>
          <w:sz w:val="24"/>
        </w:rPr>
        <w:t xml:space="preserve">Транспортными уставами и </w:t>
      </w:r>
      <w:r>
        <w:rPr>
          <w:sz w:val="24"/>
        </w:rPr>
        <w:t xml:space="preserve">кодексами</w:t>
      </w:r>
      <w:r>
        <w:rPr>
          <w:sz w:val="24"/>
        </w:rPr>
        <w:t xml:space="preserve">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pPr>
        <w:pStyle w:val="0"/>
        <w:jc w:val="both"/>
      </w:pPr>
      <w:r>
        <w:rPr>
          <w:sz w:val="24"/>
        </w:rPr>
      </w:r>
    </w:p>
    <w:p>
      <w:pPr>
        <w:pStyle w:val="2"/>
        <w:outlineLvl w:val="2"/>
        <w:jc w:val="center"/>
      </w:pPr>
      <w:r>
        <w:rPr>
          <w:sz w:val="24"/>
        </w:rPr>
        <w:t xml:space="preserve">§ 4. Аренда зданий и сооружений</w:t>
      </w:r>
    </w:p>
    <w:p>
      <w:pPr>
        <w:pStyle w:val="0"/>
        <w:jc w:val="both"/>
      </w:pPr>
      <w:r>
        <w:rPr>
          <w:sz w:val="24"/>
        </w:rPr>
      </w:r>
    </w:p>
    <w:p>
      <w:pPr>
        <w:pStyle w:val="2"/>
        <w:outlineLvl w:val="3"/>
        <w:ind w:firstLine="540"/>
        <w:jc w:val="both"/>
      </w:pPr>
      <w:r>
        <w:rPr>
          <w:sz w:val="24"/>
        </w:rPr>
        <w:t xml:space="preserve">Статья 650. Договор аренды здания или сооружения</w:t>
      </w:r>
    </w:p>
    <w:p>
      <w:pPr>
        <w:pStyle w:val="0"/>
        <w:jc w:val="both"/>
      </w:pPr>
      <w:r>
        <w:rPr>
          <w:sz w:val="24"/>
        </w:rPr>
      </w:r>
    </w:p>
    <w:p>
      <w:pPr>
        <w:pStyle w:val="0"/>
        <w:ind w:firstLine="540"/>
        <w:jc w:val="both"/>
      </w:pPr>
      <w:r>
        <w:rPr>
          <w:sz w:val="24"/>
        </w:rPr>
        <w:t xml:space="preserve">1. По договору аренды здания или сооружения арендодатель обязуется передать во временное владение и пользование или во временное пользование арендатору здание или сооружение.</w:t>
      </w:r>
    </w:p>
    <w:p>
      <w:pPr>
        <w:pStyle w:val="0"/>
        <w:spacing w:before="240" w:lineRule="auto"/>
        <w:ind w:firstLine="540"/>
        <w:jc w:val="both"/>
      </w:pPr>
      <w:r>
        <w:rPr>
          <w:sz w:val="24"/>
        </w:rPr>
        <w:t xml:space="preserve">2. Правила настоящего параграфа применяются к аренде предприятий, если иное не предусмотрено правилами настоящего Кодекса об аренде предприятия.</w:t>
      </w:r>
    </w:p>
    <w:p>
      <w:pPr>
        <w:pStyle w:val="0"/>
        <w:jc w:val="both"/>
      </w:pPr>
      <w:r>
        <w:rPr>
          <w:sz w:val="24"/>
        </w:rPr>
      </w:r>
    </w:p>
    <w:p>
      <w:pPr>
        <w:pStyle w:val="2"/>
        <w:outlineLvl w:val="3"/>
        <w:ind w:firstLine="540"/>
        <w:jc w:val="both"/>
      </w:pPr>
      <w:r>
        <w:rPr>
          <w:sz w:val="24"/>
        </w:rPr>
        <w:t xml:space="preserve">Статья 651. Форма и государственная регистрация договора аренды здания или сооружения</w:t>
      </w:r>
    </w:p>
    <w:p>
      <w:pPr>
        <w:pStyle w:val="0"/>
        <w:jc w:val="both"/>
      </w:pPr>
      <w:r>
        <w:rPr>
          <w:sz w:val="24"/>
        </w:rPr>
      </w:r>
    </w:p>
    <w:p>
      <w:pPr>
        <w:pStyle w:val="0"/>
        <w:ind w:firstLine="540"/>
        <w:jc w:val="both"/>
      </w:pPr>
      <w:r>
        <w:rPr>
          <w:sz w:val="24"/>
        </w:rPr>
        <w:t xml:space="preserve">1. Договор аренды здания или сооружения заключается в письменной форме путем составления одного документа, подписанного сторонами </w:t>
      </w:r>
      <w:hyperlink w:history="0" r:id="rId2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434)</w:t>
        </w:r>
      </w:hyperlink>
      <w:r>
        <w:rPr>
          <w:sz w:val="24"/>
        </w:rPr>
        <w:t xml:space="preserve">.</w:t>
      </w:r>
    </w:p>
    <w:p>
      <w:pPr>
        <w:pStyle w:val="0"/>
        <w:spacing w:before="240" w:lineRule="auto"/>
        <w:ind w:firstLine="540"/>
        <w:jc w:val="both"/>
      </w:pPr>
      <w:r>
        <w:rPr>
          <w:sz w:val="24"/>
        </w:rPr>
        <w:t xml:space="preserve">Несоблюдение формы договора аренды здания или сооружения влечет его недействительность.</w:t>
      </w:r>
    </w:p>
    <w:p>
      <w:pPr>
        <w:pStyle w:val="0"/>
        <w:spacing w:before="240" w:lineRule="auto"/>
        <w:ind w:firstLine="540"/>
        <w:jc w:val="both"/>
      </w:pPr>
      <w:r>
        <w:rPr>
          <w:sz w:val="24"/>
        </w:rPr>
        <w:t xml:space="preserve">2. Договор аренды здания или сооружения, заключенный на </w:t>
      </w:r>
      <w:r>
        <w:rPr>
          <w:sz w:val="24"/>
        </w:rPr>
        <w:t xml:space="preserve">срок</w:t>
      </w:r>
      <w:r>
        <w:rPr>
          <w:sz w:val="24"/>
        </w:rPr>
        <w:t xml:space="preserve"> не менее года, подлежит государственной регистрации и считается заключенным с момента такой регистрации.</w:t>
      </w:r>
    </w:p>
    <w:p>
      <w:pPr>
        <w:pStyle w:val="0"/>
        <w:jc w:val="both"/>
      </w:pPr>
      <w:r>
        <w:rPr>
          <w:sz w:val="24"/>
        </w:rPr>
      </w:r>
    </w:p>
    <w:p>
      <w:pPr>
        <w:pStyle w:val="2"/>
        <w:outlineLvl w:val="3"/>
        <w:ind w:firstLine="540"/>
        <w:jc w:val="both"/>
      </w:pPr>
      <w:r>
        <w:rPr>
          <w:sz w:val="24"/>
        </w:rPr>
        <w:t xml:space="preserve">Статья 652. Права на земельный участок при аренде находящегося на нем здания или сооружения</w:t>
      </w:r>
    </w:p>
    <w:p>
      <w:pPr>
        <w:pStyle w:val="0"/>
        <w:jc w:val="both"/>
      </w:pPr>
      <w:r>
        <w:rPr>
          <w:sz w:val="24"/>
        </w:rPr>
      </w:r>
    </w:p>
    <w:p>
      <w:pPr>
        <w:pStyle w:val="0"/>
        <w:ind w:firstLine="540"/>
        <w:jc w:val="both"/>
      </w:pPr>
      <w:r>
        <w:rPr>
          <w:sz w:val="24"/>
        </w:rPr>
        <w:t xml:space="preserve">1. По договору аренды здания или сооружения арендатору одновременно с передачей прав владения и пользования такой недвижимостью передаются права на земельный участок, который занят такой недвижимостью и необходим для ее использования.</w:t>
      </w:r>
    </w:p>
    <w:p>
      <w:pPr>
        <w:pStyle w:val="0"/>
        <w:jc w:val="both"/>
      </w:pPr>
      <w:r>
        <w:rPr>
          <w:sz w:val="24"/>
        </w:rPr>
        <w:t xml:space="preserve">(в ред. Федерального </w:t>
      </w:r>
      <w:hyperlink w:history="0" r:id="rId29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bookmarkStart w:id="1416" w:name="P1416"/>
    <w:bookmarkEnd w:id="1416"/>
    <w:p>
      <w:pPr>
        <w:pStyle w:val="0"/>
        <w:spacing w:before="240" w:lineRule="auto"/>
        <w:ind w:firstLine="540"/>
        <w:jc w:val="both"/>
      </w:pPr>
      <w:r>
        <w:rPr>
          <w:sz w:val="24"/>
        </w:rPr>
        <w:t xml:space="preserve">2. В случаях, когда арендодатель является собственником земельного участка, на котором находится сдаваемое в аренду здание или сооружение, арендатору предоставляется право аренды земельного участка или предусмотренное договором аренды здания или сооружения </w:t>
      </w:r>
      <w:hyperlink w:history="0" r:id="rId299" w:tooltip="&quot;Земельный кодекс Российской Федерации&quot; от 25.10.2001 N 136-ФЗ (ред. от 31.07.2025) (с изм. и доп., вступ. в силу с 01.09.2025) {КонсультантПлюс}">
        <w:r>
          <w:rPr>
            <w:sz w:val="24"/>
            <w:color w:val="0000ff"/>
          </w:rPr>
          <w:t xml:space="preserve">иное право</w:t>
        </w:r>
      </w:hyperlink>
      <w:r>
        <w:rPr>
          <w:sz w:val="24"/>
        </w:rPr>
        <w:t xml:space="preserve"> на соответствующий земельный участок.</w:t>
      </w:r>
    </w:p>
    <w:p>
      <w:pPr>
        <w:pStyle w:val="0"/>
        <w:jc w:val="both"/>
      </w:pPr>
      <w:r>
        <w:rPr>
          <w:sz w:val="24"/>
        </w:rPr>
        <w:t xml:space="preserve">(в ред. Федерального </w:t>
      </w:r>
      <w:hyperlink w:history="0" r:id="rId30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p>
      <w:pPr>
        <w:pStyle w:val="0"/>
        <w:spacing w:before="240" w:lineRule="auto"/>
        <w:ind w:firstLine="540"/>
        <w:jc w:val="both"/>
      </w:pPr>
      <w:r>
        <w:rPr>
          <w:sz w:val="24"/>
        </w:rPr>
        <w:t xml:space="preserve">Если договором не определено передаваемое арендатору право на соответствующий земельный участок, к нему переходит на срок аренды здания или сооружения право пользования земельным участком, который занят зданием или сооружением и необходим для его использования в соответствии с его назначением.</w:t>
      </w:r>
    </w:p>
    <w:p>
      <w:pPr>
        <w:pStyle w:val="0"/>
        <w:jc w:val="both"/>
      </w:pPr>
      <w:r>
        <w:rPr>
          <w:sz w:val="24"/>
        </w:rPr>
        <w:t xml:space="preserve">(в ред. Федерального </w:t>
      </w:r>
      <w:hyperlink w:history="0" r:id="rId301"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p>
      <w:pPr>
        <w:pStyle w:val="0"/>
        <w:spacing w:before="240" w:lineRule="auto"/>
        <w:ind w:firstLine="540"/>
        <w:jc w:val="both"/>
      </w:pPr>
      <w:r>
        <w:rPr>
          <w:sz w:val="24"/>
        </w:rPr>
        <w:t xml:space="preserve">3. Аренда здания или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 с собственником земельного участка.</w:t>
      </w:r>
    </w:p>
    <w:p>
      <w:pPr>
        <w:pStyle w:val="0"/>
        <w:jc w:val="both"/>
      </w:pPr>
      <w:r>
        <w:rPr>
          <w:sz w:val="24"/>
        </w:rPr>
      </w:r>
    </w:p>
    <w:p>
      <w:pPr>
        <w:pStyle w:val="2"/>
        <w:outlineLvl w:val="3"/>
        <w:ind w:firstLine="540"/>
        <w:jc w:val="both"/>
      </w:pPr>
      <w:r>
        <w:rPr>
          <w:sz w:val="24"/>
        </w:rPr>
        <w:t xml:space="preserve">Статья 653. Сохранение арендатором здания или сооружения права пользования земельным участком при его продаже</w:t>
      </w:r>
    </w:p>
    <w:p>
      <w:pPr>
        <w:pStyle w:val="0"/>
        <w:jc w:val="both"/>
      </w:pPr>
      <w:r>
        <w:rPr>
          <w:sz w:val="24"/>
        </w:rPr>
      </w:r>
    </w:p>
    <w:p>
      <w:pPr>
        <w:pStyle w:val="0"/>
        <w:ind w:firstLine="540"/>
        <w:jc w:val="both"/>
      </w:pPr>
      <w:r>
        <w:rPr>
          <w:sz w:val="24"/>
        </w:rPr>
        <w:t xml:space="preserve">В случаях, когда земельный участок, на котором находится арендованное здание или сооружение, продается другому лицу, за арендатором этого здания или сооружения сохраняется право пользования земельным участком, который занят зданием или сооружением и необходим для его использования, на условиях, действовавших до продажи земельного участка.</w:t>
      </w:r>
    </w:p>
    <w:p>
      <w:pPr>
        <w:pStyle w:val="0"/>
        <w:jc w:val="both"/>
      </w:pPr>
      <w:r>
        <w:rPr>
          <w:sz w:val="24"/>
        </w:rPr>
        <w:t xml:space="preserve">(в ред. Федерального </w:t>
      </w:r>
      <w:hyperlink w:history="0" r:id="rId30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4"/>
            <w:color w:val="0000ff"/>
          </w:rPr>
          <w:t xml:space="preserve">закона</w:t>
        </w:r>
      </w:hyperlink>
      <w:r>
        <w:rPr>
          <w:sz w:val="24"/>
        </w:rPr>
        <w:t xml:space="preserve"> от 26.06.2007 N 118-ФЗ)</w:t>
      </w:r>
    </w:p>
    <w:p>
      <w:pPr>
        <w:pStyle w:val="0"/>
        <w:jc w:val="both"/>
      </w:pPr>
      <w:r>
        <w:rPr>
          <w:sz w:val="24"/>
        </w:rPr>
      </w:r>
    </w:p>
    <w:p>
      <w:pPr>
        <w:pStyle w:val="2"/>
        <w:outlineLvl w:val="3"/>
        <w:ind w:firstLine="540"/>
        <w:jc w:val="both"/>
      </w:pPr>
      <w:r>
        <w:rPr>
          <w:sz w:val="24"/>
        </w:rPr>
        <w:t xml:space="preserve">Статья 654. Размер арендной платы</w:t>
      </w:r>
    </w:p>
    <w:p>
      <w:pPr>
        <w:pStyle w:val="0"/>
        <w:jc w:val="both"/>
      </w:pPr>
      <w:r>
        <w:rPr>
          <w:sz w:val="24"/>
        </w:rPr>
      </w:r>
    </w:p>
    <w:p>
      <w:pPr>
        <w:pStyle w:val="0"/>
        <w:ind w:firstLine="540"/>
        <w:jc w:val="both"/>
      </w:pPr>
      <w:r>
        <w:rPr>
          <w:sz w:val="24"/>
        </w:rPr>
        <w:t xml:space="preserve">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w:t>
      </w:r>
      <w:hyperlink w:history="0" r:id="rId30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 не применяются.</w:t>
      </w:r>
    </w:p>
    <w:p>
      <w:pPr>
        <w:pStyle w:val="0"/>
        <w:spacing w:before="240" w:lineRule="auto"/>
        <w:ind w:firstLine="540"/>
        <w:jc w:val="both"/>
      </w:pPr>
      <w:r>
        <w:rPr>
          <w:sz w:val="24"/>
        </w:rPr>
        <w:t xml:space="preserve">2. Установленная в договоре аренды здания или сооружения плата за пользование зданием или сооружением включает плату за пользование земельным участком, на котором оно расположено, или передаваемой вместе с ним соответствующей частью участка, если иное не предусмотрено законом или договором.</w:t>
      </w:r>
    </w:p>
    <w:p>
      <w:pPr>
        <w:pStyle w:val="0"/>
        <w:spacing w:before="240" w:lineRule="auto"/>
        <w:ind w:firstLine="540"/>
        <w:jc w:val="both"/>
      </w:pPr>
      <w:r>
        <w:rPr>
          <w:sz w:val="24"/>
        </w:rPr>
        <w:t xml:space="preserve">3.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pPr>
        <w:pStyle w:val="0"/>
        <w:jc w:val="both"/>
      </w:pPr>
      <w:r>
        <w:rPr>
          <w:sz w:val="24"/>
        </w:rPr>
      </w:r>
    </w:p>
    <w:p>
      <w:pPr>
        <w:pStyle w:val="2"/>
        <w:outlineLvl w:val="3"/>
        <w:ind w:firstLine="540"/>
        <w:jc w:val="both"/>
      </w:pPr>
      <w:r>
        <w:rPr>
          <w:sz w:val="24"/>
        </w:rPr>
        <w:t xml:space="preserve">Статья 655. Передача здания или сооружения</w:t>
      </w:r>
    </w:p>
    <w:p>
      <w:pPr>
        <w:pStyle w:val="0"/>
        <w:jc w:val="both"/>
      </w:pPr>
      <w:r>
        <w:rPr>
          <w:sz w:val="24"/>
        </w:rPr>
      </w:r>
    </w:p>
    <w:bookmarkStart w:id="1435" w:name="P1435"/>
    <w:bookmarkEnd w:id="1435"/>
    <w:p>
      <w:pPr>
        <w:pStyle w:val="0"/>
        <w:ind w:firstLine="540"/>
        <w:jc w:val="both"/>
      </w:pPr>
      <w:r>
        <w:rPr>
          <w:sz w:val="24"/>
        </w:rPr>
        <w:t xml:space="preserve">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pPr>
        <w:pStyle w:val="0"/>
        <w:spacing w:before="240" w:lineRule="auto"/>
        <w:ind w:firstLine="540"/>
        <w:jc w:val="both"/>
      </w:pPr>
      <w:r>
        <w:rPr>
          <w:sz w:val="24"/>
        </w:rPr>
        <w:t xml:space="preserve">Если иное не предусмотрено законом или договором аренды здания или сооружения, обязательство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pPr>
        <w:pStyle w:val="0"/>
        <w:spacing w:before="240" w:lineRule="auto"/>
        <w:ind w:firstLine="540"/>
        <w:jc w:val="both"/>
      </w:pPr>
      <w:r>
        <w:rPr>
          <w:sz w:val="24"/>
        </w:rPr>
        <w:t xml:space="preserve">Уклонение одной из сторон от подписания документа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от принятия имущества.</w:t>
      </w:r>
    </w:p>
    <w:p>
      <w:pPr>
        <w:pStyle w:val="0"/>
        <w:spacing w:before="240" w:lineRule="auto"/>
        <w:ind w:firstLine="540"/>
        <w:jc w:val="both"/>
      </w:pPr>
      <w:r>
        <w:rPr>
          <w:sz w:val="24"/>
        </w:rPr>
        <w:t xml:space="preserve">2. При прекращении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w:t>
      </w:r>
      <w:hyperlink w:history="0" w:anchor="P1435" w:tooltip="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
        <w:r>
          <w:rPr>
            <w:sz w:val="24"/>
            <w:color w:val="0000ff"/>
          </w:rPr>
          <w:t xml:space="preserve">пунктом 1</w:t>
        </w:r>
      </w:hyperlink>
      <w:r>
        <w:rPr>
          <w:sz w:val="24"/>
        </w:rPr>
        <w:t xml:space="preserve"> настоящей статьи.</w:t>
      </w:r>
    </w:p>
    <w:p>
      <w:pPr>
        <w:pStyle w:val="0"/>
        <w:jc w:val="both"/>
      </w:pPr>
      <w:r>
        <w:rPr>
          <w:sz w:val="24"/>
        </w:rPr>
      </w:r>
    </w:p>
    <w:p>
      <w:pPr>
        <w:pStyle w:val="2"/>
        <w:outlineLvl w:val="2"/>
        <w:jc w:val="center"/>
      </w:pPr>
      <w:r>
        <w:rPr>
          <w:sz w:val="24"/>
        </w:rPr>
        <w:t xml:space="preserve">§ 5. Аренда предприятий</w:t>
      </w:r>
    </w:p>
    <w:p>
      <w:pPr>
        <w:pStyle w:val="0"/>
        <w:jc w:val="both"/>
      </w:pPr>
      <w:r>
        <w:rPr>
          <w:sz w:val="24"/>
        </w:rPr>
      </w:r>
    </w:p>
    <w:bookmarkStart w:id="1442" w:name="P1442"/>
    <w:bookmarkEnd w:id="1442"/>
    <w:p>
      <w:pPr>
        <w:pStyle w:val="2"/>
        <w:outlineLvl w:val="3"/>
        <w:ind w:firstLine="540"/>
        <w:jc w:val="both"/>
      </w:pPr>
      <w:r>
        <w:rPr>
          <w:sz w:val="24"/>
        </w:rPr>
        <w:t xml:space="preserve">Статья 656. Договор аренды предприятия</w:t>
      </w:r>
    </w:p>
    <w:p>
      <w:pPr>
        <w:pStyle w:val="0"/>
        <w:jc w:val="both"/>
      </w:pPr>
      <w:r>
        <w:rPr>
          <w:sz w:val="24"/>
        </w:rPr>
      </w:r>
    </w:p>
    <w:p>
      <w:pPr>
        <w:pStyle w:val="0"/>
        <w:ind w:firstLine="540"/>
        <w:jc w:val="both"/>
      </w:pPr>
      <w:r>
        <w:rPr>
          <w:sz w:val="24"/>
        </w:rPr>
        <w:t xml:space="preserve">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здания,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водными объектами и другими природными ресурсами, зданиями, сооружениями и оборудованием, иные имущественные права арендодателя, связанные с предприятием, </w:t>
      </w:r>
      <w:r>
        <w:rPr>
          <w:sz w:val="24"/>
        </w:rPr>
        <w:t xml:space="preserve">права</w:t>
      </w:r>
      <w:r>
        <w:rPr>
          <w:sz w:val="24"/>
        </w:rPr>
        <w:t xml:space="preserve"> на обозначения, индивидуализирующие деятельность предприятия, и другие исключительные права, а также уступить ему права требования и перевести на него долги, относящиеся к предприятию. Передача прав владения и пользования находящимся в собственности других лиц имуществом, в том числе землей и другими природными ресурсами, производится в порядке, предусмотренном законом и иными правовыми актами.</w:t>
      </w:r>
    </w:p>
    <w:p>
      <w:pPr>
        <w:pStyle w:val="0"/>
        <w:jc w:val="both"/>
      </w:pPr>
      <w:r>
        <w:rPr>
          <w:sz w:val="24"/>
        </w:rPr>
        <w:t xml:space="preserve">(в ред. Федерального </w:t>
      </w:r>
      <w:hyperlink w:history="0" r:id="rId304"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14.07.2008 N 118-ФЗ)</w:t>
      </w:r>
    </w:p>
    <w:p>
      <w:pPr>
        <w:pStyle w:val="0"/>
        <w:spacing w:before="240" w:lineRule="auto"/>
        <w:ind w:firstLine="540"/>
        <w:jc w:val="both"/>
      </w:pPr>
      <w:r>
        <w:rPr>
          <w:sz w:val="24"/>
        </w:rPr>
        <w:t xml:space="preserve">2. Права арендодателя, полученные им на основании разрешения (лицензии) на занятие соответствующей </w:t>
      </w:r>
      <w:hyperlink w:history="0" r:id="rId305" w:tooltip="Федеральный закон от 04.05.2011 N 99-ФЗ (ред. от 23.05.2025) &quot;О лицензировании отдельных видов деятельности&quot; {КонсультантПлюс}">
        <w:r>
          <w:rPr>
            <w:sz w:val="24"/>
            <w:color w:val="0000ff"/>
          </w:rPr>
          <w:t xml:space="preserve">деятельностью</w:t>
        </w:r>
      </w:hyperlink>
      <w:r>
        <w:rPr>
          <w:sz w:val="24"/>
        </w:rPr>
        <w:t xml:space="preserve">, не подлежат передаче арендатору, если иное не установлено законом или иными правовыми актами. Включение в состав передаваемого по договору предприятия обязательств, исполнение которых арендатором невозможно при отсутствии у него такого разрешения (лицензии), не освобождает арендодателя от соответствующих обязательств перед кредиторами.</w:t>
      </w:r>
    </w:p>
    <w:p>
      <w:pPr>
        <w:pStyle w:val="0"/>
        <w:jc w:val="both"/>
      </w:pPr>
      <w:r>
        <w:rPr>
          <w:sz w:val="24"/>
        </w:rPr>
      </w:r>
    </w:p>
    <w:bookmarkStart w:id="1448" w:name="P1448"/>
    <w:bookmarkEnd w:id="1448"/>
    <w:p>
      <w:pPr>
        <w:pStyle w:val="2"/>
        <w:outlineLvl w:val="3"/>
        <w:ind w:firstLine="540"/>
        <w:jc w:val="both"/>
      </w:pPr>
      <w:r>
        <w:rPr>
          <w:sz w:val="24"/>
        </w:rPr>
        <w:t xml:space="preserve">Статья 657. Права кредиторов при аренде предприятия</w:t>
      </w:r>
    </w:p>
    <w:p>
      <w:pPr>
        <w:pStyle w:val="0"/>
        <w:jc w:val="both"/>
      </w:pPr>
      <w:r>
        <w:rPr>
          <w:sz w:val="24"/>
        </w:rPr>
      </w:r>
    </w:p>
    <w:bookmarkStart w:id="1450" w:name="P1450"/>
    <w:bookmarkEnd w:id="1450"/>
    <w:p>
      <w:pPr>
        <w:pStyle w:val="0"/>
        <w:ind w:firstLine="540"/>
        <w:jc w:val="both"/>
      </w:pPr>
      <w:r>
        <w:rPr>
          <w:sz w:val="24"/>
        </w:rPr>
        <w:t xml:space="preserve">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w:t>
      </w:r>
    </w:p>
    <w:bookmarkStart w:id="1451" w:name="P1451"/>
    <w:bookmarkEnd w:id="1451"/>
    <w:p>
      <w:pPr>
        <w:pStyle w:val="0"/>
        <w:spacing w:before="240" w:lineRule="auto"/>
        <w:ind w:firstLine="540"/>
        <w:jc w:val="both"/>
      </w:pPr>
      <w:r>
        <w:rPr>
          <w:sz w:val="24"/>
        </w:rPr>
        <w:t xml:space="preserve">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w:t>
      </w:r>
    </w:p>
    <w:p>
      <w:pPr>
        <w:pStyle w:val="0"/>
        <w:spacing w:before="240" w:lineRule="auto"/>
        <w:ind w:firstLine="540"/>
        <w:jc w:val="both"/>
      </w:pPr>
      <w:r>
        <w:rPr>
          <w:sz w:val="24"/>
        </w:rPr>
        <w:t xml:space="preserve">3. Кредитор, который не был уведомлен о передаче предприятия в аренду в порядке, предусмотренном </w:t>
      </w:r>
      <w:hyperlink w:history="0" w:anchor="P1450" w:tooltip="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
        <w:r>
          <w:rPr>
            <w:sz w:val="24"/>
            <w:color w:val="0000ff"/>
          </w:rPr>
          <w:t xml:space="preserve">пунктом 1</w:t>
        </w:r>
      </w:hyperlink>
      <w:r>
        <w:rPr>
          <w:sz w:val="24"/>
        </w:rPr>
        <w:t xml:space="preserve"> настоящей статьи, может предъявить иск об удовлетворении требований, предусмотренных </w:t>
      </w:r>
      <w:hyperlink w:history="0" w:anchor="P1451" w:tooltip="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
        <w:r>
          <w:rPr>
            <w:sz w:val="24"/>
            <w:color w:val="0000ff"/>
          </w:rPr>
          <w:t xml:space="preserve">пунктом 2</w:t>
        </w:r>
      </w:hyperlink>
      <w:r>
        <w:rPr>
          <w:sz w:val="24"/>
        </w:rPr>
        <w:t xml:space="preserve"> настоящей статьи, в течение года со дня, когда он узнал или должен был узнать о передаче предприятия в аренду.</w:t>
      </w:r>
    </w:p>
    <w:p>
      <w:pPr>
        <w:pStyle w:val="0"/>
        <w:spacing w:before="240" w:lineRule="auto"/>
        <w:ind w:firstLine="540"/>
        <w:jc w:val="both"/>
      </w:pPr>
      <w:r>
        <w:rPr>
          <w:sz w:val="24"/>
        </w:rPr>
        <w:t xml:space="preserve">4. После передачи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pPr>
        <w:pStyle w:val="0"/>
        <w:jc w:val="both"/>
      </w:pPr>
      <w:r>
        <w:rPr>
          <w:sz w:val="24"/>
        </w:rPr>
      </w:r>
    </w:p>
    <w:p>
      <w:pPr>
        <w:pStyle w:val="2"/>
        <w:outlineLvl w:val="3"/>
        <w:ind w:firstLine="540"/>
        <w:jc w:val="both"/>
      </w:pPr>
      <w:r>
        <w:rPr>
          <w:sz w:val="24"/>
        </w:rPr>
        <w:t xml:space="preserve">Статья 658. Форма и государственная регистрация договора аренды предприятия</w:t>
      </w:r>
    </w:p>
    <w:p>
      <w:pPr>
        <w:pStyle w:val="0"/>
        <w:jc w:val="both"/>
      </w:pPr>
      <w:r>
        <w:rPr>
          <w:sz w:val="24"/>
        </w:rPr>
      </w:r>
    </w:p>
    <w:p>
      <w:pPr>
        <w:pStyle w:val="0"/>
        <w:ind w:firstLine="540"/>
        <w:jc w:val="both"/>
      </w:pPr>
      <w:r>
        <w:rPr>
          <w:sz w:val="24"/>
        </w:rPr>
        <w:t xml:space="preserve">1. Договор аренды предприятия заключается в письменной форме путем составления одного документа, подписанного сторонами </w:t>
      </w:r>
      <w:hyperlink w:history="0" r:id="rId30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434)</w:t>
        </w:r>
      </w:hyperlink>
      <w:r>
        <w:rPr>
          <w:sz w:val="24"/>
        </w:rPr>
        <w:t xml:space="preserve">.</w:t>
      </w:r>
    </w:p>
    <w:p>
      <w:pPr>
        <w:pStyle w:val="0"/>
        <w:spacing w:before="240" w:lineRule="auto"/>
        <w:ind w:firstLine="540"/>
        <w:jc w:val="both"/>
      </w:pPr>
      <w:r>
        <w:rPr>
          <w:sz w:val="24"/>
        </w:rPr>
        <w:t xml:space="preserve">2. Договор аренды предприятия подлежит государственной регистрации и считается заключенным с момента такой регистрации.</w:t>
      </w:r>
    </w:p>
    <w:p>
      <w:pPr>
        <w:pStyle w:val="0"/>
        <w:spacing w:before="240" w:lineRule="auto"/>
        <w:ind w:firstLine="540"/>
        <w:jc w:val="both"/>
      </w:pPr>
      <w:r>
        <w:rPr>
          <w:sz w:val="24"/>
        </w:rPr>
        <w:t xml:space="preserve">3. Несоблюдение формы договора аренды предприятия влечет его недействительность.</w:t>
      </w:r>
    </w:p>
    <w:p>
      <w:pPr>
        <w:pStyle w:val="0"/>
        <w:jc w:val="both"/>
      </w:pPr>
      <w:r>
        <w:rPr>
          <w:sz w:val="24"/>
        </w:rPr>
      </w:r>
    </w:p>
    <w:bookmarkStart w:id="1461" w:name="P1461"/>
    <w:bookmarkEnd w:id="1461"/>
    <w:p>
      <w:pPr>
        <w:pStyle w:val="2"/>
        <w:outlineLvl w:val="3"/>
        <w:ind w:firstLine="540"/>
        <w:jc w:val="both"/>
      </w:pPr>
      <w:r>
        <w:rPr>
          <w:sz w:val="24"/>
        </w:rPr>
        <w:t xml:space="preserve">Статья 659. Передача арендованного предприятия</w:t>
      </w:r>
    </w:p>
    <w:p>
      <w:pPr>
        <w:pStyle w:val="0"/>
        <w:jc w:val="both"/>
      </w:pPr>
      <w:r>
        <w:rPr>
          <w:sz w:val="24"/>
        </w:rPr>
      </w:r>
    </w:p>
    <w:p>
      <w:pPr>
        <w:pStyle w:val="0"/>
        <w:ind w:firstLine="540"/>
        <w:jc w:val="both"/>
      </w:pPr>
      <w:r>
        <w:rPr>
          <w:sz w:val="24"/>
        </w:rPr>
        <w:t xml:space="preserve">Передача предприятия арендатору осуществляется по передаточному акту.</w:t>
      </w:r>
    </w:p>
    <w:p>
      <w:pPr>
        <w:pStyle w:val="0"/>
        <w:spacing w:before="240" w:lineRule="auto"/>
        <w:ind w:firstLine="540"/>
        <w:jc w:val="both"/>
      </w:pPr>
      <w:r>
        <w:rPr>
          <w:sz w:val="24"/>
        </w:rPr>
        <w:t xml:space="preserve">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pPr>
        <w:pStyle w:val="0"/>
        <w:jc w:val="both"/>
      </w:pPr>
      <w:r>
        <w:rPr>
          <w:sz w:val="24"/>
        </w:rPr>
      </w:r>
    </w:p>
    <w:p>
      <w:pPr>
        <w:pStyle w:val="2"/>
        <w:outlineLvl w:val="3"/>
        <w:ind w:firstLine="540"/>
        <w:jc w:val="both"/>
      </w:pPr>
      <w:r>
        <w:rPr>
          <w:sz w:val="24"/>
        </w:rPr>
        <w:t xml:space="preserve">Статья 660. Пользование имуществом арендованного предприятия</w:t>
      </w:r>
    </w:p>
    <w:p>
      <w:pPr>
        <w:pStyle w:val="0"/>
        <w:jc w:val="both"/>
      </w:pPr>
      <w:r>
        <w:rPr>
          <w:sz w:val="24"/>
        </w:rPr>
      </w:r>
    </w:p>
    <w:bookmarkStart w:id="1468" w:name="P1468"/>
    <w:bookmarkEnd w:id="1468"/>
    <w:p>
      <w:pPr>
        <w:pStyle w:val="0"/>
        <w:ind w:firstLine="540"/>
        <w:jc w:val="both"/>
      </w:pPr>
      <w:r>
        <w:rPr>
          <w:sz w:val="24"/>
        </w:rPr>
        <w:t xml:space="preserve">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законом.</w:t>
      </w:r>
    </w:p>
    <w:p>
      <w:pPr>
        <w:pStyle w:val="0"/>
        <w:spacing w:before="240" w:lineRule="auto"/>
        <w:ind w:firstLine="540"/>
        <w:jc w:val="both"/>
      </w:pPr>
      <w:r>
        <w:rPr>
          <w:sz w:val="24"/>
        </w:rPr>
        <w:t xml:space="preserve">Если иное не предусмотрено договором аренды предприятия, арендатор вправе без согласия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увеличивающее его стоимость.</w:t>
      </w:r>
    </w:p>
    <w:p>
      <w:pPr>
        <w:pStyle w:val="0"/>
        <w:jc w:val="both"/>
      </w:pPr>
      <w:r>
        <w:rPr>
          <w:sz w:val="24"/>
        </w:rPr>
      </w:r>
    </w:p>
    <w:p>
      <w:pPr>
        <w:pStyle w:val="2"/>
        <w:outlineLvl w:val="3"/>
        <w:ind w:firstLine="540"/>
        <w:jc w:val="both"/>
      </w:pPr>
      <w:r>
        <w:rPr>
          <w:sz w:val="24"/>
        </w:rPr>
        <w:t xml:space="preserve">Статья 661. Обязанности арендатора по содержанию предприятия и оплате расходов на его эксплуатацию</w:t>
      </w:r>
    </w:p>
    <w:p>
      <w:pPr>
        <w:pStyle w:val="0"/>
        <w:jc w:val="both"/>
      </w:pPr>
      <w:r>
        <w:rPr>
          <w:sz w:val="24"/>
        </w:rPr>
      </w:r>
    </w:p>
    <w:p>
      <w:pPr>
        <w:pStyle w:val="0"/>
        <w:ind w:firstLine="540"/>
        <w:jc w:val="both"/>
      </w:pPr>
      <w:r>
        <w:rPr>
          <w:sz w:val="24"/>
        </w:rPr>
        <w:t xml:space="preserve">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 том числе осуществлять его текущий и капитальный ремонт.</w:t>
      </w:r>
    </w:p>
    <w:p>
      <w:pPr>
        <w:pStyle w:val="0"/>
        <w:spacing w:before="240" w:lineRule="auto"/>
        <w:ind w:firstLine="540"/>
        <w:jc w:val="both"/>
      </w:pPr>
      <w:r>
        <w:rPr>
          <w:sz w:val="24"/>
        </w:rPr>
        <w:t xml:space="preserve">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pPr>
        <w:pStyle w:val="0"/>
        <w:jc w:val="both"/>
      </w:pPr>
      <w:r>
        <w:rPr>
          <w:sz w:val="24"/>
        </w:rPr>
      </w:r>
    </w:p>
    <w:p>
      <w:pPr>
        <w:pStyle w:val="2"/>
        <w:outlineLvl w:val="3"/>
        <w:ind w:firstLine="540"/>
        <w:jc w:val="both"/>
      </w:pPr>
      <w:r>
        <w:rPr>
          <w:sz w:val="24"/>
        </w:rPr>
        <w:t xml:space="preserve">Статья 662. Внесение арендатором улучшений в арендованное предприятие</w:t>
      </w:r>
    </w:p>
    <w:p>
      <w:pPr>
        <w:pStyle w:val="0"/>
        <w:jc w:val="both"/>
      </w:pPr>
      <w:r>
        <w:rPr>
          <w:sz w:val="24"/>
        </w:rPr>
      </w:r>
    </w:p>
    <w:bookmarkStart w:id="1478" w:name="P1478"/>
    <w:bookmarkEnd w:id="1478"/>
    <w:p>
      <w:pPr>
        <w:pStyle w:val="0"/>
        <w:ind w:firstLine="540"/>
        <w:jc w:val="both"/>
      </w:pPr>
      <w:r>
        <w:rPr>
          <w:sz w:val="24"/>
        </w:rPr>
        <w:t xml:space="preserve">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pPr>
        <w:pStyle w:val="0"/>
        <w:spacing w:before="240" w:lineRule="auto"/>
        <w:ind w:firstLine="540"/>
        <w:jc w:val="both"/>
      </w:pPr>
      <w:r>
        <w:rPr>
          <w:sz w:val="24"/>
        </w:rPr>
        <w:t xml:space="preserve">Арендодатель может быть освобожден судом от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или при осуществлении таких улучшений были нарушены принципы добросовестности и разумности.</w:t>
      </w:r>
    </w:p>
    <w:p>
      <w:pPr>
        <w:pStyle w:val="0"/>
        <w:jc w:val="both"/>
      </w:pPr>
      <w:r>
        <w:rPr>
          <w:sz w:val="24"/>
        </w:rPr>
      </w:r>
    </w:p>
    <w:p>
      <w:pPr>
        <w:pStyle w:val="2"/>
        <w:outlineLvl w:val="3"/>
        <w:ind w:firstLine="540"/>
        <w:jc w:val="both"/>
      </w:pPr>
      <w:r>
        <w:rPr>
          <w:sz w:val="24"/>
        </w:rPr>
        <w:t xml:space="preserve">Статья 663. Применение к договору аренды предприятия правил о последствиях недействительности сделок, об изменении и о расторжении договора</w:t>
      </w:r>
    </w:p>
    <w:p>
      <w:pPr>
        <w:pStyle w:val="0"/>
        <w:jc w:val="both"/>
      </w:pPr>
      <w:r>
        <w:rPr>
          <w:sz w:val="24"/>
        </w:rPr>
      </w:r>
    </w:p>
    <w:p>
      <w:pPr>
        <w:pStyle w:val="0"/>
        <w:ind w:firstLine="540"/>
        <w:jc w:val="both"/>
      </w:pPr>
      <w:r>
        <w:rPr>
          <w:sz w:val="24"/>
        </w:rPr>
        <w:t xml:space="preserve">Правила настоящего Кодекса о последствиях недействительности сделок, об изменении и о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не нарушают существенно права и охраняемые законом интересы кредиторов арендодателя и арендатора, других лиц и не противоречат общественным интересам.</w:t>
      </w:r>
    </w:p>
    <w:p>
      <w:pPr>
        <w:pStyle w:val="0"/>
        <w:jc w:val="both"/>
      </w:pPr>
      <w:r>
        <w:rPr>
          <w:sz w:val="24"/>
        </w:rPr>
      </w:r>
    </w:p>
    <w:p>
      <w:pPr>
        <w:pStyle w:val="2"/>
        <w:outlineLvl w:val="3"/>
        <w:ind w:firstLine="540"/>
        <w:jc w:val="both"/>
      </w:pPr>
      <w:r>
        <w:rPr>
          <w:sz w:val="24"/>
        </w:rPr>
        <w:t xml:space="preserve">Статья 664. Возврат арендованного предприятия</w:t>
      </w:r>
    </w:p>
    <w:p>
      <w:pPr>
        <w:pStyle w:val="0"/>
        <w:jc w:val="both"/>
      </w:pPr>
      <w:r>
        <w:rPr>
          <w:sz w:val="24"/>
        </w:rPr>
      </w:r>
    </w:p>
    <w:p>
      <w:pPr>
        <w:pStyle w:val="0"/>
        <w:ind w:firstLine="540"/>
        <w:jc w:val="both"/>
      </w:pPr>
      <w:r>
        <w:rPr>
          <w:sz w:val="24"/>
        </w:rP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w:t>
      </w:r>
      <w:hyperlink w:history="0" w:anchor="P1442" w:tooltip="Статья 656. Договор аренды предприятия">
        <w:r>
          <w:rPr>
            <w:sz w:val="24"/>
            <w:color w:val="0000ff"/>
          </w:rPr>
          <w:t xml:space="preserve">статьями 656</w:t>
        </w:r>
      </w:hyperlink>
      <w:r>
        <w:rPr>
          <w:sz w:val="24"/>
        </w:rPr>
        <w:t xml:space="preserve">, </w:t>
      </w:r>
      <w:hyperlink w:history="0" w:anchor="P1448" w:tooltip="Статья 657. Права кредиторов при аренде предприятия">
        <w:r>
          <w:rPr>
            <w:sz w:val="24"/>
            <w:color w:val="0000ff"/>
          </w:rPr>
          <w:t xml:space="preserve">657</w:t>
        </w:r>
      </w:hyperlink>
      <w:r>
        <w:rPr>
          <w:sz w:val="24"/>
        </w:rPr>
        <w:t xml:space="preserve"> и </w:t>
      </w:r>
      <w:hyperlink w:history="0" w:anchor="P1461" w:tooltip="Статья 659. Передача арендованного предприятия">
        <w:r>
          <w:rPr>
            <w:sz w:val="24"/>
            <w:color w:val="0000ff"/>
          </w:rPr>
          <w:t xml:space="preserve">659</w:t>
        </w:r>
      </w:hyperlink>
      <w:r>
        <w:rPr>
          <w:sz w:val="24"/>
        </w:rP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w:t>
      </w:r>
    </w:p>
    <w:p>
      <w:pPr>
        <w:pStyle w:val="0"/>
        <w:jc w:val="both"/>
      </w:pPr>
      <w:r>
        <w:rPr>
          <w:sz w:val="24"/>
        </w:rPr>
      </w:r>
    </w:p>
    <w:p>
      <w:pPr>
        <w:pStyle w:val="2"/>
        <w:outlineLvl w:val="2"/>
        <w:jc w:val="center"/>
      </w:pPr>
      <w:r>
        <w:rPr>
          <w:sz w:val="24"/>
        </w:rPr>
        <w:t xml:space="preserve">§ 6. Финансовая аренда (лизинг)</w:t>
      </w:r>
    </w:p>
    <w:p>
      <w:pPr>
        <w:pStyle w:val="0"/>
        <w:jc w:val="both"/>
      </w:pPr>
      <w:r>
        <w:rPr>
          <w:sz w:val="24"/>
        </w:rPr>
      </w:r>
    </w:p>
    <w:p>
      <w:pPr>
        <w:pStyle w:val="2"/>
        <w:outlineLvl w:val="3"/>
        <w:ind w:firstLine="540"/>
        <w:jc w:val="both"/>
      </w:pPr>
      <w:r>
        <w:rPr>
          <w:sz w:val="24"/>
        </w:rPr>
        <w:t xml:space="preserve">Статья 665. Договор финансовой аренды</w:t>
      </w:r>
    </w:p>
    <w:p>
      <w:pPr>
        <w:pStyle w:val="0"/>
        <w:jc w:val="both"/>
      </w:pPr>
      <w:r>
        <w:rPr>
          <w:sz w:val="24"/>
        </w:rPr>
      </w:r>
    </w:p>
    <w:p>
      <w:pPr>
        <w:pStyle w:val="0"/>
        <w:ind w:firstLine="540"/>
        <w:jc w:val="both"/>
      </w:pPr>
      <w:r>
        <w:rPr>
          <w:sz w:val="24"/>
        </w:rPr>
        <w:t xml:space="preserve">По договору финансовой аренды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w:t>
      </w:r>
      <w:r>
        <w:rPr>
          <w:sz w:val="24"/>
        </w:rPr>
        <w:t xml:space="preserve">плату</w:t>
      </w:r>
      <w:r>
        <w:rPr>
          <w:sz w:val="24"/>
        </w:rPr>
        <w:t xml:space="preserve"> во временное владение и пользование. Арендодатель в этом случае не несет ответственности за выбор предмета аренды и продавца.</w:t>
      </w:r>
    </w:p>
    <w:p>
      <w:pPr>
        <w:pStyle w:val="0"/>
        <w:jc w:val="both"/>
      </w:pPr>
      <w:r>
        <w:rPr>
          <w:sz w:val="24"/>
        </w:rPr>
        <w:t xml:space="preserve">(в ред. Федерального </w:t>
      </w:r>
      <w:hyperlink w:history="0" r:id="rId307"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закона</w:t>
        </w:r>
      </w:hyperlink>
      <w:r>
        <w:rPr>
          <w:sz w:val="24"/>
        </w:rPr>
        <w:t xml:space="preserve"> от 08.05.2010 N 83-ФЗ)</w:t>
      </w:r>
    </w:p>
    <w:p>
      <w:pPr>
        <w:pStyle w:val="0"/>
        <w:spacing w:before="240" w:lineRule="auto"/>
        <w:ind w:firstLine="540"/>
        <w:jc w:val="both"/>
      </w:pPr>
      <w:r>
        <w:rPr>
          <w:sz w:val="24"/>
        </w:rPr>
        <w:t xml:space="preserve">Договором финансовой аренды может быть предусмотрено, что выбор продавца и приобретаемого имущества осуществляется арендодателем.</w:t>
      </w:r>
    </w:p>
    <w:p>
      <w:pPr>
        <w:pStyle w:val="0"/>
        <w:spacing w:before="240" w:lineRule="auto"/>
        <w:ind w:firstLine="540"/>
        <w:jc w:val="both"/>
      </w:pPr>
      <w:r>
        <w:rPr>
          <w:sz w:val="24"/>
        </w:rPr>
        <w:t xml:space="preserve">Часть третья утратила силу. - Федеральный </w:t>
      </w:r>
      <w:hyperlink w:history="0" r:id="rId308"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sz w:val="24"/>
            <w:color w:val="0000ff"/>
          </w:rPr>
          <w:t xml:space="preserve">закон</w:t>
        </w:r>
      </w:hyperlink>
      <w:r>
        <w:rPr>
          <w:sz w:val="24"/>
        </w:rPr>
        <w:t xml:space="preserve"> от 31.12.2014 N 512-ФЗ.</w:t>
      </w:r>
    </w:p>
    <w:p>
      <w:pPr>
        <w:pStyle w:val="0"/>
        <w:spacing w:before="240" w:lineRule="auto"/>
        <w:ind w:firstLine="540"/>
        <w:jc w:val="both"/>
      </w:pPr>
      <w:r>
        <w:rPr>
          <w:sz w:val="24"/>
        </w:rPr>
        <w:t xml:space="preserve">Особенности договора финансовой аренды (договора лизинга), заключаемого государственным или муниципальным учреждением, устанавливаются Федеральным </w:t>
      </w:r>
      <w:hyperlink w:history="0" r:id="rId309" w:tooltip="Федеральный закон от 29.10.1998 N 164-ФЗ (ред. от 28.04.2023) &quot;О финансовой аренде (лизинге)&quot; {КонсультантПлюс}">
        <w:r>
          <w:rPr>
            <w:sz w:val="24"/>
            <w:color w:val="0000ff"/>
          </w:rPr>
          <w:t xml:space="preserve">законом</w:t>
        </w:r>
      </w:hyperlink>
      <w:r>
        <w:rPr>
          <w:sz w:val="24"/>
        </w:rPr>
        <w:t xml:space="preserve"> от 29 октября 1998 года N 164-ФЗ "О финансовой аренде (лизинге)".</w:t>
      </w:r>
    </w:p>
    <w:p>
      <w:pPr>
        <w:pStyle w:val="0"/>
        <w:jc w:val="both"/>
      </w:pPr>
      <w:r>
        <w:rPr>
          <w:sz w:val="24"/>
        </w:rPr>
        <w:t xml:space="preserve">(часть четвертая введена Федеральным </w:t>
      </w:r>
      <w:hyperlink w:history="0" r:id="rId310"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sz w:val="24"/>
            <w:color w:val="0000ff"/>
          </w:rPr>
          <w:t xml:space="preserve">законом</w:t>
        </w:r>
      </w:hyperlink>
      <w:r>
        <w:rPr>
          <w:sz w:val="24"/>
        </w:rPr>
        <w:t xml:space="preserve"> от 31.12.2014 N 512-ФЗ)</w:t>
      </w:r>
    </w:p>
    <w:p>
      <w:pPr>
        <w:pStyle w:val="0"/>
        <w:jc w:val="both"/>
      </w:pPr>
      <w:r>
        <w:rPr>
          <w:sz w:val="24"/>
        </w:rPr>
      </w:r>
    </w:p>
    <w:p>
      <w:pPr>
        <w:pStyle w:val="2"/>
        <w:outlineLvl w:val="3"/>
        <w:ind w:firstLine="540"/>
        <w:jc w:val="both"/>
      </w:pPr>
      <w:r>
        <w:rPr>
          <w:sz w:val="24"/>
        </w:rPr>
        <w:t xml:space="preserve">Статья 666. Предмет договора финансовой аренды</w:t>
      </w:r>
    </w:p>
    <w:p>
      <w:pPr>
        <w:pStyle w:val="0"/>
        <w:jc w:val="both"/>
      </w:pPr>
      <w:r>
        <w:rPr>
          <w:sz w:val="24"/>
        </w:rPr>
      </w:r>
    </w:p>
    <w:p>
      <w:pPr>
        <w:pStyle w:val="0"/>
        <w:ind w:firstLine="540"/>
        <w:jc w:val="both"/>
      </w:pPr>
      <w:r>
        <w:rPr>
          <w:sz w:val="24"/>
        </w:rPr>
        <w:t xml:space="preserve">Предметом</w:t>
      </w:r>
      <w:r>
        <w:rPr>
          <w:sz w:val="24"/>
        </w:rPr>
        <w:t xml:space="preserve"> договора финансовой аренды могут быть любые непотребляемые вещи, кроме земельных участков и других природных объектов.</w:t>
      </w:r>
    </w:p>
    <w:p>
      <w:pPr>
        <w:pStyle w:val="0"/>
        <w:jc w:val="both"/>
      </w:pPr>
      <w:r>
        <w:rPr>
          <w:sz w:val="24"/>
        </w:rPr>
        <w:t xml:space="preserve">(в ред. Федерального </w:t>
      </w:r>
      <w:hyperlink w:history="0" r:id="rId311"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закона</w:t>
        </w:r>
      </w:hyperlink>
      <w:r>
        <w:rPr>
          <w:sz w:val="24"/>
        </w:rPr>
        <w:t xml:space="preserve"> от 08.05.2010 N 83-ФЗ)</w:t>
      </w:r>
    </w:p>
    <w:p>
      <w:pPr>
        <w:pStyle w:val="0"/>
        <w:jc w:val="both"/>
      </w:pPr>
      <w:r>
        <w:rPr>
          <w:sz w:val="24"/>
        </w:rPr>
      </w:r>
    </w:p>
    <w:p>
      <w:pPr>
        <w:pStyle w:val="2"/>
        <w:outlineLvl w:val="3"/>
        <w:ind w:firstLine="540"/>
        <w:jc w:val="both"/>
      </w:pPr>
      <w:r>
        <w:rPr>
          <w:sz w:val="24"/>
        </w:rPr>
        <w:t xml:space="preserve">Статья 667. Уведомление продавца о сдаче имущества в аренду</w:t>
      </w:r>
    </w:p>
    <w:p>
      <w:pPr>
        <w:pStyle w:val="0"/>
        <w:jc w:val="both"/>
      </w:pPr>
      <w:r>
        <w:rPr>
          <w:sz w:val="24"/>
        </w:rPr>
      </w:r>
    </w:p>
    <w:p>
      <w:pPr>
        <w:pStyle w:val="0"/>
        <w:ind w:firstLine="540"/>
        <w:jc w:val="both"/>
      </w:pPr>
      <w:r>
        <w:rPr>
          <w:sz w:val="24"/>
        </w:rPr>
        <w:t xml:space="preserve">Арендодатель,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pPr>
        <w:pStyle w:val="0"/>
        <w:jc w:val="both"/>
      </w:pPr>
      <w:r>
        <w:rPr>
          <w:sz w:val="24"/>
        </w:rPr>
      </w:r>
    </w:p>
    <w:p>
      <w:pPr>
        <w:pStyle w:val="2"/>
        <w:outlineLvl w:val="3"/>
        <w:ind w:firstLine="540"/>
        <w:jc w:val="both"/>
      </w:pPr>
      <w:r>
        <w:rPr>
          <w:sz w:val="24"/>
        </w:rPr>
        <w:t xml:space="preserve">Статья 668. Передача арендатору предмета договора финансовой аренды</w:t>
      </w:r>
    </w:p>
    <w:p>
      <w:pPr>
        <w:pStyle w:val="0"/>
        <w:jc w:val="both"/>
      </w:pPr>
      <w:r>
        <w:rPr>
          <w:sz w:val="24"/>
        </w:rPr>
      </w:r>
    </w:p>
    <w:p>
      <w:pPr>
        <w:pStyle w:val="0"/>
        <w:ind w:firstLine="540"/>
        <w:jc w:val="both"/>
      </w:pPr>
      <w:r>
        <w:rPr>
          <w:sz w:val="24"/>
        </w:rPr>
        <w:t xml:space="preserve">1. Если иное не предусмотрено договором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pPr>
        <w:pStyle w:val="0"/>
        <w:spacing w:before="240" w:lineRule="auto"/>
        <w:ind w:firstLine="540"/>
        <w:jc w:val="both"/>
      </w:pPr>
      <w:r>
        <w:rPr>
          <w:sz w:val="24"/>
        </w:rPr>
        <w:t xml:space="preserve">2. В случае, когда имущество, являющееся предметом договора финансовой аренды, не передано арендатору в указанный в этом договоре срок, а если в договоре такой срок не указан, в разумный срок, арендатор вправе, если просрочка допущена по обстоятельствам, за которые отвечает арендодатель, потребовать расторжения договора и возмещения убытков.</w:t>
      </w:r>
    </w:p>
    <w:p>
      <w:pPr>
        <w:pStyle w:val="0"/>
        <w:jc w:val="both"/>
      </w:pPr>
      <w:r>
        <w:rPr>
          <w:sz w:val="24"/>
        </w:rPr>
      </w:r>
    </w:p>
    <w:p>
      <w:pPr>
        <w:pStyle w:val="2"/>
        <w:outlineLvl w:val="3"/>
        <w:ind w:firstLine="540"/>
        <w:jc w:val="both"/>
      </w:pPr>
      <w:r>
        <w:rPr>
          <w:sz w:val="24"/>
        </w:rPr>
        <w:t xml:space="preserve">Статья 669. Переход к арендатору риска случайной гибели или случайной порчи имущества</w:t>
      </w:r>
    </w:p>
    <w:p>
      <w:pPr>
        <w:pStyle w:val="0"/>
        <w:jc w:val="both"/>
      </w:pPr>
      <w:r>
        <w:rPr>
          <w:sz w:val="24"/>
        </w:rPr>
      </w:r>
    </w:p>
    <w:p>
      <w:pPr>
        <w:pStyle w:val="0"/>
        <w:ind w:firstLine="540"/>
        <w:jc w:val="both"/>
      </w:pPr>
      <w:hyperlink w:history="0" r:id="rId312" w:tooltip="Федеральный закон от 29.10.1998 N 164-ФЗ (ред. от 28.04.2023) &quot;О финансовой аренде (лизинге)&quot; {КонсультантПлюс}">
        <w:r>
          <w:rPr>
            <w:sz w:val="24"/>
            <w:color w:val="0000ff"/>
          </w:rPr>
          <w:t xml:space="preserve">Риск</w:t>
        </w:r>
      </w:hyperlink>
      <w:r>
        <w:rPr>
          <w:sz w:val="24"/>
        </w:rPr>
        <w:t xml:space="preserve"> случайной гибели или случайной порчи арендованного имущества переходит к арендатору в момент передачи ему арендованного имущества, если иное не предусмотрено договором финансовой аренды.</w:t>
      </w:r>
    </w:p>
    <w:p>
      <w:pPr>
        <w:pStyle w:val="0"/>
        <w:jc w:val="both"/>
      </w:pPr>
      <w:r>
        <w:rPr>
          <w:sz w:val="24"/>
        </w:rPr>
      </w:r>
    </w:p>
    <w:p>
      <w:pPr>
        <w:pStyle w:val="2"/>
        <w:outlineLvl w:val="3"/>
        <w:ind w:firstLine="540"/>
        <w:jc w:val="both"/>
      </w:pPr>
      <w:r>
        <w:rPr>
          <w:sz w:val="24"/>
        </w:rPr>
        <w:t xml:space="preserve">Статья 670. Ответственность продавца</w:t>
      </w:r>
    </w:p>
    <w:p>
      <w:pPr>
        <w:pStyle w:val="0"/>
        <w:jc w:val="both"/>
      </w:pPr>
      <w:r>
        <w:rPr>
          <w:sz w:val="24"/>
        </w:rPr>
      </w:r>
    </w:p>
    <w:p>
      <w:pPr>
        <w:pStyle w:val="0"/>
        <w:ind w:firstLine="540"/>
        <w:jc w:val="both"/>
      </w:pPr>
      <w:r>
        <w:rPr>
          <w:sz w:val="24"/>
        </w:rPr>
        <w:t xml:space="preserve">1. Арендатор вправе предъявлять непосредственно продавцу имущества, являющегося предметом договора финансовой аренды, требования, вытекающие из договора купли-продажи, заключенного между продавцом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арендатор имеет права и несет обязанности, предусмотренные настоящим Кодексом для покупателя, кроме обязанности оплатить приобретенное имущество, как если бы он был стороной договора купли-продажи указанного имущества. Однако арендатор не может расторгнуть договор купли-продажи с продавцом без согласия арендодателя.</w:t>
      </w:r>
    </w:p>
    <w:p>
      <w:pPr>
        <w:pStyle w:val="0"/>
        <w:spacing w:before="240" w:lineRule="auto"/>
        <w:ind w:firstLine="540"/>
        <w:jc w:val="both"/>
      </w:pPr>
      <w:r>
        <w:rPr>
          <w:sz w:val="24"/>
        </w:rPr>
        <w:t xml:space="preserve">В отношениях с продавцом арендатор и арендодатель выступают как солидарные кредиторы </w:t>
      </w:r>
      <w:hyperlink w:history="0" r:id="rId3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326)</w:t>
        </w:r>
      </w:hyperlink>
      <w:r>
        <w:rPr>
          <w:sz w:val="24"/>
        </w:rPr>
        <w:t xml:space="preserve">.</w:t>
      </w:r>
    </w:p>
    <w:p>
      <w:pPr>
        <w:pStyle w:val="0"/>
        <w:spacing w:before="240" w:lineRule="auto"/>
        <w:ind w:firstLine="540"/>
        <w:jc w:val="both"/>
      </w:pPr>
      <w:r>
        <w:rPr>
          <w:sz w:val="24"/>
        </w:rPr>
        <w:t xml:space="preserve">2. Если иное не предусмотрено договором финансовой аренды, арендодатель не отвечает перед арендатором за выполнение продавцом требований, вытекающих из договора купли-продажи, кроме случаев, когда ответственность за выбор продавца лежит на арендодателе. В последнем случае арендатор вправе по своему выбору предъявлять требования, вытекающие из договора купли-продажи, как непосредственно продавцу имущества, так и арендодателю, которые несут солидарную ответственность.</w:t>
      </w:r>
    </w:p>
    <w:p>
      <w:pPr>
        <w:pStyle w:val="0"/>
        <w:jc w:val="both"/>
      </w:pPr>
      <w:r>
        <w:rPr>
          <w:sz w:val="24"/>
        </w:rPr>
      </w:r>
    </w:p>
    <w:p>
      <w:pPr>
        <w:pStyle w:val="2"/>
        <w:outlineLvl w:val="1"/>
        <w:jc w:val="center"/>
      </w:pPr>
      <w:r>
        <w:rPr>
          <w:sz w:val="24"/>
        </w:rPr>
        <w:t xml:space="preserve">Глава 35. Наем жилого помещения</w:t>
      </w:r>
    </w:p>
    <w:p>
      <w:pPr>
        <w:pStyle w:val="0"/>
        <w:jc w:val="both"/>
      </w:pPr>
      <w:r>
        <w:rPr>
          <w:sz w:val="24"/>
        </w:rPr>
      </w:r>
    </w:p>
    <w:p>
      <w:pPr>
        <w:pStyle w:val="2"/>
        <w:outlineLvl w:val="2"/>
        <w:ind w:firstLine="540"/>
        <w:jc w:val="both"/>
      </w:pPr>
      <w:r>
        <w:rPr>
          <w:sz w:val="24"/>
        </w:rPr>
        <w:t xml:space="preserve">Статья 671. Договор найма жилого помещения</w:t>
      </w:r>
    </w:p>
    <w:p>
      <w:pPr>
        <w:pStyle w:val="0"/>
        <w:jc w:val="both"/>
      </w:pPr>
      <w:r>
        <w:rPr>
          <w:sz w:val="24"/>
        </w:rPr>
      </w:r>
    </w:p>
    <w:p>
      <w:pPr>
        <w:pStyle w:val="0"/>
        <w:ind w:firstLine="540"/>
        <w:jc w:val="both"/>
      </w:pPr>
      <w:r>
        <w:rPr>
          <w:sz w:val="24"/>
        </w:rPr>
        <w:t xml:space="preserve">1.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w:t>
      </w:r>
    </w:p>
    <w:p>
      <w:pPr>
        <w:pStyle w:val="0"/>
        <w:spacing w:before="240" w:lineRule="auto"/>
        <w:ind w:firstLine="540"/>
        <w:jc w:val="both"/>
      </w:pPr>
      <w:r>
        <w:rPr>
          <w:sz w:val="24"/>
        </w:rPr>
        <w:t xml:space="preserve">2. Юридическим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помещение только для проживания граждан.</w:t>
      </w:r>
    </w:p>
    <w:p>
      <w:pPr>
        <w:pStyle w:val="0"/>
        <w:jc w:val="both"/>
      </w:pPr>
      <w:r>
        <w:rPr>
          <w:sz w:val="24"/>
        </w:rPr>
      </w:r>
    </w:p>
    <w:p>
      <w:pPr>
        <w:pStyle w:val="2"/>
        <w:outlineLvl w:val="2"/>
        <w:ind w:firstLine="540"/>
        <w:jc w:val="both"/>
      </w:pPr>
      <w:r>
        <w:rPr>
          <w:sz w:val="24"/>
        </w:rPr>
        <w:t xml:space="preserve">Статья 672. Договор найма жилого помещения в жилищном фонде социального использования</w:t>
      </w:r>
    </w:p>
    <w:p>
      <w:pPr>
        <w:pStyle w:val="0"/>
        <w:jc w:val="both"/>
      </w:pPr>
      <w:r>
        <w:rPr>
          <w:sz w:val="24"/>
        </w:rPr>
        <w:t xml:space="preserve">(в ред. Федерального </w:t>
      </w:r>
      <w:hyperlink w:history="0" r:id="rId31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закона</w:t>
        </w:r>
      </w:hyperlink>
      <w:r>
        <w:rPr>
          <w:sz w:val="24"/>
        </w:rPr>
        <w:t xml:space="preserve"> от 21.07.2014 N 217-ФЗ)</w:t>
      </w:r>
    </w:p>
    <w:p>
      <w:pPr>
        <w:pStyle w:val="0"/>
        <w:jc w:val="both"/>
      </w:pPr>
      <w:r>
        <w:rPr>
          <w:sz w:val="24"/>
        </w:rPr>
      </w:r>
    </w:p>
    <w:p>
      <w:pPr>
        <w:pStyle w:val="0"/>
        <w:ind w:firstLine="540"/>
        <w:jc w:val="both"/>
      </w:pPr>
      <w:r>
        <w:rPr>
          <w:sz w:val="24"/>
        </w:rPr>
        <w:t xml:space="preserve">1.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жилищного фонда социального использования.</w:t>
      </w:r>
    </w:p>
    <w:p>
      <w:pPr>
        <w:pStyle w:val="0"/>
        <w:jc w:val="both"/>
      </w:pPr>
      <w:r>
        <w:rPr>
          <w:sz w:val="24"/>
        </w:rPr>
        <w:t xml:space="preserve">(в ред. Федерального </w:t>
      </w:r>
      <w:hyperlink w:history="0" r:id="rId31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закона</w:t>
        </w:r>
      </w:hyperlink>
      <w:r>
        <w:rPr>
          <w:sz w:val="24"/>
        </w:rPr>
        <w:t xml:space="preserve"> от 21.07.2014 N 217-ФЗ)</w:t>
      </w:r>
    </w:p>
    <w:p>
      <w:pPr>
        <w:pStyle w:val="0"/>
        <w:spacing w:before="240" w:lineRule="auto"/>
        <w:ind w:firstLine="540"/>
        <w:jc w:val="both"/>
      </w:pPr>
      <w:r>
        <w:rPr>
          <w:sz w:val="24"/>
        </w:rPr>
        <w:t xml:space="preserve">2. Проживающие по договору социального найма жилого помещения совместно с нанимателем члены его семьи пользуются всеми правами и несут все обязанности по договору найма жилого помещения наравне с нанимателем.</w:t>
      </w:r>
    </w:p>
    <w:p>
      <w:pPr>
        <w:pStyle w:val="0"/>
        <w:spacing w:before="240" w:lineRule="auto"/>
        <w:ind w:firstLine="540"/>
        <w:jc w:val="both"/>
      </w:pPr>
      <w:r>
        <w:rPr>
          <w:sz w:val="24"/>
        </w:rPr>
        <w:t xml:space="preserve">По требованию нанимателя и членов его семьи договор может быть заключен с одним из членов семьи. В случае смерти нанимателя или его выбытия из жилого помещения договор заключается с одним из членов семьи, проживающих в жилом помещении.</w:t>
      </w:r>
    </w:p>
    <w:p>
      <w:pPr>
        <w:pStyle w:val="0"/>
        <w:spacing w:before="240" w:lineRule="auto"/>
        <w:ind w:firstLine="540"/>
        <w:jc w:val="both"/>
      </w:pPr>
      <w:r>
        <w:rPr>
          <w:sz w:val="24"/>
        </w:rPr>
        <w:t xml:space="preserve">3. Договор социального найма жилого помещения заключается по основаниям, на условиях и в порядке, предусмотренных жилищным </w:t>
      </w:r>
      <w:r>
        <w:rPr>
          <w:sz w:val="24"/>
        </w:rPr>
        <w:t xml:space="preserve">законодательством</w:t>
      </w:r>
      <w:r>
        <w:rPr>
          <w:sz w:val="24"/>
        </w:rPr>
        <w:t xml:space="preserve">. К такому договору применяются правила </w:t>
      </w:r>
      <w:hyperlink w:history="0" w:anchor="P1549" w:tooltip="Статья 674. Форма договора найма жилого помещения">
        <w:r>
          <w:rPr>
            <w:sz w:val="24"/>
            <w:color w:val="0000ff"/>
          </w:rPr>
          <w:t xml:space="preserve">статей 674</w:t>
        </w:r>
      </w:hyperlink>
      <w:r>
        <w:rPr>
          <w:sz w:val="24"/>
        </w:rPr>
        <w:t xml:space="preserve">, </w:t>
      </w:r>
      <w:hyperlink w:history="0" w:anchor="P1555" w:tooltip="Статья 675. Сохранение договора найма жилого помещения при переходе права собственности на жилое помещение">
        <w:r>
          <w:rPr>
            <w:sz w:val="24"/>
            <w:color w:val="0000ff"/>
          </w:rPr>
          <w:t xml:space="preserve">675</w:t>
        </w:r>
      </w:hyperlink>
      <w:r>
        <w:rPr>
          <w:sz w:val="24"/>
        </w:rPr>
        <w:t xml:space="preserve">, </w:t>
      </w:r>
      <w:hyperlink w:history="0" w:anchor="P1572" w:tooltip="Статья 678. Обязанности нанимателя жилого помещения">
        <w:r>
          <w:rPr>
            <w:sz w:val="24"/>
            <w:color w:val="0000ff"/>
          </w:rPr>
          <w:t xml:space="preserve">678</w:t>
        </w:r>
      </w:hyperlink>
      <w:r>
        <w:rPr>
          <w:sz w:val="24"/>
        </w:rPr>
        <w:t xml:space="preserve">, </w:t>
      </w:r>
      <w:hyperlink w:history="0" w:anchor="P1584" w:tooltip="Статья 680. Временные жильцы">
        <w:r>
          <w:rPr>
            <w:sz w:val="24"/>
            <w:color w:val="0000ff"/>
          </w:rPr>
          <w:t xml:space="preserve">680</w:t>
        </w:r>
      </w:hyperlink>
      <w:r>
        <w:rPr>
          <w:sz w:val="24"/>
        </w:rPr>
        <w:t xml:space="preserve">, </w:t>
      </w:r>
      <w:hyperlink w:history="0" w:anchor="P1617" w:tooltip="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
        <w:r>
          <w:rPr>
            <w:sz w:val="24"/>
            <w:color w:val="0000ff"/>
          </w:rPr>
          <w:t xml:space="preserve">пунктов 1</w:t>
        </w:r>
      </w:hyperlink>
      <w:r>
        <w:rPr>
          <w:sz w:val="24"/>
        </w:rPr>
        <w:t xml:space="preserve"> - </w:t>
      </w:r>
      <w:hyperlink w:history="0" w:anchor="P1620" w:tooltip="3. Договор поднайма жилого помещения является возмездным.">
        <w:r>
          <w:rPr>
            <w:sz w:val="24"/>
            <w:color w:val="0000ff"/>
          </w:rPr>
          <w:t xml:space="preserve">3 статьи 685</w:t>
        </w:r>
      </w:hyperlink>
      <w:r>
        <w:rPr>
          <w:sz w:val="24"/>
        </w:rPr>
        <w:t xml:space="preserve"> настоящего Кодекса. Другие положения настоящего Кодекса применяются к договору социального найма жилого помещения, если иное не предусмотрено жилищным законодательством.</w:t>
      </w:r>
    </w:p>
    <w:p>
      <w:pPr>
        <w:pStyle w:val="0"/>
        <w:jc w:val="both"/>
      </w:pPr>
      <w:r>
        <w:rPr>
          <w:sz w:val="24"/>
        </w:rPr>
        <w:t xml:space="preserve">(в ред. Федерального </w:t>
      </w:r>
      <w:hyperlink w:history="0" r:id="rId316" w:tooltip="Федеральный закон от 29.12.2004 N 189-ФЗ (ред. от 23.07.2025) &quot;О введении в действие Жилищного кодекса Российской Федерации&quot; {КонсультантПлюс}">
        <w:r>
          <w:rPr>
            <w:sz w:val="24"/>
            <w:color w:val="0000ff"/>
          </w:rPr>
          <w:t xml:space="preserve">закона</w:t>
        </w:r>
      </w:hyperlink>
      <w:r>
        <w:rPr>
          <w:sz w:val="24"/>
        </w:rPr>
        <w:t xml:space="preserve"> от 29.12.2004 N 189-ФЗ)</w:t>
      </w:r>
    </w:p>
    <w:p>
      <w:pPr>
        <w:pStyle w:val="0"/>
        <w:spacing w:before="240" w:lineRule="auto"/>
        <w:ind w:firstLine="540"/>
        <w:jc w:val="both"/>
      </w:pPr>
      <w:r>
        <w:rPr>
          <w:sz w:val="24"/>
        </w:rPr>
        <w:t xml:space="preserve">4. Договор найма жилого помещения жилищного фонда социального использования заключается по основаниям, на условиях и в порядке, которые предусмотрены жилищным </w:t>
      </w:r>
      <w:hyperlink w:history="0" r:id="rId317" w:tooltip="&quot;Жилищный кодекс Российской Федерации&quot; от 29.12.2004 N 188-ФЗ (ред. от 04.11.2025) {КонсультантПлюс}">
        <w:r>
          <w:rPr>
            <w:sz w:val="24"/>
            <w:color w:val="0000ff"/>
          </w:rPr>
          <w:t xml:space="preserve">законодательством</w:t>
        </w:r>
      </w:hyperlink>
      <w:r>
        <w:rPr>
          <w:sz w:val="24"/>
        </w:rPr>
        <w:t xml:space="preserve">. К такому договору применяются правила </w:t>
      </w:r>
      <w:hyperlink w:history="0" w:anchor="P1574" w:tooltip="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
        <w:r>
          <w:rPr>
            <w:sz w:val="24"/>
            <w:color w:val="0000ff"/>
          </w:rPr>
          <w:t xml:space="preserve">частей первой</w:t>
        </w:r>
      </w:hyperlink>
      <w:r>
        <w:rPr>
          <w:sz w:val="24"/>
        </w:rPr>
        <w:t xml:space="preserve"> и </w:t>
      </w:r>
      <w:hyperlink w:history="0" w:anchor="P1575" w:tooltip="Наниматель не вправе производить переустройство и реконструкцию жилого помещения без согласия наймодателя.">
        <w:r>
          <w:rPr>
            <w:sz w:val="24"/>
            <w:color w:val="0000ff"/>
          </w:rPr>
          <w:t xml:space="preserve">второй статьи 678</w:t>
        </w:r>
      </w:hyperlink>
      <w:r>
        <w:rPr>
          <w:sz w:val="24"/>
        </w:rPr>
        <w:t xml:space="preserve">, </w:t>
      </w:r>
      <w:hyperlink w:history="0" w:anchor="P1595" w:tooltip="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
        <w:r>
          <w:rPr>
            <w:sz w:val="24"/>
            <w:color w:val="0000ff"/>
          </w:rPr>
          <w:t xml:space="preserve">пункта 3 статьи 681</w:t>
        </w:r>
      </w:hyperlink>
      <w:r>
        <w:rPr>
          <w:sz w:val="24"/>
        </w:rPr>
        <w:t xml:space="preserve"> и </w:t>
      </w:r>
      <w:hyperlink w:history="0" w:anchor="P1625" w:tooltip="Статья 686. Замена нанимателя в договоре найма жилого помещения">
        <w:r>
          <w:rPr>
            <w:sz w:val="24"/>
            <w:color w:val="0000ff"/>
          </w:rPr>
          <w:t xml:space="preserve">статьи 686</w:t>
        </w:r>
      </w:hyperlink>
      <w:r>
        <w:rPr>
          <w:sz w:val="24"/>
        </w:rPr>
        <w:t xml:space="preserve"> настоящего Кодекса. Другие положения настоящего Кодекса применяются к договору найма жилого помещения жилищного фонда социального использования, если иное не предусмотрено жилищным законодательством.</w:t>
      </w:r>
    </w:p>
    <w:p>
      <w:pPr>
        <w:pStyle w:val="0"/>
        <w:jc w:val="both"/>
      </w:pPr>
      <w:r>
        <w:rPr>
          <w:sz w:val="24"/>
        </w:rPr>
        <w:t xml:space="preserve">(п. 4 введен Федеральным </w:t>
      </w:r>
      <w:hyperlink w:history="0" r:id="rId31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p>
      <w:pPr>
        <w:pStyle w:val="0"/>
        <w:jc w:val="both"/>
      </w:pPr>
      <w:r>
        <w:rPr>
          <w:sz w:val="24"/>
        </w:rPr>
      </w:r>
    </w:p>
    <w:p>
      <w:pPr>
        <w:pStyle w:val="2"/>
        <w:outlineLvl w:val="2"/>
        <w:ind w:firstLine="540"/>
        <w:jc w:val="both"/>
      </w:pPr>
      <w:r>
        <w:rPr>
          <w:sz w:val="24"/>
        </w:rPr>
        <w:t xml:space="preserve">Статья 673. Объект договора найма жилого помещения</w:t>
      </w:r>
    </w:p>
    <w:p>
      <w:pPr>
        <w:pStyle w:val="0"/>
        <w:jc w:val="both"/>
      </w:pPr>
      <w:r>
        <w:rPr>
          <w:sz w:val="24"/>
        </w:rPr>
      </w:r>
    </w:p>
    <w:p>
      <w:pPr>
        <w:pStyle w:val="0"/>
        <w:ind w:firstLine="540"/>
        <w:jc w:val="both"/>
      </w:pPr>
      <w:r>
        <w:rPr>
          <w:sz w:val="24"/>
        </w:rPr>
        <w:t xml:space="preserve">1. 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w:t>
      </w:r>
    </w:p>
    <w:p>
      <w:pPr>
        <w:pStyle w:val="0"/>
        <w:spacing w:before="240" w:lineRule="auto"/>
        <w:ind w:firstLine="540"/>
        <w:jc w:val="both"/>
      </w:pPr>
      <w:r>
        <w:rPr>
          <w:sz w:val="24"/>
        </w:rPr>
        <w:t xml:space="preserve">Пригодность жилого помещения для проживания определяется в </w:t>
      </w:r>
      <w:r>
        <w:rPr>
          <w:sz w:val="24"/>
        </w:rPr>
        <w:t xml:space="preserve">порядке</w:t>
      </w:r>
      <w:r>
        <w:rPr>
          <w:sz w:val="24"/>
        </w:rPr>
        <w:t xml:space="preserve">, предусмотренном жилищным законодательством.</w:t>
      </w:r>
    </w:p>
    <w:p>
      <w:pPr>
        <w:pStyle w:val="0"/>
        <w:spacing w:before="240" w:lineRule="auto"/>
        <w:ind w:firstLine="540"/>
        <w:jc w:val="both"/>
      </w:pPr>
      <w:r>
        <w:rPr>
          <w:sz w:val="24"/>
        </w:rPr>
        <w:t xml:space="preserve">2. Наниматель жилого помещения в многоквартирном доме наряду с пользованием жилым помещением имеет право пользоваться имуществом, указанным в </w:t>
      </w:r>
      <w:hyperlink w:history="0" r:id="rId3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 290</w:t>
        </w:r>
      </w:hyperlink>
      <w:r>
        <w:rPr>
          <w:sz w:val="24"/>
        </w:rPr>
        <w:t xml:space="preserve"> настоящего Кодекса.</w:t>
      </w:r>
    </w:p>
    <w:p>
      <w:pPr>
        <w:pStyle w:val="0"/>
        <w:jc w:val="both"/>
      </w:pPr>
      <w:r>
        <w:rPr>
          <w:sz w:val="24"/>
        </w:rPr>
      </w:r>
    </w:p>
    <w:bookmarkStart w:id="1549" w:name="P1549"/>
    <w:bookmarkEnd w:id="1549"/>
    <w:p>
      <w:pPr>
        <w:pStyle w:val="2"/>
        <w:outlineLvl w:val="2"/>
        <w:ind w:firstLine="540"/>
        <w:jc w:val="both"/>
      </w:pPr>
      <w:r>
        <w:rPr>
          <w:sz w:val="24"/>
        </w:rPr>
        <w:t xml:space="preserve">Статья 674. Форма договора найма жилого помещения</w:t>
      </w:r>
    </w:p>
    <w:p>
      <w:pPr>
        <w:pStyle w:val="0"/>
        <w:jc w:val="both"/>
      </w:pPr>
      <w:r>
        <w:rPr>
          <w:sz w:val="24"/>
        </w:rPr>
      </w:r>
    </w:p>
    <w:p>
      <w:pPr>
        <w:pStyle w:val="0"/>
        <w:ind w:firstLine="540"/>
        <w:jc w:val="both"/>
      </w:pPr>
      <w:hyperlink w:history="0" r:id="rId32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1</w:t>
        </w:r>
      </w:hyperlink>
      <w:r>
        <w:rPr>
          <w:sz w:val="24"/>
        </w:rPr>
        <w:t xml:space="preserve">. Договор найма жилого помещения заключается в письменной форме.</w:t>
      </w:r>
    </w:p>
    <w:p>
      <w:pPr>
        <w:pStyle w:val="0"/>
        <w:spacing w:before="240" w:lineRule="auto"/>
        <w:ind w:firstLine="540"/>
        <w:jc w:val="both"/>
      </w:pPr>
      <w:r>
        <w:rPr>
          <w:sz w:val="24"/>
        </w:rPr>
        <w:t xml:space="preserve">2. Ограничение (обременение) права собственности на жилое помещение, возникающее на основании договора найма такого жилого помещения, заключенного на срок не менее года, подлежит государственной регистрации в </w:t>
      </w:r>
      <w:hyperlink w:history="0" r:id="rId321" w:tooltip="Федеральный закон от 13.07.2015 N 218-ФЗ (ред. от 31.07.2025) &quot;О государственной регистрации недвижимости&quot; (с изм. и доп., вступ. в силу с 01.09.2025) {КонсультантПлюс}">
        <w:r>
          <w:rPr>
            <w:sz w:val="24"/>
            <w:color w:val="0000ff"/>
          </w:rPr>
          <w:t xml:space="preserve">порядке</w:t>
        </w:r>
      </w:hyperlink>
      <w:r>
        <w:rPr>
          <w:sz w:val="24"/>
        </w:rPr>
        <w:t xml:space="preserve">, установленном законом о регистрации прав на недвижимое имущество и сделок с ним.</w:t>
      </w:r>
    </w:p>
    <w:p>
      <w:pPr>
        <w:pStyle w:val="0"/>
        <w:jc w:val="both"/>
      </w:pPr>
      <w:r>
        <w:rPr>
          <w:sz w:val="24"/>
        </w:rPr>
        <w:t xml:space="preserve">(п. 2 введен Федеральным </w:t>
      </w:r>
      <w:hyperlink w:history="0" r:id="rId32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p>
      <w:pPr>
        <w:pStyle w:val="0"/>
        <w:jc w:val="both"/>
      </w:pPr>
      <w:r>
        <w:rPr>
          <w:sz w:val="24"/>
        </w:rPr>
      </w:r>
    </w:p>
    <w:bookmarkStart w:id="1555" w:name="P1555"/>
    <w:bookmarkEnd w:id="1555"/>
    <w:p>
      <w:pPr>
        <w:pStyle w:val="2"/>
        <w:outlineLvl w:val="2"/>
        <w:ind w:firstLine="540"/>
        <w:jc w:val="both"/>
      </w:pPr>
      <w:r>
        <w:rPr>
          <w:sz w:val="24"/>
        </w:rPr>
        <w:t xml:space="preserve">Статья 675. Сохранение договора найма жилого помещения при переходе права собственности на жилое помещение</w:t>
      </w:r>
    </w:p>
    <w:p>
      <w:pPr>
        <w:pStyle w:val="0"/>
        <w:jc w:val="both"/>
      </w:pPr>
      <w:r>
        <w:rPr>
          <w:sz w:val="24"/>
        </w:rPr>
      </w:r>
    </w:p>
    <w:bookmarkStart w:id="1557" w:name="P1557"/>
    <w:bookmarkEnd w:id="1557"/>
    <w:p>
      <w:pPr>
        <w:pStyle w:val="0"/>
        <w:ind w:firstLine="540"/>
        <w:jc w:val="both"/>
      </w:pPr>
      <w:r>
        <w:rPr>
          <w:sz w:val="24"/>
        </w:rPr>
        <w:t xml:space="preserve">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pPr>
        <w:pStyle w:val="0"/>
        <w:jc w:val="both"/>
      </w:pPr>
      <w:r>
        <w:rPr>
          <w:sz w:val="24"/>
        </w:rPr>
      </w:r>
    </w:p>
    <w:p>
      <w:pPr>
        <w:pStyle w:val="2"/>
        <w:outlineLvl w:val="2"/>
        <w:ind w:firstLine="540"/>
        <w:jc w:val="both"/>
      </w:pPr>
      <w:r>
        <w:rPr>
          <w:sz w:val="24"/>
        </w:rPr>
        <w:t xml:space="preserve">Статья 676. Обязанности наймодателя жилого помещения</w:t>
      </w:r>
    </w:p>
    <w:p>
      <w:pPr>
        <w:pStyle w:val="0"/>
        <w:jc w:val="both"/>
      </w:pPr>
      <w:r>
        <w:rPr>
          <w:sz w:val="24"/>
        </w:rPr>
      </w:r>
    </w:p>
    <w:p>
      <w:pPr>
        <w:pStyle w:val="0"/>
        <w:ind w:firstLine="540"/>
        <w:jc w:val="both"/>
      </w:pPr>
      <w:r>
        <w:rPr>
          <w:sz w:val="24"/>
        </w:rPr>
        <w:t xml:space="preserve">1. Наймодатель обязан передать нанимателю свободное жилое помещение в состоянии, пригодном для проживания.</w:t>
      </w:r>
    </w:p>
    <w:p>
      <w:pPr>
        <w:pStyle w:val="0"/>
        <w:spacing w:before="240" w:lineRule="auto"/>
        <w:ind w:firstLine="540"/>
        <w:jc w:val="both"/>
      </w:pPr>
      <w:r>
        <w:rPr>
          <w:sz w:val="24"/>
        </w:rPr>
        <w:t xml:space="preserve">2. Наймодатель обязан осуществлять надлежащую эксплуатацию жилого дома, в котором находится сданное внаем жилое помещение, предоставлять или обеспечивать предоставление нанимателю за плату необходимых коммунальных услуг, обеспечивать проведение ремонта общего имущества многоквартирного дома и устройств для оказания коммунальных услуг, находящихся в жилом помещении.</w:t>
      </w:r>
    </w:p>
    <w:p>
      <w:pPr>
        <w:pStyle w:val="0"/>
        <w:jc w:val="both"/>
      </w:pPr>
      <w:r>
        <w:rPr>
          <w:sz w:val="24"/>
        </w:rPr>
      </w:r>
    </w:p>
    <w:p>
      <w:pPr>
        <w:pStyle w:val="2"/>
        <w:outlineLvl w:val="2"/>
        <w:ind w:firstLine="540"/>
        <w:jc w:val="both"/>
      </w:pPr>
      <w:r>
        <w:rPr>
          <w:sz w:val="24"/>
        </w:rPr>
        <w:t xml:space="preserve">Статья 677. Наниматель и постоянно проживающие вместе с ним граждане</w:t>
      </w:r>
    </w:p>
    <w:p>
      <w:pPr>
        <w:pStyle w:val="0"/>
        <w:jc w:val="both"/>
      </w:pPr>
      <w:r>
        <w:rPr>
          <w:sz w:val="24"/>
        </w:rPr>
      </w:r>
    </w:p>
    <w:p>
      <w:pPr>
        <w:pStyle w:val="0"/>
        <w:ind w:firstLine="540"/>
        <w:jc w:val="both"/>
      </w:pPr>
      <w:r>
        <w:rPr>
          <w:sz w:val="24"/>
        </w:rPr>
        <w:t xml:space="preserve">1. Нанимателем по договору найма жилого помещения может быть только гражданин.</w:t>
      </w:r>
    </w:p>
    <w:bookmarkStart w:id="1567" w:name="P1567"/>
    <w:bookmarkEnd w:id="1567"/>
    <w:p>
      <w:pPr>
        <w:pStyle w:val="0"/>
        <w:spacing w:before="240" w:lineRule="auto"/>
        <w:ind w:firstLine="540"/>
        <w:jc w:val="both"/>
      </w:pPr>
      <w:r>
        <w:rPr>
          <w:sz w:val="24"/>
        </w:rPr>
        <w:t xml:space="preserve">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w:t>
      </w:r>
      <w:hyperlink w:history="0" w:anchor="P1578" w:tooltip="Статья 679. Вселение граждан, постоянно проживающих с нанимателем">
        <w:r>
          <w:rPr>
            <w:sz w:val="24"/>
            <w:color w:val="0000ff"/>
          </w:rPr>
          <w:t xml:space="preserve">статьи 679</w:t>
        </w:r>
      </w:hyperlink>
      <w:r>
        <w:rPr>
          <w:sz w:val="24"/>
        </w:rPr>
        <w:t xml:space="preserve"> настоящего Кодекса.</w:t>
      </w:r>
    </w:p>
    <w:p>
      <w:pPr>
        <w:pStyle w:val="0"/>
        <w:spacing w:before="240" w:lineRule="auto"/>
        <w:ind w:firstLine="540"/>
        <w:jc w:val="both"/>
      </w:pPr>
      <w:r>
        <w:rPr>
          <w:sz w:val="24"/>
        </w:rPr>
        <w:t xml:space="preserve">Граждане, постоянно проживающие совместно с нанимателем, имеют равные с ним права по пользованию жилым помещением. Отношения между нанимателем и такими гражданами определяются законом.</w:t>
      </w:r>
    </w:p>
    <w:p>
      <w:pPr>
        <w:pStyle w:val="0"/>
        <w:spacing w:before="240" w:lineRule="auto"/>
        <w:ind w:firstLine="540"/>
        <w:jc w:val="both"/>
      </w:pPr>
      <w:r>
        <w:rPr>
          <w:sz w:val="24"/>
        </w:rPr>
        <w:t xml:space="preserve">3. Наниматель несет ответственность перед наймодателем за действия граждан, постоянно проживающих совместно с ним, которые нарушают условия договора найма жилого помещения.</w:t>
      </w:r>
    </w:p>
    <w:p>
      <w:pPr>
        <w:pStyle w:val="0"/>
        <w:spacing w:before="240" w:lineRule="auto"/>
        <w:ind w:firstLine="540"/>
        <w:jc w:val="both"/>
      </w:pPr>
      <w:r>
        <w:rPr>
          <w:sz w:val="24"/>
        </w:rPr>
        <w:t xml:space="preserve">4. Граждане, постоянно проживающие вместе с нанимателем, могут, известив наймодателя, заключить с нанимателем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такие граждане являются сонанимателями.</w:t>
      </w:r>
    </w:p>
    <w:p>
      <w:pPr>
        <w:pStyle w:val="0"/>
        <w:jc w:val="both"/>
      </w:pPr>
      <w:r>
        <w:rPr>
          <w:sz w:val="24"/>
        </w:rPr>
      </w:r>
    </w:p>
    <w:bookmarkStart w:id="1572" w:name="P1572"/>
    <w:bookmarkEnd w:id="1572"/>
    <w:p>
      <w:pPr>
        <w:pStyle w:val="2"/>
        <w:outlineLvl w:val="2"/>
        <w:ind w:firstLine="540"/>
        <w:jc w:val="both"/>
      </w:pPr>
      <w:r>
        <w:rPr>
          <w:sz w:val="24"/>
        </w:rPr>
        <w:t xml:space="preserve">Статья 678. Обязанности нанимателя жилого помещения</w:t>
      </w:r>
    </w:p>
    <w:p>
      <w:pPr>
        <w:pStyle w:val="0"/>
        <w:jc w:val="both"/>
      </w:pPr>
      <w:r>
        <w:rPr>
          <w:sz w:val="24"/>
        </w:rPr>
      </w:r>
    </w:p>
    <w:bookmarkStart w:id="1574" w:name="P1574"/>
    <w:bookmarkEnd w:id="1574"/>
    <w:p>
      <w:pPr>
        <w:pStyle w:val="0"/>
        <w:ind w:firstLine="540"/>
        <w:jc w:val="both"/>
      </w:pPr>
      <w:r>
        <w:rPr>
          <w:sz w:val="24"/>
        </w:rPr>
        <w:t xml:space="preserve">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w:t>
      </w:r>
    </w:p>
    <w:bookmarkStart w:id="1575" w:name="P1575"/>
    <w:bookmarkEnd w:id="1575"/>
    <w:p>
      <w:pPr>
        <w:pStyle w:val="0"/>
        <w:spacing w:before="240" w:lineRule="auto"/>
        <w:ind w:firstLine="540"/>
        <w:jc w:val="both"/>
      </w:pPr>
      <w:r>
        <w:rPr>
          <w:sz w:val="24"/>
        </w:rPr>
        <w:t xml:space="preserve">Наниматель не вправе производить переустройство и реконструкцию жилого помещения без согласия наймодателя.</w:t>
      </w:r>
    </w:p>
    <w:p>
      <w:pPr>
        <w:pStyle w:val="0"/>
        <w:spacing w:before="240" w:lineRule="auto"/>
        <w:ind w:firstLine="540"/>
        <w:jc w:val="both"/>
      </w:pPr>
      <w:r>
        <w:rPr>
          <w:sz w:val="24"/>
        </w:rPr>
        <w:t xml:space="preserve">Наниматель обязан своевременно вносить </w:t>
      </w:r>
      <w:r>
        <w:rPr>
          <w:sz w:val="24"/>
        </w:rPr>
        <w:t xml:space="preserve">плату</w:t>
      </w:r>
      <w:r>
        <w:rPr>
          <w:sz w:val="24"/>
        </w:rPr>
        <w:t xml:space="preserve"> за жилое помещение. Если договором не установлено иное, наниматель обязан самостоятельно вносить коммунальные платежи.</w:t>
      </w:r>
    </w:p>
    <w:p>
      <w:pPr>
        <w:pStyle w:val="0"/>
        <w:jc w:val="both"/>
      </w:pPr>
      <w:r>
        <w:rPr>
          <w:sz w:val="24"/>
        </w:rPr>
      </w:r>
    </w:p>
    <w:bookmarkStart w:id="1578" w:name="P1578"/>
    <w:bookmarkEnd w:id="1578"/>
    <w:p>
      <w:pPr>
        <w:pStyle w:val="2"/>
        <w:outlineLvl w:val="2"/>
        <w:ind w:firstLine="540"/>
        <w:jc w:val="both"/>
      </w:pPr>
      <w:r>
        <w:rPr>
          <w:sz w:val="24"/>
        </w:rPr>
        <w:t xml:space="preserve">Статья 679. Вселение граждан, постоянно проживающих с нанимателем</w:t>
      </w:r>
    </w:p>
    <w:p>
      <w:pPr>
        <w:pStyle w:val="0"/>
        <w:jc w:val="both"/>
      </w:pPr>
      <w:r>
        <w:rPr>
          <w:sz w:val="24"/>
        </w:rPr>
      </w:r>
    </w:p>
    <w:p>
      <w:pPr>
        <w:pStyle w:val="0"/>
        <w:ind w:firstLine="540"/>
        <w:jc w:val="both"/>
      </w:pPr>
      <w:r>
        <w:rPr>
          <w:sz w:val="24"/>
        </w:rPr>
        <w:t xml:space="preserve">С согласия наймодателя, нанимателя и граждан, постоянно с ним проживающих, в жилое помещение могут быть вселены другие граждане в качестве постоянно проживающих с нанимателем. При вселении несовершеннолетних детей такого согласия не требуется.</w:t>
      </w:r>
    </w:p>
    <w:p>
      <w:pPr>
        <w:pStyle w:val="0"/>
        <w:spacing w:before="240" w:lineRule="auto"/>
        <w:ind w:firstLine="540"/>
        <w:jc w:val="both"/>
      </w:pPr>
      <w:r>
        <w:rPr>
          <w:sz w:val="24"/>
        </w:rPr>
        <w:t xml:space="preserve">Вселение допускается при условии соблюдения требований законодательства о </w:t>
      </w:r>
      <w:hyperlink w:history="0" r:id="rId323" w:tooltip="&quot;Жилищный кодекс Российской Федерации&quot; от 29.12.2004 N 188-ФЗ (ред. от 04.11.2025) {КонсультантПлюс}">
        <w:r>
          <w:rPr>
            <w:sz w:val="24"/>
            <w:color w:val="0000ff"/>
          </w:rPr>
          <w:t xml:space="preserve">норме</w:t>
        </w:r>
      </w:hyperlink>
      <w:r>
        <w:rPr>
          <w:sz w:val="24"/>
        </w:rPr>
        <w:t xml:space="preserve"> общей площади жилого помещения на одного человека, кроме случая вселения несовершеннолетних детей.</w:t>
      </w:r>
    </w:p>
    <w:p>
      <w:pPr>
        <w:pStyle w:val="0"/>
        <w:jc w:val="both"/>
      </w:pPr>
      <w:r>
        <w:rPr>
          <w:sz w:val="24"/>
        </w:rPr>
        <w:t xml:space="preserve">(в ред. Федерального </w:t>
      </w:r>
      <w:hyperlink w:history="0" r:id="rId324" w:tooltip="Федеральный закон от 29.12.2004 N 189-ФЗ (ред. от 23.07.2025) &quot;О введении в действие Жилищного кодекса Российской Федерации&quot; {КонсультантПлюс}">
        <w:r>
          <w:rPr>
            <w:sz w:val="24"/>
            <w:color w:val="0000ff"/>
          </w:rPr>
          <w:t xml:space="preserve">закона</w:t>
        </w:r>
      </w:hyperlink>
      <w:r>
        <w:rPr>
          <w:sz w:val="24"/>
        </w:rPr>
        <w:t xml:space="preserve"> от 29.12.2004 N 189-ФЗ)</w:t>
      </w:r>
    </w:p>
    <w:p>
      <w:pPr>
        <w:pStyle w:val="0"/>
        <w:jc w:val="both"/>
      </w:pPr>
      <w:r>
        <w:rPr>
          <w:sz w:val="24"/>
        </w:rPr>
      </w:r>
    </w:p>
    <w:bookmarkStart w:id="1584" w:name="P1584"/>
    <w:bookmarkEnd w:id="1584"/>
    <w:p>
      <w:pPr>
        <w:pStyle w:val="2"/>
        <w:outlineLvl w:val="2"/>
        <w:ind w:firstLine="540"/>
        <w:jc w:val="both"/>
      </w:pPr>
      <w:r>
        <w:rPr>
          <w:sz w:val="24"/>
        </w:rPr>
        <w:t xml:space="preserve">Статья 680. Временные жильцы</w:t>
      </w:r>
    </w:p>
    <w:p>
      <w:pPr>
        <w:pStyle w:val="0"/>
        <w:jc w:val="both"/>
      </w:pPr>
      <w:r>
        <w:rPr>
          <w:sz w:val="24"/>
        </w:rPr>
      </w:r>
    </w:p>
    <w:p>
      <w:pPr>
        <w:pStyle w:val="0"/>
        <w:ind w:firstLine="540"/>
        <w:jc w:val="both"/>
      </w:pPr>
      <w:r>
        <w:rPr>
          <w:sz w:val="24"/>
        </w:rPr>
        <w:t xml:space="preserve">Наниматель и граждане, постоянно с ним проживающие, по общему согласию и с предварительным уведомлением наймодателя вправе разрешить безвозмездное проживание в жилом помещении </w:t>
      </w:r>
      <w:hyperlink w:history="0" r:id="rId325" w:tooltip="&quot;Жилищный кодекс Российской Федерации&quot; от 29.12.2004 N 188-ФЗ (ред. от 04.11.2025) {КонсультантПлюс}">
        <w:r>
          <w:rPr>
            <w:sz w:val="24"/>
            <w:color w:val="0000ff"/>
          </w:rPr>
          <w:t xml:space="preserve">временным жильцам</w:t>
        </w:r>
      </w:hyperlink>
      <w:r>
        <w:rPr>
          <w:sz w:val="24"/>
        </w:rPr>
        <w:t xml:space="preserve"> (пользователям). Наймодатель может запретить проживание временных жильцов при условии несоблюдения требований законодательства о </w:t>
      </w:r>
      <w:hyperlink w:history="0" r:id="rId326" w:tooltip="&quot;Жилищный кодекс Российской Федерации&quot; от 29.12.2004 N 188-ФЗ (ред. от 04.11.2025) {КонсультантПлюс}">
        <w:r>
          <w:rPr>
            <w:sz w:val="24"/>
            <w:color w:val="0000ff"/>
          </w:rPr>
          <w:t xml:space="preserve">норме</w:t>
        </w:r>
      </w:hyperlink>
      <w:r>
        <w:rPr>
          <w:sz w:val="24"/>
        </w:rPr>
        <w:t xml:space="preserve"> общей площади жилого помещения на одного человека. Срок проживания временных жильцов не может превышать шесть месяцев.</w:t>
      </w:r>
    </w:p>
    <w:p>
      <w:pPr>
        <w:pStyle w:val="0"/>
        <w:jc w:val="both"/>
      </w:pPr>
      <w:r>
        <w:rPr>
          <w:sz w:val="24"/>
        </w:rPr>
        <w:t xml:space="preserve">(в ред. Федерального </w:t>
      </w:r>
      <w:hyperlink w:history="0" r:id="rId327" w:tooltip="Федеральный закон от 29.12.2004 N 189-ФЗ (ред. от 23.07.2025) &quot;О введении в действие Жилищного кодекса Российской Федерации&quot; {КонсультантПлюс}">
        <w:r>
          <w:rPr>
            <w:sz w:val="24"/>
            <w:color w:val="0000ff"/>
          </w:rPr>
          <w:t xml:space="preserve">закона</w:t>
        </w:r>
      </w:hyperlink>
      <w:r>
        <w:rPr>
          <w:sz w:val="24"/>
        </w:rPr>
        <w:t xml:space="preserve"> от 29.12.2004 N 189-ФЗ)</w:t>
      </w:r>
    </w:p>
    <w:p>
      <w:pPr>
        <w:pStyle w:val="0"/>
        <w:spacing w:before="240" w:lineRule="auto"/>
        <w:ind w:firstLine="540"/>
        <w:jc w:val="both"/>
      </w:pPr>
      <w:r>
        <w:rPr>
          <w:sz w:val="24"/>
        </w:rPr>
        <w:t xml:space="preserve">Временные жильцы не обладают самостоятельным правом пользования жилым помещением. Ответственность за их действия перед наймодателем несет наниматель.</w:t>
      </w:r>
    </w:p>
    <w:p>
      <w:pPr>
        <w:pStyle w:val="0"/>
        <w:spacing w:before="240" w:lineRule="auto"/>
        <w:ind w:firstLine="540"/>
        <w:jc w:val="both"/>
      </w:pPr>
      <w:r>
        <w:rPr>
          <w:sz w:val="24"/>
        </w:rPr>
        <w:t xml:space="preserve">Временные жильцы обязаны освободить жилое помещение по истечении согласованного с ними срока проживания, а если срок не согласован, не позднее семи дней со дня предъявления соответствующего требования нанимателем или любым гражданином, постоянно с ним проживающим.</w:t>
      </w:r>
    </w:p>
    <w:p>
      <w:pPr>
        <w:pStyle w:val="0"/>
        <w:jc w:val="both"/>
      </w:pPr>
      <w:r>
        <w:rPr>
          <w:sz w:val="24"/>
        </w:rPr>
      </w:r>
    </w:p>
    <w:p>
      <w:pPr>
        <w:pStyle w:val="2"/>
        <w:outlineLvl w:val="2"/>
        <w:ind w:firstLine="540"/>
        <w:jc w:val="both"/>
      </w:pPr>
      <w:r>
        <w:rPr>
          <w:sz w:val="24"/>
        </w:rPr>
        <w:t xml:space="preserve">Статья 681. Ремонт сданного внаем жилого помещения</w:t>
      </w:r>
    </w:p>
    <w:p>
      <w:pPr>
        <w:pStyle w:val="0"/>
        <w:jc w:val="both"/>
      </w:pPr>
      <w:r>
        <w:rPr>
          <w:sz w:val="24"/>
        </w:rPr>
      </w:r>
    </w:p>
    <w:p>
      <w:pPr>
        <w:pStyle w:val="0"/>
        <w:ind w:firstLine="540"/>
        <w:jc w:val="both"/>
      </w:pPr>
      <w:r>
        <w:rPr>
          <w:sz w:val="24"/>
        </w:rPr>
        <w:t xml:space="preserve">1. Текущий ремонт сданного внаем жилого помещения является обязанностью нанимателя, если иное не установлено договором найма жилого помещения.</w:t>
      </w:r>
    </w:p>
    <w:p>
      <w:pPr>
        <w:pStyle w:val="0"/>
        <w:spacing w:before="240" w:lineRule="auto"/>
        <w:ind w:firstLine="540"/>
        <w:jc w:val="both"/>
      </w:pPr>
      <w:r>
        <w:rPr>
          <w:sz w:val="24"/>
        </w:rPr>
        <w:t xml:space="preserve">2. Капитальный ремонт сданного внаем жилого помещения является обязанностью наймодателя, если иное не установлено договором найма жилого помещения.</w:t>
      </w:r>
    </w:p>
    <w:bookmarkStart w:id="1595" w:name="P1595"/>
    <w:bookmarkEnd w:id="1595"/>
    <w:p>
      <w:pPr>
        <w:pStyle w:val="0"/>
        <w:spacing w:before="240" w:lineRule="auto"/>
        <w:ind w:firstLine="540"/>
        <w:jc w:val="both"/>
      </w:pPr>
      <w:r>
        <w:rPr>
          <w:sz w:val="24"/>
        </w:rPr>
        <w:t xml:space="preserve">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w:t>
      </w:r>
    </w:p>
    <w:p>
      <w:pPr>
        <w:pStyle w:val="0"/>
        <w:jc w:val="both"/>
      </w:pPr>
      <w:r>
        <w:rPr>
          <w:sz w:val="24"/>
        </w:rPr>
      </w:r>
    </w:p>
    <w:bookmarkStart w:id="1597" w:name="P1597"/>
    <w:bookmarkEnd w:id="1597"/>
    <w:p>
      <w:pPr>
        <w:pStyle w:val="2"/>
        <w:outlineLvl w:val="2"/>
        <w:ind w:firstLine="540"/>
        <w:jc w:val="both"/>
      </w:pPr>
      <w:r>
        <w:rPr>
          <w:sz w:val="24"/>
        </w:rPr>
        <w:t xml:space="preserve">Статья 682. Плата за жилое помещение</w:t>
      </w:r>
    </w:p>
    <w:p>
      <w:pPr>
        <w:pStyle w:val="0"/>
        <w:jc w:val="both"/>
      </w:pPr>
      <w:r>
        <w:rPr>
          <w:sz w:val="24"/>
        </w:rPr>
      </w:r>
    </w:p>
    <w:p>
      <w:pPr>
        <w:pStyle w:val="0"/>
        <w:ind w:firstLine="540"/>
        <w:jc w:val="both"/>
      </w:pPr>
      <w:r>
        <w:rPr>
          <w:sz w:val="24"/>
        </w:rPr>
        <w:t xml:space="preserve">1. Размер платы за жилое помещение устанавливается по соглашению сторон в договоре найма жилого помещения. В случае, если в соответствии с </w:t>
      </w:r>
      <w:r>
        <w:rPr>
          <w:sz w:val="24"/>
        </w:rPr>
        <w:t xml:space="preserve">законом</w:t>
      </w:r>
      <w:r>
        <w:rPr>
          <w:sz w:val="24"/>
        </w:rPr>
        <w:t xml:space="preserve"> установлен максимальный размер платы за жилое помещение, плата, установленная в договоре, не должна превышать этот размер.</w:t>
      </w:r>
    </w:p>
    <w:p>
      <w:pPr>
        <w:pStyle w:val="0"/>
        <w:spacing w:before="240" w:lineRule="auto"/>
        <w:ind w:firstLine="540"/>
        <w:jc w:val="both"/>
      </w:pPr>
      <w:r>
        <w:rPr>
          <w:sz w:val="24"/>
        </w:rPr>
        <w:t xml:space="preserve">2. Одностороннее изменение размера платы за жилое помещение не допускается, за исключением случаев, предусмотренных законом или договором.</w:t>
      </w:r>
    </w:p>
    <w:p>
      <w:pPr>
        <w:pStyle w:val="0"/>
        <w:spacing w:before="240" w:lineRule="auto"/>
        <w:ind w:firstLine="540"/>
        <w:jc w:val="both"/>
      </w:pPr>
      <w:r>
        <w:rPr>
          <w:sz w:val="24"/>
        </w:rPr>
        <w:t xml:space="preserve">3. Плата за жилое помещение должна вноситься нанимателем в сроки, предусмотренные договором найма жилого помещения. Если договором сроки не предусмотрены, плата должна вноситься нанимателем ежемесячно в порядке, установленном Жилищным </w:t>
      </w:r>
      <w:hyperlink w:history="0" r:id="rId328" w:tooltip="&quot;Жилищный кодекс Российской Федерации&quot; от 29.12.2004 N 188-ФЗ (ред. от 04.11.2025)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r>
    </w:p>
    <w:p>
      <w:pPr>
        <w:pStyle w:val="2"/>
        <w:outlineLvl w:val="2"/>
        <w:ind w:firstLine="540"/>
        <w:jc w:val="both"/>
      </w:pPr>
      <w:r>
        <w:rPr>
          <w:sz w:val="24"/>
        </w:rPr>
        <w:t xml:space="preserve">Статья 683. Срок в договоре найма жилого помещения</w:t>
      </w:r>
    </w:p>
    <w:p>
      <w:pPr>
        <w:pStyle w:val="0"/>
        <w:jc w:val="both"/>
      </w:pPr>
      <w:r>
        <w:rPr>
          <w:sz w:val="24"/>
        </w:rPr>
      </w:r>
    </w:p>
    <w:p>
      <w:pPr>
        <w:pStyle w:val="0"/>
        <w:ind w:firstLine="540"/>
        <w:jc w:val="both"/>
      </w:pPr>
      <w:r>
        <w:rPr>
          <w:sz w:val="24"/>
        </w:rPr>
        <w:t xml:space="preserve">1. Договор найма жилого помещения заключается на срок, не превышающий пяти лет. Если в договоре срок не определен, договор считается заключенным на пять лет.</w:t>
      </w:r>
    </w:p>
    <w:p>
      <w:pPr>
        <w:pStyle w:val="0"/>
        <w:spacing w:before="240" w:lineRule="auto"/>
        <w:ind w:firstLine="540"/>
        <w:jc w:val="both"/>
      </w:pPr>
      <w:r>
        <w:rPr>
          <w:sz w:val="24"/>
        </w:rPr>
        <w:t xml:space="preserve">2. К договору найма жилого помещения, заключенному на срок до одного года (краткосрочный наем), не применяются правила, предусмотренные </w:t>
      </w:r>
      <w:hyperlink w:history="0" w:anchor="P1567" w:tooltip="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статьи 679 настоящего Кодекса.">
        <w:r>
          <w:rPr>
            <w:sz w:val="24"/>
            <w:color w:val="0000ff"/>
          </w:rPr>
          <w:t xml:space="preserve">пунктом 2 статьи 677</w:t>
        </w:r>
      </w:hyperlink>
      <w:r>
        <w:rPr>
          <w:sz w:val="24"/>
        </w:rPr>
        <w:t xml:space="preserve">, </w:t>
      </w:r>
      <w:hyperlink w:history="0" w:anchor="P1584" w:tooltip="Статья 680. Временные жильцы">
        <w:r>
          <w:rPr>
            <w:sz w:val="24"/>
            <w:color w:val="0000ff"/>
          </w:rPr>
          <w:t xml:space="preserve">статьями 680</w:t>
        </w:r>
      </w:hyperlink>
      <w:r>
        <w:rPr>
          <w:sz w:val="24"/>
        </w:rPr>
        <w:t xml:space="preserve">, </w:t>
      </w:r>
      <w:hyperlink w:history="0" w:anchor="P1608" w:tooltip="Статья 684. Преимущественное право нанимателя на заключение договора на новый срок">
        <w:r>
          <w:rPr>
            <w:sz w:val="24"/>
            <w:color w:val="0000ff"/>
          </w:rPr>
          <w:t xml:space="preserve">684</w:t>
        </w:r>
      </w:hyperlink>
      <w:r>
        <w:rPr>
          <w:sz w:val="24"/>
        </w:rPr>
        <w:t xml:space="preserve"> - </w:t>
      </w:r>
      <w:hyperlink w:history="0" w:anchor="P1625" w:tooltip="Статья 686. Замена нанимателя в договоре найма жилого помещения">
        <w:r>
          <w:rPr>
            <w:sz w:val="24"/>
            <w:color w:val="0000ff"/>
          </w:rPr>
          <w:t xml:space="preserve">686</w:t>
        </w:r>
      </w:hyperlink>
      <w:r>
        <w:rPr>
          <w:sz w:val="24"/>
        </w:rPr>
        <w:t xml:space="preserve">, </w:t>
      </w:r>
      <w:hyperlink w:history="0" w:anchor="P1638" w:tooltip="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w:r>
          <w:rPr>
            <w:sz w:val="24"/>
            <w:color w:val="0000ff"/>
          </w:rPr>
          <w:t xml:space="preserve">абзацем четвертым пункта 2 статьи 687</w:t>
        </w:r>
      </w:hyperlink>
      <w:r>
        <w:rPr>
          <w:sz w:val="24"/>
        </w:rPr>
        <w:t xml:space="preserve"> настоящего Кодекса, если договором не предусмотрено иное.</w:t>
      </w:r>
    </w:p>
    <w:p>
      <w:pPr>
        <w:pStyle w:val="0"/>
        <w:jc w:val="both"/>
      </w:pPr>
      <w:r>
        <w:rPr>
          <w:sz w:val="24"/>
        </w:rPr>
      </w:r>
    </w:p>
    <w:bookmarkStart w:id="1608" w:name="P1608"/>
    <w:bookmarkEnd w:id="1608"/>
    <w:p>
      <w:pPr>
        <w:pStyle w:val="2"/>
        <w:outlineLvl w:val="2"/>
        <w:ind w:firstLine="540"/>
        <w:jc w:val="both"/>
      </w:pPr>
      <w:r>
        <w:rPr>
          <w:sz w:val="24"/>
        </w:rPr>
        <w:t xml:space="preserve">Статья 684. Преимущественное право нанимателя на заключение договора на новый срок</w:t>
      </w:r>
    </w:p>
    <w:p>
      <w:pPr>
        <w:pStyle w:val="0"/>
        <w:jc w:val="both"/>
      </w:pPr>
      <w:r>
        <w:rPr>
          <w:sz w:val="24"/>
        </w:rPr>
      </w:r>
    </w:p>
    <w:p>
      <w:pPr>
        <w:pStyle w:val="0"/>
        <w:ind w:firstLine="540"/>
        <w:jc w:val="both"/>
      </w:pPr>
      <w:r>
        <w:rPr>
          <w:sz w:val="24"/>
        </w:rPr>
        <w:t xml:space="preserve">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w:t>
      </w:r>
    </w:p>
    <w:p>
      <w:pPr>
        <w:pStyle w:val="0"/>
        <w:spacing w:before="240" w:lineRule="auto"/>
        <w:ind w:firstLine="540"/>
        <w:jc w:val="both"/>
      </w:pPr>
      <w:r>
        <w:rPr>
          <w:sz w:val="24"/>
        </w:rPr>
        <w:t xml:space="preserve">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p>
    <w:p>
      <w:pPr>
        <w:pStyle w:val="0"/>
        <w:spacing w:before="240" w:lineRule="auto"/>
        <w:ind w:firstLine="540"/>
        <w:jc w:val="both"/>
      </w:pPr>
      <w:r>
        <w:rPr>
          <w:sz w:val="24"/>
        </w:rPr>
        <w:t xml:space="preserve">При согласовании условий договора наниматель не вправе требовать увеличения числа лиц, постоянно с ним проживающих по договору найма жилого помещения.</w:t>
      </w:r>
    </w:p>
    <w:p>
      <w:pPr>
        <w:pStyle w:val="0"/>
        <w:spacing w:before="240" w:lineRule="auto"/>
        <w:ind w:firstLine="540"/>
        <w:jc w:val="both"/>
      </w:pPr>
      <w:r>
        <w:rPr>
          <w:sz w:val="24"/>
        </w:rPr>
        <w:t xml:space="preserve">Если наймодатель отказался от продления договора в связи с решением не сдавать помещение внаем, но в течение года со дня истечения срока договора с нанимателем заключил договор найма жилого помещения с другим лицом, наниматель вправе требовать признания такого договора недействительным и (или) возмещения убытков, причиненных отказом возобновить с ним договор.</w:t>
      </w:r>
    </w:p>
    <w:p>
      <w:pPr>
        <w:pStyle w:val="0"/>
        <w:jc w:val="both"/>
      </w:pPr>
      <w:r>
        <w:rPr>
          <w:sz w:val="24"/>
        </w:rPr>
      </w:r>
    </w:p>
    <w:p>
      <w:pPr>
        <w:pStyle w:val="2"/>
        <w:outlineLvl w:val="2"/>
        <w:ind w:firstLine="540"/>
        <w:jc w:val="both"/>
      </w:pPr>
      <w:r>
        <w:rPr>
          <w:sz w:val="24"/>
        </w:rPr>
        <w:t xml:space="preserve">Статья 685. Поднаем жилого помещения</w:t>
      </w:r>
    </w:p>
    <w:p>
      <w:pPr>
        <w:pStyle w:val="0"/>
        <w:jc w:val="both"/>
      </w:pPr>
      <w:r>
        <w:rPr>
          <w:sz w:val="24"/>
        </w:rPr>
      </w:r>
    </w:p>
    <w:bookmarkStart w:id="1617" w:name="P1617"/>
    <w:bookmarkEnd w:id="1617"/>
    <w:p>
      <w:pPr>
        <w:pStyle w:val="0"/>
        <w:ind w:firstLine="540"/>
        <w:jc w:val="both"/>
      </w:pPr>
      <w:r>
        <w:rPr>
          <w:sz w:val="24"/>
        </w:rPr>
        <w:t xml:space="preserve">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w:t>
      </w:r>
    </w:p>
    <w:p>
      <w:pPr>
        <w:pStyle w:val="0"/>
        <w:spacing w:before="240" w:lineRule="auto"/>
        <w:ind w:firstLine="540"/>
        <w:jc w:val="both"/>
      </w:pPr>
      <w:r>
        <w:rPr>
          <w:sz w:val="24"/>
        </w:rPr>
        <w:t xml:space="preserve">2. Договор поднайма жилого помещения может быть заключен при условии соблюдения требований законодательства о </w:t>
      </w:r>
      <w:r>
        <w:rPr>
          <w:sz w:val="24"/>
        </w:rPr>
        <w:t xml:space="preserve">норме</w:t>
      </w:r>
      <w:r>
        <w:rPr>
          <w:sz w:val="24"/>
        </w:rPr>
        <w:t xml:space="preserve"> общей площади жилого помещения на одного человека.</w:t>
      </w:r>
    </w:p>
    <w:p>
      <w:pPr>
        <w:pStyle w:val="0"/>
        <w:jc w:val="both"/>
      </w:pPr>
      <w:r>
        <w:rPr>
          <w:sz w:val="24"/>
        </w:rPr>
        <w:t xml:space="preserve">(в ред. Федерального </w:t>
      </w:r>
      <w:hyperlink w:history="0" r:id="rId329" w:tooltip="Федеральный закон от 29.12.2004 N 189-ФЗ (ред. от 23.07.2025) &quot;О введении в действие Жилищного кодекса Российской Федерации&quot; {КонсультантПлюс}">
        <w:r>
          <w:rPr>
            <w:sz w:val="24"/>
            <w:color w:val="0000ff"/>
          </w:rPr>
          <w:t xml:space="preserve">закона</w:t>
        </w:r>
      </w:hyperlink>
      <w:r>
        <w:rPr>
          <w:sz w:val="24"/>
        </w:rPr>
        <w:t xml:space="preserve"> от 29.12.2004 N 189-ФЗ)</w:t>
      </w:r>
    </w:p>
    <w:bookmarkStart w:id="1620" w:name="P1620"/>
    <w:bookmarkEnd w:id="1620"/>
    <w:p>
      <w:pPr>
        <w:pStyle w:val="0"/>
        <w:spacing w:before="240" w:lineRule="auto"/>
        <w:ind w:firstLine="540"/>
        <w:jc w:val="both"/>
      </w:pPr>
      <w:r>
        <w:rPr>
          <w:sz w:val="24"/>
        </w:rPr>
        <w:t xml:space="preserve">3. Договор поднайма жилого помещения является возмездным.</w:t>
      </w:r>
    </w:p>
    <w:p>
      <w:pPr>
        <w:pStyle w:val="0"/>
        <w:spacing w:before="240" w:lineRule="auto"/>
        <w:ind w:firstLine="540"/>
        <w:jc w:val="both"/>
      </w:pPr>
      <w:r>
        <w:rPr>
          <w:sz w:val="24"/>
        </w:rPr>
        <w:t xml:space="preserve">4. Срок договора поднайма жилого помещения не может превышать срока договора найма жилого помещения.</w:t>
      </w:r>
    </w:p>
    <w:p>
      <w:pPr>
        <w:pStyle w:val="0"/>
        <w:spacing w:before="240" w:lineRule="auto"/>
        <w:ind w:firstLine="540"/>
        <w:jc w:val="both"/>
      </w:pPr>
      <w:r>
        <w:rPr>
          <w:sz w:val="24"/>
        </w:rPr>
        <w:t xml:space="preserve">5. При досрочном прекращении договора найма жилого помещения одновременно с ним прекращается договор поднайма жилого помещения.</w:t>
      </w:r>
    </w:p>
    <w:p>
      <w:pPr>
        <w:pStyle w:val="0"/>
        <w:spacing w:before="240" w:lineRule="auto"/>
        <w:ind w:firstLine="540"/>
        <w:jc w:val="both"/>
      </w:pPr>
      <w:r>
        <w:rPr>
          <w:sz w:val="24"/>
        </w:rPr>
        <w:t xml:space="preserve">6. На договор поднайма жилого помещения не распространяются правила о преимущественном праве на заключение договора на новый срок.</w:t>
      </w:r>
    </w:p>
    <w:p>
      <w:pPr>
        <w:pStyle w:val="0"/>
        <w:jc w:val="both"/>
      </w:pPr>
      <w:r>
        <w:rPr>
          <w:sz w:val="24"/>
        </w:rPr>
      </w:r>
    </w:p>
    <w:bookmarkStart w:id="1625" w:name="P1625"/>
    <w:bookmarkEnd w:id="1625"/>
    <w:p>
      <w:pPr>
        <w:pStyle w:val="2"/>
        <w:outlineLvl w:val="2"/>
        <w:ind w:firstLine="540"/>
        <w:jc w:val="both"/>
      </w:pPr>
      <w:r>
        <w:rPr>
          <w:sz w:val="24"/>
        </w:rPr>
        <w:t xml:space="preserve">Статья 686. Замена нанимателя в договоре найма жилого помещения</w:t>
      </w:r>
    </w:p>
    <w:p>
      <w:pPr>
        <w:pStyle w:val="0"/>
        <w:jc w:val="both"/>
      </w:pPr>
      <w:r>
        <w:rPr>
          <w:sz w:val="24"/>
        </w:rPr>
      </w:r>
    </w:p>
    <w:p>
      <w:pPr>
        <w:pStyle w:val="0"/>
        <w:ind w:firstLine="540"/>
        <w:jc w:val="both"/>
      </w:pPr>
      <w:r>
        <w:rPr>
          <w:sz w:val="24"/>
        </w:rPr>
        <w:t xml:space="preserve">1. По требованию нанимателя и других граждан, постоянно с ним проживающих, и с согласия наймодателя наниматель в договоре найма жилого помещения может быть заменен одним из совершеннолетних граждан, постоянно проживающих с нанимателем.</w:t>
      </w:r>
    </w:p>
    <w:p>
      <w:pPr>
        <w:pStyle w:val="0"/>
        <w:spacing w:before="240" w:lineRule="auto"/>
        <w:ind w:firstLine="540"/>
        <w:jc w:val="both"/>
      </w:pPr>
      <w:r>
        <w:rPr>
          <w:sz w:val="24"/>
        </w:rPr>
        <w:t xml:space="preserve">2. 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общему согласию между ними. Если такое согласие не достигнуто, все граждане, постоянно проживающие в жилом помещении, становятся сонанимателями.</w:t>
      </w:r>
    </w:p>
    <w:p>
      <w:pPr>
        <w:pStyle w:val="0"/>
        <w:jc w:val="both"/>
      </w:pPr>
      <w:r>
        <w:rPr>
          <w:sz w:val="24"/>
        </w:rPr>
      </w:r>
    </w:p>
    <w:p>
      <w:pPr>
        <w:pStyle w:val="2"/>
        <w:outlineLvl w:val="2"/>
        <w:ind w:firstLine="540"/>
        <w:jc w:val="both"/>
      </w:pPr>
      <w:r>
        <w:rPr>
          <w:sz w:val="24"/>
        </w:rPr>
        <w:t xml:space="preserve">Статья 687. Расторжение договора найма жилого помещения</w:t>
      </w:r>
    </w:p>
    <w:p>
      <w:pPr>
        <w:pStyle w:val="0"/>
        <w:jc w:val="both"/>
      </w:pPr>
      <w:r>
        <w:rPr>
          <w:sz w:val="24"/>
        </w:rPr>
      </w:r>
    </w:p>
    <w:p>
      <w:pPr>
        <w:pStyle w:val="0"/>
        <w:ind w:firstLine="540"/>
        <w:jc w:val="both"/>
      </w:pPr>
      <w:r>
        <w:rPr>
          <w:sz w:val="24"/>
        </w:rPr>
        <w:t xml:space="preserve">1. Наниматель жилого помещения вправе с согласия других граждан, постоянно проживающих с ним, в любое время расторгнуть договор найма с письменным предупреждением наймодателя за три месяца.</w:t>
      </w:r>
    </w:p>
    <w:p>
      <w:pPr>
        <w:pStyle w:val="0"/>
        <w:spacing w:before="240" w:lineRule="auto"/>
        <w:ind w:firstLine="540"/>
        <w:jc w:val="both"/>
      </w:pPr>
      <w:r>
        <w:rPr>
          <w:sz w:val="24"/>
        </w:rPr>
        <w:t xml:space="preserve">2. Договор найма жилого помещения может быть расторгнут в судебном порядке по требованию наймодателя в случаях: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абз. 2 п. 2 ст. 687 см. </w:t>
            </w:r>
            <w:hyperlink w:history="0" r:id="rId330" w:tooltip="Постановление Конституционного Суда РФ от 02.06.2022 N 23-П &quot;По делу о проверке конституционности пункта 1 статьи 310, пункта 4 статьи 421, пункта 1 статьи 422, пункта 1 статьи 450, пункта 2 статьи 450.1 и абзаца второго пункта 2 статьи 687 Гражданского кодекса Российской Федерации в связи с жалобой гражданки Т.В. Пыкиной&quot; {КонсультантПлюс}">
              <w:r>
                <w:rPr>
                  <w:sz w:val="24"/>
                  <w:color w:val="0000ff"/>
                </w:rPr>
                <w:t xml:space="preserve">Постановление</w:t>
              </w:r>
            </w:hyperlink>
            <w:r>
              <w:rPr>
                <w:sz w:val="24"/>
                <w:color w:val="392c69"/>
              </w:rPr>
              <w:t xml:space="preserve"> КС РФ от 02.06.2022 N 23-П.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невнесения нанимателем платы за жилое помещение за шесть месяцев, если договором не установлен более длительный срок, а при краткосрочном найме в случае невнесения платы более двух раз по истечении установленного договором срока платежа;</w:t>
      </w:r>
    </w:p>
    <w:p>
      <w:pPr>
        <w:pStyle w:val="0"/>
        <w:spacing w:before="240" w:lineRule="auto"/>
        <w:ind w:firstLine="540"/>
        <w:jc w:val="both"/>
      </w:pPr>
      <w:r>
        <w:rPr>
          <w:sz w:val="24"/>
        </w:rPr>
        <w:t xml:space="preserve">разрушения или порчи жилого помещения нанимателем или другими гражданами, за действия которых он отвечает.</w:t>
      </w:r>
    </w:p>
    <w:bookmarkStart w:id="1638" w:name="P1638"/>
    <w:bookmarkEnd w:id="1638"/>
    <w:p>
      <w:pPr>
        <w:pStyle w:val="0"/>
        <w:spacing w:before="240" w:lineRule="auto"/>
        <w:ind w:firstLine="540"/>
        <w:jc w:val="both"/>
      </w:pPr>
      <w:r>
        <w:rPr>
          <w:sz w:val="24"/>
        </w:rPr>
        <w:t xml:space="preserve">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решения на срок не более года.</w:t>
      </w:r>
    </w:p>
    <w:p>
      <w:pPr>
        <w:pStyle w:val="0"/>
        <w:spacing w:before="240" w:lineRule="auto"/>
        <w:ind w:firstLine="540"/>
        <w:jc w:val="both"/>
      </w:pPr>
      <w:r>
        <w:rPr>
          <w:sz w:val="24"/>
        </w:rPr>
        <w:t xml:space="preserve">3. Договор найма жилого помещения может быть расторгнут в судебном порядке по требованию любой из сторон в договоре:</w:t>
      </w:r>
    </w:p>
    <w:p>
      <w:pPr>
        <w:pStyle w:val="0"/>
        <w:spacing w:before="240" w:lineRule="auto"/>
        <w:ind w:firstLine="540"/>
        <w:jc w:val="both"/>
      </w:pPr>
      <w:r>
        <w:rPr>
          <w:sz w:val="24"/>
        </w:rPr>
        <w:t xml:space="preserve">если помещение перестает </w:t>
      </w:r>
      <w:hyperlink w:history="0" r:id="rId331"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4"/>
            <w:color w:val="0000ff"/>
          </w:rPr>
          <w:t xml:space="preserve">быть пригодным</w:t>
        </w:r>
      </w:hyperlink>
      <w:r>
        <w:rPr>
          <w:sz w:val="24"/>
        </w:rPr>
        <w:t xml:space="preserve"> для постоянного проживания, а также в случае его аварийного состояния;</w:t>
      </w:r>
    </w:p>
    <w:p>
      <w:pPr>
        <w:pStyle w:val="0"/>
        <w:spacing w:before="240" w:lineRule="auto"/>
        <w:ind w:firstLine="540"/>
        <w:jc w:val="both"/>
      </w:pPr>
      <w:r>
        <w:rPr>
          <w:sz w:val="24"/>
        </w:rPr>
        <w:t xml:space="preserve">в других случаях, предусмотренных жилищным </w:t>
      </w:r>
      <w:r>
        <w:rPr>
          <w:sz w:val="24"/>
        </w:rPr>
        <w:t xml:space="preserve">законодательством</w:t>
      </w:r>
      <w:r>
        <w:rPr>
          <w:sz w:val="24"/>
        </w:rPr>
        <w:t xml:space="preserve">.</w:t>
      </w:r>
    </w:p>
    <w:p>
      <w:pPr>
        <w:pStyle w:val="0"/>
        <w:spacing w:before="240" w:lineRule="auto"/>
        <w:ind w:firstLine="540"/>
        <w:jc w:val="both"/>
      </w:pPr>
      <w:r>
        <w:rPr>
          <w:sz w:val="24"/>
        </w:rPr>
        <w:t xml:space="preserve">4. Если наниматель жилого помещения или другие граждане, за действия которых он отвечает, используют жилое помещение не по </w:t>
      </w:r>
      <w:hyperlink w:history="0" r:id="rId332" w:tooltip="&quot;Жилищный кодекс Российской Федерации&quot; от 29.12.2004 N 188-ФЗ (ред. от 04.11.2025) {КонсультантПлюс}">
        <w:r>
          <w:rPr>
            <w:sz w:val="24"/>
            <w:color w:val="0000ff"/>
          </w:rPr>
          <w:t xml:space="preserve">назначению</w:t>
        </w:r>
      </w:hyperlink>
      <w:r>
        <w:rPr>
          <w:sz w:val="24"/>
        </w:rPr>
        <w:t xml:space="preserve"> либо систематически нарушают права и интересы соседей, наймодатель может предупредить нанимателя о необходимости устранения нарушения.</w:t>
      </w:r>
    </w:p>
    <w:p>
      <w:pPr>
        <w:pStyle w:val="0"/>
        <w:spacing w:before="240" w:lineRule="auto"/>
        <w:ind w:firstLine="540"/>
        <w:jc w:val="both"/>
      </w:pPr>
      <w:r>
        <w:rPr>
          <w:sz w:val="24"/>
        </w:rPr>
        <w:t xml:space="preserve">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 В этом случае применяются правила, предусмотренные </w:t>
      </w:r>
      <w:hyperlink w:history="0" w:anchor="P1638" w:tooltip="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w:r>
          <w:rPr>
            <w:sz w:val="24"/>
            <w:color w:val="0000ff"/>
          </w:rPr>
          <w:t xml:space="preserve">абзацем четвертым пункта 2</w:t>
        </w:r>
      </w:hyperlink>
      <w:r>
        <w:rPr>
          <w:sz w:val="24"/>
        </w:rPr>
        <w:t xml:space="preserve"> настоящей статьи.</w:t>
      </w:r>
    </w:p>
    <w:p>
      <w:pPr>
        <w:pStyle w:val="0"/>
        <w:jc w:val="both"/>
      </w:pPr>
      <w:r>
        <w:rPr>
          <w:sz w:val="24"/>
        </w:rPr>
      </w:r>
    </w:p>
    <w:p>
      <w:pPr>
        <w:pStyle w:val="2"/>
        <w:outlineLvl w:val="2"/>
        <w:ind w:firstLine="540"/>
        <w:jc w:val="both"/>
      </w:pPr>
      <w:r>
        <w:rPr>
          <w:sz w:val="24"/>
        </w:rPr>
        <w:t xml:space="preserve">Статья 688. Последствия расторжения договора найма жилого помещения</w:t>
      </w:r>
    </w:p>
    <w:p>
      <w:pPr>
        <w:pStyle w:val="0"/>
        <w:jc w:val="both"/>
      </w:pPr>
      <w:r>
        <w:rPr>
          <w:sz w:val="24"/>
        </w:rPr>
      </w:r>
    </w:p>
    <w:p>
      <w:pPr>
        <w:pStyle w:val="0"/>
        <w:ind w:firstLine="540"/>
        <w:jc w:val="both"/>
      </w:pPr>
      <w:r>
        <w:rPr>
          <w:sz w:val="24"/>
        </w:rPr>
        <w:t xml:space="preserve">В случае расторжения договора найма жилого помещения наниматель и другие граждане, проживающие в жилом помещении к моменту расторжения договора, </w:t>
      </w:r>
      <w:r>
        <w:rPr>
          <w:sz w:val="24"/>
        </w:rPr>
        <w:t xml:space="preserve">подлежат выселению</w:t>
      </w:r>
      <w:r>
        <w:rPr>
          <w:sz w:val="24"/>
        </w:rPr>
        <w:t xml:space="preserve"> из жилого помещения на основании решения суда.</w:t>
      </w:r>
    </w:p>
    <w:p>
      <w:pPr>
        <w:pStyle w:val="0"/>
        <w:jc w:val="both"/>
      </w:pPr>
      <w:r>
        <w:rPr>
          <w:sz w:val="24"/>
        </w:rPr>
      </w:r>
    </w:p>
    <w:p>
      <w:pPr>
        <w:pStyle w:val="2"/>
        <w:outlineLvl w:val="1"/>
        <w:jc w:val="center"/>
      </w:pPr>
      <w:r>
        <w:rPr>
          <w:sz w:val="24"/>
        </w:rPr>
        <w:t xml:space="preserve">Глава 36. Безвозмездное пользование</w:t>
      </w:r>
    </w:p>
    <w:p>
      <w:pPr>
        <w:pStyle w:val="0"/>
        <w:jc w:val="both"/>
      </w:pPr>
      <w:r>
        <w:rPr>
          <w:sz w:val="24"/>
        </w:rPr>
      </w:r>
    </w:p>
    <w:p>
      <w:pPr>
        <w:pStyle w:val="2"/>
        <w:outlineLvl w:val="2"/>
        <w:ind w:firstLine="540"/>
        <w:jc w:val="both"/>
      </w:pPr>
      <w:r>
        <w:rPr>
          <w:sz w:val="24"/>
        </w:rPr>
        <w:t xml:space="preserve">Статья 689. Договор безвозмездного пользования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689 ГК РФ </w:t>
            </w:r>
            <w:hyperlink w:history="0" r:id="rId333" w:tooltip="Перечень позиций высших судов к ст. 689 ГК РФ &quot;Договор безвозмездного пользования&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она ее получила, с учетом нормального износа или в состоянии, обусловленном договором.</w:t>
      </w:r>
    </w:p>
    <w:p>
      <w:pPr>
        <w:pStyle w:val="0"/>
        <w:spacing w:before="240" w:lineRule="auto"/>
        <w:ind w:firstLine="540"/>
        <w:jc w:val="both"/>
      </w:pPr>
      <w:r>
        <w:rPr>
          <w:sz w:val="24"/>
        </w:rPr>
        <w:t xml:space="preserve">2. К договору безвозмездного пользования соответственно применяются правила, предусмотренные </w:t>
      </w:r>
      <w:hyperlink w:history="0" w:anchor="P1132" w:tooltip="Статья 607. Объекты аренды">
        <w:r>
          <w:rPr>
            <w:sz w:val="24"/>
            <w:color w:val="0000ff"/>
          </w:rPr>
          <w:t xml:space="preserve">статьей 607</w:t>
        </w:r>
      </w:hyperlink>
      <w:r>
        <w:rPr>
          <w:sz w:val="24"/>
        </w:rPr>
        <w:t xml:space="preserve">, </w:t>
      </w:r>
      <w:hyperlink w:history="0" w:anchor="P1152" w:tooltip="1. Договор аренды заключается на срок, определенный договором.">
        <w:r>
          <w:rPr>
            <w:sz w:val="24"/>
            <w:color w:val="0000ff"/>
          </w:rPr>
          <w:t xml:space="preserve">пунктом 1</w:t>
        </w:r>
      </w:hyperlink>
      <w:r>
        <w:rPr>
          <w:sz w:val="24"/>
        </w:rPr>
        <w:t xml:space="preserve"> и </w:t>
      </w:r>
      <w:hyperlink w:history="0" w:anchor="P1153" w:tooltip="2. Если срок аренды в договоре не определен, договор аренды считается заключенным на неопределенный срок.">
        <w:r>
          <w:rPr>
            <w:sz w:val="24"/>
            <w:color w:val="0000ff"/>
          </w:rPr>
          <w:t xml:space="preserve">абзацем первым пункта 2 статьи 610</w:t>
        </w:r>
      </w:hyperlink>
      <w:r>
        <w:rPr>
          <w:sz w:val="24"/>
        </w:rPr>
        <w:t xml:space="preserve">, </w:t>
      </w:r>
      <w:hyperlink w:history="0" w:anchor="P1200" w:tooltip="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
        <w:r>
          <w:rPr>
            <w:sz w:val="24"/>
            <w:color w:val="0000ff"/>
          </w:rPr>
          <w:t xml:space="preserve">пунктами 1</w:t>
        </w:r>
      </w:hyperlink>
      <w:r>
        <w:rPr>
          <w:sz w:val="24"/>
        </w:rPr>
        <w:t xml:space="preserve"> и </w:t>
      </w:r>
      <w:hyperlink w:history="0" w:anchor="P1204" w:tooltip="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
        <w:r>
          <w:rPr>
            <w:sz w:val="24"/>
            <w:color w:val="0000ff"/>
          </w:rPr>
          <w:t xml:space="preserve">3 статьи 615</w:t>
        </w:r>
      </w:hyperlink>
      <w:r>
        <w:rPr>
          <w:sz w:val="24"/>
        </w:rPr>
        <w:t xml:space="preserve">, </w:t>
      </w:r>
      <w:hyperlink w:history="0" w:anchor="P1252" w:tooltip="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статья 610).">
        <w:r>
          <w:rPr>
            <w:sz w:val="24"/>
            <w:color w:val="0000ff"/>
          </w:rPr>
          <w:t xml:space="preserve">пунктом 2 статьи 621</w:t>
        </w:r>
      </w:hyperlink>
      <w:r>
        <w:rPr>
          <w:sz w:val="24"/>
        </w:rPr>
        <w:t xml:space="preserve">, </w:t>
      </w:r>
      <w:hyperlink w:history="0" w:anchor="P1262" w:tooltip="1. Произведенные арендатором отделимые улучшения арендованного имущества являются его собственностью, если иное не предусмотрено договором аренды.">
        <w:r>
          <w:rPr>
            <w:sz w:val="24"/>
            <w:color w:val="0000ff"/>
          </w:rPr>
          <w:t xml:space="preserve">пунктами 1</w:t>
        </w:r>
      </w:hyperlink>
      <w:r>
        <w:rPr>
          <w:sz w:val="24"/>
        </w:rPr>
        <w:t xml:space="preserve"> и </w:t>
      </w:r>
      <w:hyperlink w:history="0" w:anchor="P1264" w:tooltip="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м.">
        <w:r>
          <w:rPr>
            <w:sz w:val="24"/>
            <w:color w:val="0000ff"/>
          </w:rPr>
          <w:t xml:space="preserve">3 статьи 623</w:t>
        </w:r>
      </w:hyperlink>
      <w:r>
        <w:rPr>
          <w:sz w:val="24"/>
        </w:rPr>
        <w:t xml:space="preserve"> настоящего Кодекса.</w:t>
      </w:r>
    </w:p>
    <w:p>
      <w:pPr>
        <w:pStyle w:val="0"/>
        <w:spacing w:before="240" w:lineRule="auto"/>
        <w:ind w:firstLine="540"/>
        <w:jc w:val="both"/>
      </w:pPr>
      <w:r>
        <w:rPr>
          <w:sz w:val="24"/>
        </w:rPr>
        <w:t xml:space="preserve">3. К договору безвозмездного пользования (ссуды) объектом культурного наследия применяются также правила, предусмотренные </w:t>
      </w:r>
      <w:hyperlink w:history="0" w:anchor="P1143" w:tooltip="Статья 609. Форма и государственная регистрация договора аренды">
        <w:r>
          <w:rPr>
            <w:sz w:val="24"/>
            <w:color w:val="0000ff"/>
          </w:rPr>
          <w:t xml:space="preserve">статьей 609</w:t>
        </w:r>
      </w:hyperlink>
      <w:r>
        <w:rPr>
          <w:sz w:val="24"/>
        </w:rPr>
        <w:t xml:space="preserve"> настоящего Кодекса.</w:t>
      </w:r>
    </w:p>
    <w:p>
      <w:pPr>
        <w:pStyle w:val="0"/>
        <w:jc w:val="both"/>
      </w:pPr>
      <w:r>
        <w:rPr>
          <w:sz w:val="24"/>
        </w:rPr>
        <w:t xml:space="preserve">(п. 3 введен Федеральным </w:t>
      </w:r>
      <w:hyperlink w:history="0" r:id="rId334"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22.10.2014 N 315-ФЗ)</w:t>
      </w:r>
    </w:p>
    <w:p>
      <w:pPr>
        <w:pStyle w:val="0"/>
        <w:jc w:val="both"/>
      </w:pPr>
      <w:r>
        <w:rPr>
          <w:sz w:val="24"/>
        </w:rPr>
      </w:r>
    </w:p>
    <w:p>
      <w:pPr>
        <w:pStyle w:val="2"/>
        <w:outlineLvl w:val="2"/>
        <w:ind w:firstLine="540"/>
        <w:jc w:val="both"/>
      </w:pPr>
      <w:r>
        <w:rPr>
          <w:sz w:val="24"/>
        </w:rPr>
        <w:t xml:space="preserve">Статья 690. Ссудодатель</w:t>
      </w:r>
    </w:p>
    <w:p>
      <w:pPr>
        <w:pStyle w:val="0"/>
        <w:jc w:val="both"/>
      </w:pPr>
      <w:r>
        <w:rPr>
          <w:sz w:val="24"/>
        </w:rPr>
      </w:r>
    </w:p>
    <w:p>
      <w:pPr>
        <w:pStyle w:val="0"/>
        <w:ind w:firstLine="540"/>
        <w:jc w:val="both"/>
      </w:pPr>
      <w:r>
        <w:rPr>
          <w:sz w:val="24"/>
        </w:rPr>
        <w:t xml:space="preserve">1. Право передачи вещи в безвозмездное пользование принадлежит ее собственнику и иным лицам, управомоченным на то </w:t>
      </w:r>
      <w:r>
        <w:rPr>
          <w:sz w:val="24"/>
        </w:rPr>
        <w:t xml:space="preserve">законом</w:t>
      </w:r>
      <w:r>
        <w:rPr>
          <w:sz w:val="24"/>
        </w:rPr>
        <w:t xml:space="preserve"> или собственником.</w:t>
      </w:r>
    </w:p>
    <w:p>
      <w:pPr>
        <w:pStyle w:val="0"/>
        <w:spacing w:before="240" w:lineRule="auto"/>
        <w:ind w:firstLine="540"/>
        <w:jc w:val="both"/>
      </w:pPr>
      <w:r>
        <w:rPr>
          <w:sz w:val="24"/>
        </w:rPr>
        <w:t xml:space="preserve">2. Коммерческая организация не вправе передавать имущество в безвозмездное пользование лицу, являющемуся ее учредителем, участником, руководителем, членом ее органов управления или контроля.</w:t>
      </w:r>
    </w:p>
    <w:p>
      <w:pPr>
        <w:pStyle w:val="0"/>
        <w:jc w:val="both"/>
      </w:pPr>
      <w:r>
        <w:rPr>
          <w:sz w:val="24"/>
        </w:rPr>
      </w:r>
    </w:p>
    <w:p>
      <w:pPr>
        <w:pStyle w:val="2"/>
        <w:outlineLvl w:val="2"/>
        <w:ind w:firstLine="540"/>
        <w:jc w:val="both"/>
      </w:pPr>
      <w:r>
        <w:rPr>
          <w:sz w:val="24"/>
        </w:rPr>
        <w:t xml:space="preserve">Статья 691. Предоставление вещи в безвозмездное пользование</w:t>
      </w:r>
    </w:p>
    <w:p>
      <w:pPr>
        <w:pStyle w:val="0"/>
        <w:jc w:val="both"/>
      </w:pPr>
      <w:r>
        <w:rPr>
          <w:sz w:val="24"/>
        </w:rPr>
      </w:r>
    </w:p>
    <w:p>
      <w:pPr>
        <w:pStyle w:val="0"/>
        <w:ind w:firstLine="540"/>
        <w:jc w:val="both"/>
      </w:pPr>
      <w:r>
        <w:rPr>
          <w:sz w:val="24"/>
        </w:rPr>
        <w:t xml:space="preserve">1. Ссудодатель обязан предоставить вещь в состоянии, соответствующем условиям договора безвозмездного пользования и ее назначению.</w:t>
      </w:r>
    </w:p>
    <w:p>
      <w:pPr>
        <w:pStyle w:val="0"/>
        <w:spacing w:before="240" w:lineRule="auto"/>
        <w:ind w:firstLine="540"/>
        <w:jc w:val="both"/>
      </w:pPr>
      <w:r>
        <w:rPr>
          <w:sz w:val="24"/>
        </w:rPr>
        <w:t xml:space="preserve">2. Вещь предоставляется в безвозмездное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pPr>
        <w:pStyle w:val="0"/>
        <w:spacing w:before="240" w:lineRule="auto"/>
        <w:ind w:firstLine="540"/>
        <w:jc w:val="both"/>
      </w:pPr>
      <w:r>
        <w:rPr>
          <w:sz w:val="24"/>
        </w:rPr>
        <w:t xml:space="preserve">Если такие принадлежности и документы переданы не были, однако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p>
    <w:p>
      <w:pPr>
        <w:pStyle w:val="0"/>
        <w:jc w:val="both"/>
      </w:pPr>
      <w:r>
        <w:rPr>
          <w:sz w:val="24"/>
        </w:rPr>
      </w:r>
    </w:p>
    <w:p>
      <w:pPr>
        <w:pStyle w:val="2"/>
        <w:outlineLvl w:val="2"/>
        <w:ind w:firstLine="540"/>
        <w:jc w:val="both"/>
      </w:pPr>
      <w:r>
        <w:rPr>
          <w:sz w:val="24"/>
        </w:rPr>
        <w:t xml:space="preserve">Статья 692. Последствия непредоставления вещи в безвозмездное пользование</w:t>
      </w:r>
    </w:p>
    <w:p>
      <w:pPr>
        <w:pStyle w:val="0"/>
        <w:jc w:val="both"/>
      </w:pPr>
      <w:r>
        <w:rPr>
          <w:sz w:val="24"/>
        </w:rPr>
      </w:r>
    </w:p>
    <w:p>
      <w:pPr>
        <w:pStyle w:val="0"/>
        <w:ind w:firstLine="540"/>
        <w:jc w:val="both"/>
      </w:pPr>
      <w:r>
        <w:rPr>
          <w:sz w:val="24"/>
        </w:rPr>
        <w:t xml:space="preserve">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pPr>
        <w:pStyle w:val="0"/>
        <w:jc w:val="both"/>
      </w:pPr>
      <w:r>
        <w:rPr>
          <w:sz w:val="24"/>
        </w:rPr>
      </w:r>
    </w:p>
    <w:p>
      <w:pPr>
        <w:pStyle w:val="2"/>
        <w:outlineLvl w:val="2"/>
        <w:ind w:firstLine="540"/>
        <w:jc w:val="both"/>
      </w:pPr>
      <w:r>
        <w:rPr>
          <w:sz w:val="24"/>
        </w:rPr>
        <w:t xml:space="preserve">Статья 693. Ответственность за недостатки вещи, переданной в безвозмездное пользование</w:t>
      </w:r>
    </w:p>
    <w:p>
      <w:pPr>
        <w:pStyle w:val="0"/>
        <w:jc w:val="both"/>
      </w:pPr>
      <w:r>
        <w:rPr>
          <w:sz w:val="24"/>
        </w:rPr>
      </w:r>
    </w:p>
    <w:p>
      <w:pPr>
        <w:pStyle w:val="0"/>
        <w:ind w:firstLine="540"/>
        <w:jc w:val="both"/>
      </w:pPr>
      <w:r>
        <w:rPr>
          <w:sz w:val="24"/>
        </w:rPr>
        <w:t xml:space="preserve">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pPr>
        <w:pStyle w:val="0"/>
        <w:spacing w:before="240" w:lineRule="auto"/>
        <w:ind w:firstLine="540"/>
        <w:jc w:val="both"/>
      </w:pPr>
      <w:r>
        <w:rPr>
          <w:sz w:val="24"/>
        </w:rPr>
        <w:t xml:space="preserve">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либо досрочного расторжения договора и возмещения понесенного им реального ущерба.</w:t>
      </w:r>
    </w:p>
    <w:p>
      <w:pPr>
        <w:pStyle w:val="0"/>
        <w:spacing w:before="240" w:lineRule="auto"/>
        <w:ind w:firstLine="540"/>
        <w:jc w:val="both"/>
      </w:pPr>
      <w:r>
        <w:rPr>
          <w:sz w:val="24"/>
        </w:rPr>
        <w:t xml:space="preserve">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pPr>
        <w:pStyle w:val="0"/>
        <w:spacing w:before="240" w:lineRule="auto"/>
        <w:ind w:firstLine="540"/>
        <w:jc w:val="both"/>
      </w:pPr>
      <w:r>
        <w:rPr>
          <w:sz w:val="24"/>
        </w:rPr>
        <w:t xml:space="preserve">3. Ссудодатель не отвечает за недостатки вещи,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pPr>
        <w:pStyle w:val="0"/>
        <w:jc w:val="both"/>
      </w:pPr>
      <w:r>
        <w:rPr>
          <w:sz w:val="24"/>
        </w:rPr>
      </w:r>
    </w:p>
    <w:p>
      <w:pPr>
        <w:pStyle w:val="2"/>
        <w:outlineLvl w:val="2"/>
        <w:ind w:firstLine="540"/>
        <w:jc w:val="both"/>
      </w:pPr>
      <w:r>
        <w:rPr>
          <w:sz w:val="24"/>
        </w:rPr>
        <w:t xml:space="preserve">Статья 694. Права третьих лиц на вещь, передаваемую в безвозмездное пользование</w:t>
      </w:r>
    </w:p>
    <w:p>
      <w:pPr>
        <w:pStyle w:val="0"/>
        <w:jc w:val="both"/>
      </w:pPr>
      <w:r>
        <w:rPr>
          <w:sz w:val="24"/>
        </w:rPr>
      </w:r>
    </w:p>
    <w:p>
      <w:pPr>
        <w:pStyle w:val="0"/>
        <w:ind w:firstLine="540"/>
        <w:jc w:val="both"/>
      </w:pPr>
      <w:r>
        <w:rPr>
          <w:sz w:val="24"/>
        </w:rPr>
        <w:t xml:space="preserve">Передача вещи в безвозмездное пользование не является основанием для изменения или прекращения прав третьих лиц на эту вещь.</w:t>
      </w:r>
    </w:p>
    <w:p>
      <w:pPr>
        <w:pStyle w:val="0"/>
        <w:spacing w:before="240" w:lineRule="auto"/>
        <w:ind w:firstLine="540"/>
        <w:jc w:val="both"/>
      </w:pPr>
      <w:r>
        <w:rPr>
          <w:sz w:val="24"/>
        </w:rPr>
        <w:t xml:space="preserve">При заключении договора безвозмездного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pPr>
        <w:pStyle w:val="0"/>
        <w:jc w:val="both"/>
      </w:pPr>
      <w:r>
        <w:rPr>
          <w:sz w:val="24"/>
        </w:rPr>
      </w:r>
    </w:p>
    <w:p>
      <w:pPr>
        <w:pStyle w:val="2"/>
        <w:outlineLvl w:val="2"/>
        <w:ind w:firstLine="540"/>
        <w:jc w:val="both"/>
      </w:pPr>
      <w:r>
        <w:rPr>
          <w:sz w:val="24"/>
        </w:rPr>
        <w:t xml:space="preserve">Статья 695. Обязанности ссудополучателя по содержанию вещи</w:t>
      </w:r>
    </w:p>
    <w:p>
      <w:pPr>
        <w:pStyle w:val="0"/>
        <w:jc w:val="both"/>
      </w:pPr>
      <w:r>
        <w:rPr>
          <w:sz w:val="24"/>
        </w:rPr>
      </w:r>
    </w:p>
    <w:p>
      <w:pPr>
        <w:pStyle w:val="0"/>
        <w:ind w:firstLine="540"/>
        <w:jc w:val="both"/>
      </w:pPr>
      <w:r>
        <w:rPr>
          <w:sz w:val="24"/>
        </w:rPr>
        <w:t xml:space="preserve">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на ее содержание, если иное не предусмотрено договором безвозмездного пользования.</w:t>
      </w:r>
    </w:p>
    <w:p>
      <w:pPr>
        <w:pStyle w:val="0"/>
        <w:jc w:val="both"/>
      </w:pPr>
      <w:r>
        <w:rPr>
          <w:sz w:val="24"/>
        </w:rPr>
      </w:r>
    </w:p>
    <w:p>
      <w:pPr>
        <w:pStyle w:val="2"/>
        <w:outlineLvl w:val="2"/>
        <w:ind w:firstLine="540"/>
        <w:jc w:val="both"/>
      </w:pPr>
      <w:r>
        <w:rPr>
          <w:sz w:val="24"/>
        </w:rPr>
        <w:t xml:space="preserve">Статья 696. Риск случайной гибели или случайного повреждения вещи</w:t>
      </w:r>
    </w:p>
    <w:p>
      <w:pPr>
        <w:pStyle w:val="0"/>
        <w:jc w:val="both"/>
      </w:pPr>
      <w:r>
        <w:rPr>
          <w:sz w:val="24"/>
        </w:rPr>
      </w:r>
    </w:p>
    <w:p>
      <w:pPr>
        <w:pStyle w:val="0"/>
        <w:ind w:firstLine="540"/>
        <w:jc w:val="both"/>
      </w:pPr>
      <w:r>
        <w:rPr>
          <w:sz w:val="24"/>
        </w:rPr>
        <w:t xml:space="preserve">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pPr>
        <w:pStyle w:val="0"/>
        <w:jc w:val="both"/>
      </w:pPr>
      <w:r>
        <w:rPr>
          <w:sz w:val="24"/>
        </w:rPr>
      </w:r>
    </w:p>
    <w:p>
      <w:pPr>
        <w:pStyle w:val="2"/>
        <w:outlineLvl w:val="2"/>
        <w:ind w:firstLine="540"/>
        <w:jc w:val="both"/>
      </w:pPr>
      <w:r>
        <w:rPr>
          <w:sz w:val="24"/>
        </w:rPr>
        <w:t xml:space="preserve">Статья 697. Ответственность за вред, причиненный третьему лицу в результате использования вещи</w:t>
      </w:r>
    </w:p>
    <w:p>
      <w:pPr>
        <w:pStyle w:val="0"/>
        <w:jc w:val="both"/>
      </w:pPr>
      <w:r>
        <w:rPr>
          <w:sz w:val="24"/>
        </w:rPr>
      </w:r>
    </w:p>
    <w:p>
      <w:pPr>
        <w:pStyle w:val="0"/>
        <w:ind w:firstLine="540"/>
        <w:jc w:val="both"/>
      </w:pPr>
      <w:r>
        <w:rPr>
          <w:sz w:val="24"/>
        </w:rPr>
        <w:t xml:space="preserve">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которого эта вещь оказалась с согласия ссудодателя.</w:t>
      </w:r>
    </w:p>
    <w:p>
      <w:pPr>
        <w:pStyle w:val="0"/>
        <w:jc w:val="both"/>
      </w:pPr>
      <w:r>
        <w:rPr>
          <w:sz w:val="24"/>
        </w:rPr>
      </w:r>
    </w:p>
    <w:p>
      <w:pPr>
        <w:pStyle w:val="2"/>
        <w:outlineLvl w:val="2"/>
        <w:ind w:firstLine="540"/>
        <w:jc w:val="both"/>
      </w:pPr>
      <w:r>
        <w:rPr>
          <w:sz w:val="24"/>
        </w:rPr>
        <w:t xml:space="preserve">Статья 698. Досрочное расторжение договора безвозмездного пользования</w:t>
      </w:r>
    </w:p>
    <w:p>
      <w:pPr>
        <w:pStyle w:val="0"/>
        <w:jc w:val="both"/>
      </w:pPr>
      <w:r>
        <w:rPr>
          <w:sz w:val="24"/>
        </w:rPr>
      </w:r>
    </w:p>
    <w:p>
      <w:pPr>
        <w:pStyle w:val="0"/>
        <w:ind w:firstLine="540"/>
        <w:jc w:val="both"/>
      </w:pPr>
      <w:r>
        <w:rPr>
          <w:sz w:val="24"/>
        </w:rPr>
        <w:t xml:space="preserve">1. Ссудодатель вправе потребовать досрочного расторжения договора безвозмездного пользования в случаях, когда ссудополучатель:</w:t>
      </w:r>
    </w:p>
    <w:p>
      <w:pPr>
        <w:pStyle w:val="0"/>
        <w:spacing w:before="240" w:lineRule="auto"/>
        <w:ind w:firstLine="540"/>
        <w:jc w:val="both"/>
      </w:pPr>
      <w:r>
        <w:rPr>
          <w:sz w:val="24"/>
        </w:rPr>
        <w:t xml:space="preserve">использует вещь не в соответствии с договором или назначением вещи;</w:t>
      </w:r>
    </w:p>
    <w:p>
      <w:pPr>
        <w:pStyle w:val="0"/>
        <w:spacing w:before="240" w:lineRule="auto"/>
        <w:ind w:firstLine="540"/>
        <w:jc w:val="both"/>
      </w:pPr>
      <w:r>
        <w:rPr>
          <w:sz w:val="24"/>
        </w:rPr>
        <w:t xml:space="preserve">не выполняет обязанностей по поддержанию вещи в исправном состоянии или ее содержанию;</w:t>
      </w:r>
    </w:p>
    <w:p>
      <w:pPr>
        <w:pStyle w:val="0"/>
        <w:spacing w:before="240" w:lineRule="auto"/>
        <w:ind w:firstLine="540"/>
        <w:jc w:val="both"/>
      </w:pPr>
      <w:r>
        <w:rPr>
          <w:sz w:val="24"/>
        </w:rPr>
        <w:t xml:space="preserve">существенно ухудшает состояние вещи;</w:t>
      </w:r>
    </w:p>
    <w:p>
      <w:pPr>
        <w:pStyle w:val="0"/>
        <w:spacing w:before="240" w:lineRule="auto"/>
        <w:ind w:firstLine="540"/>
        <w:jc w:val="both"/>
      </w:pPr>
      <w:r>
        <w:rPr>
          <w:sz w:val="24"/>
        </w:rPr>
        <w:t xml:space="preserve">без согласия ссудодателя передал вещь третьему лицу.</w:t>
      </w:r>
    </w:p>
    <w:p>
      <w:pPr>
        <w:pStyle w:val="0"/>
        <w:spacing w:before="240" w:lineRule="auto"/>
        <w:ind w:firstLine="540"/>
        <w:jc w:val="both"/>
      </w:pPr>
      <w:r>
        <w:rPr>
          <w:sz w:val="24"/>
        </w:rPr>
        <w:t xml:space="preserve">2. Ссудополучатель вправе требовать досрочного расторжения договора безвозмездного пользования:</w:t>
      </w:r>
    </w:p>
    <w:p>
      <w:pPr>
        <w:pStyle w:val="0"/>
        <w:spacing w:before="240" w:lineRule="auto"/>
        <w:ind w:firstLine="540"/>
        <w:jc w:val="both"/>
      </w:pPr>
      <w:r>
        <w:rPr>
          <w:sz w:val="24"/>
        </w:rPr>
        <w:t xml:space="preserve">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pPr>
        <w:pStyle w:val="0"/>
        <w:spacing w:before="240" w:lineRule="auto"/>
        <w:ind w:firstLine="540"/>
        <w:jc w:val="both"/>
      </w:pPr>
      <w:r>
        <w:rPr>
          <w:sz w:val="24"/>
        </w:rPr>
        <w:t xml:space="preserve">если вещь в силу обстоятельств, за которые он не отвечает, окажется в состоянии, непригодном для использования;</w:t>
      </w:r>
    </w:p>
    <w:p>
      <w:pPr>
        <w:pStyle w:val="0"/>
        <w:spacing w:before="240" w:lineRule="auto"/>
        <w:ind w:firstLine="540"/>
        <w:jc w:val="both"/>
      </w:pPr>
      <w:r>
        <w:rPr>
          <w:sz w:val="24"/>
        </w:rPr>
        <w:t xml:space="preserve">если при заключении договора ссудодатель не предупредил его о правах третьих лиц на передаваемую вещь;</w:t>
      </w:r>
    </w:p>
    <w:p>
      <w:pPr>
        <w:pStyle w:val="0"/>
        <w:spacing w:before="240" w:lineRule="auto"/>
        <w:ind w:firstLine="540"/>
        <w:jc w:val="both"/>
      </w:pPr>
      <w:r>
        <w:rPr>
          <w:sz w:val="24"/>
        </w:rPr>
        <w:t xml:space="preserve">при неисполнении ссудодателем обязанности передать вещь либо ее принадлежности и относящиеся к ней документы.</w:t>
      </w:r>
    </w:p>
    <w:p>
      <w:pPr>
        <w:pStyle w:val="0"/>
        <w:jc w:val="both"/>
      </w:pPr>
      <w:r>
        <w:rPr>
          <w:sz w:val="24"/>
        </w:rPr>
      </w:r>
    </w:p>
    <w:p>
      <w:pPr>
        <w:pStyle w:val="2"/>
        <w:outlineLvl w:val="2"/>
        <w:ind w:firstLine="540"/>
        <w:jc w:val="both"/>
      </w:pPr>
      <w:r>
        <w:rPr>
          <w:sz w:val="24"/>
        </w:rPr>
        <w:t xml:space="preserve">Статья 699. Отказ от договора безвозмездного пользования</w:t>
      </w:r>
    </w:p>
    <w:p>
      <w:pPr>
        <w:pStyle w:val="0"/>
        <w:jc w:val="both"/>
      </w:pPr>
      <w:r>
        <w:rPr>
          <w:sz w:val="24"/>
        </w:rPr>
      </w:r>
    </w:p>
    <w:bookmarkStart w:id="1713" w:name="P1713"/>
    <w:bookmarkEnd w:id="1713"/>
    <w:p>
      <w:pPr>
        <w:pStyle w:val="0"/>
        <w:ind w:firstLine="540"/>
        <w:jc w:val="both"/>
      </w:pPr>
      <w:r>
        <w:rPr>
          <w:sz w:val="24"/>
        </w:rPr>
        <w:t xml:space="preserve">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pPr>
        <w:pStyle w:val="0"/>
        <w:spacing w:before="240" w:lineRule="auto"/>
        <w:ind w:firstLine="540"/>
        <w:jc w:val="both"/>
      </w:pPr>
      <w:r>
        <w:rPr>
          <w:sz w:val="24"/>
        </w:rPr>
        <w:t xml:space="preserve">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w:t>
      </w:r>
      <w:hyperlink w:history="0" w:anchor="P1713" w:tooltip="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
        <w:r>
          <w:rPr>
            <w:sz w:val="24"/>
            <w:color w:val="0000ff"/>
          </w:rPr>
          <w:t xml:space="preserve">пунктом 1</w:t>
        </w:r>
      </w:hyperlink>
      <w:r>
        <w:rPr>
          <w:sz w:val="24"/>
        </w:rPr>
        <w:t xml:space="preserve"> настоящей статьи.</w:t>
      </w:r>
    </w:p>
    <w:p>
      <w:pPr>
        <w:pStyle w:val="0"/>
        <w:jc w:val="both"/>
      </w:pPr>
      <w:r>
        <w:rPr>
          <w:sz w:val="24"/>
        </w:rPr>
      </w:r>
    </w:p>
    <w:p>
      <w:pPr>
        <w:pStyle w:val="2"/>
        <w:outlineLvl w:val="2"/>
        <w:ind w:firstLine="540"/>
        <w:jc w:val="both"/>
      </w:pPr>
      <w:r>
        <w:rPr>
          <w:sz w:val="24"/>
        </w:rPr>
        <w:t xml:space="preserve">Статья 700. Изменение сторон в договоре безвозмездного пользования</w:t>
      </w:r>
    </w:p>
    <w:p>
      <w:pPr>
        <w:pStyle w:val="0"/>
        <w:jc w:val="both"/>
      </w:pPr>
      <w:r>
        <w:rPr>
          <w:sz w:val="24"/>
        </w:rPr>
      </w:r>
    </w:p>
    <w:p>
      <w:pPr>
        <w:pStyle w:val="0"/>
        <w:ind w:firstLine="540"/>
        <w:jc w:val="both"/>
      </w:pPr>
      <w:r>
        <w:rPr>
          <w:sz w:val="24"/>
        </w:rPr>
        <w:t xml:space="preserve">1. 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права в отношении вещи обременяются правами ссудополучателя.</w:t>
      </w:r>
    </w:p>
    <w:p>
      <w:pPr>
        <w:pStyle w:val="0"/>
        <w:spacing w:before="240" w:lineRule="auto"/>
        <w:ind w:firstLine="540"/>
        <w:jc w:val="both"/>
      </w:pPr>
      <w:r>
        <w:rPr>
          <w:sz w:val="24"/>
        </w:rPr>
        <w:t xml:space="preserve">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pPr>
        <w:pStyle w:val="0"/>
        <w:spacing w:before="240" w:lineRule="auto"/>
        <w:ind w:firstLine="540"/>
        <w:jc w:val="both"/>
      </w:pPr>
      <w:r>
        <w:rPr>
          <w:sz w:val="24"/>
        </w:rPr>
        <w:t xml:space="preserve">В случае реорганизации юридического лица - ссудополучателя его права и обязанности по договору переходят к юридическому лицу, являющемуся его правопреемником, если иное не предусмотрено договором.</w:t>
      </w:r>
    </w:p>
    <w:p>
      <w:pPr>
        <w:pStyle w:val="0"/>
        <w:jc w:val="both"/>
      </w:pPr>
      <w:r>
        <w:rPr>
          <w:sz w:val="24"/>
        </w:rPr>
      </w:r>
    </w:p>
    <w:p>
      <w:pPr>
        <w:pStyle w:val="2"/>
        <w:outlineLvl w:val="2"/>
        <w:ind w:firstLine="540"/>
        <w:jc w:val="both"/>
      </w:pPr>
      <w:r>
        <w:rPr>
          <w:sz w:val="24"/>
        </w:rPr>
        <w:t xml:space="preserve">Статья 701. Прекращение договора безвозмездного пользования</w:t>
      </w:r>
    </w:p>
    <w:p>
      <w:pPr>
        <w:pStyle w:val="0"/>
        <w:jc w:val="both"/>
      </w:pPr>
      <w:r>
        <w:rPr>
          <w:sz w:val="24"/>
        </w:rPr>
      </w:r>
    </w:p>
    <w:p>
      <w:pPr>
        <w:pStyle w:val="0"/>
        <w:ind w:firstLine="540"/>
        <w:jc w:val="both"/>
      </w:pPr>
      <w:r>
        <w:rPr>
          <w:sz w:val="24"/>
        </w:rPr>
        <w:t xml:space="preserve">Договор безвозмездного пользования прекращается в случае смерти гражданина-ссудополучателя или ликвидации юридического лица - ссудополучателя, если иное не предусмотрено договором.</w:t>
      </w:r>
    </w:p>
    <w:p>
      <w:pPr>
        <w:pStyle w:val="0"/>
        <w:jc w:val="both"/>
      </w:pPr>
      <w:r>
        <w:rPr>
          <w:sz w:val="24"/>
        </w:rPr>
      </w:r>
    </w:p>
    <w:bookmarkStart w:id="1726" w:name="P1726"/>
    <w:bookmarkEnd w:id="1726"/>
    <w:p>
      <w:pPr>
        <w:pStyle w:val="2"/>
        <w:outlineLvl w:val="1"/>
        <w:jc w:val="center"/>
      </w:pPr>
      <w:r>
        <w:rPr>
          <w:sz w:val="24"/>
        </w:rPr>
        <w:t xml:space="preserve">Глава 37. Подряд</w:t>
      </w:r>
    </w:p>
    <w:p>
      <w:pPr>
        <w:pStyle w:val="0"/>
        <w:jc w:val="both"/>
      </w:pPr>
      <w:r>
        <w:rPr>
          <w:sz w:val="24"/>
        </w:rPr>
      </w:r>
    </w:p>
    <w:bookmarkStart w:id="1728" w:name="P1728"/>
    <w:bookmarkEnd w:id="1728"/>
    <w:p>
      <w:pPr>
        <w:pStyle w:val="2"/>
        <w:outlineLvl w:val="2"/>
        <w:jc w:val="center"/>
      </w:pPr>
      <w:r>
        <w:rPr>
          <w:sz w:val="24"/>
        </w:rPr>
        <w:t xml:space="preserve">§ 1. Общие положения о подряде</w:t>
      </w:r>
    </w:p>
    <w:p>
      <w:pPr>
        <w:pStyle w:val="0"/>
        <w:jc w:val="both"/>
      </w:pPr>
      <w:r>
        <w:rPr>
          <w:sz w:val="24"/>
        </w:rPr>
      </w:r>
    </w:p>
    <w:bookmarkStart w:id="1730" w:name="P1730"/>
    <w:bookmarkEnd w:id="1730"/>
    <w:p>
      <w:pPr>
        <w:pStyle w:val="2"/>
        <w:outlineLvl w:val="3"/>
        <w:ind w:firstLine="540"/>
        <w:jc w:val="both"/>
      </w:pPr>
      <w:r>
        <w:rPr>
          <w:sz w:val="24"/>
        </w:rPr>
        <w:t xml:space="preserve">Статья 702. Договор подряда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702 ГК РФ </w:t>
            </w:r>
            <w:hyperlink w:history="0" r:id="rId335" w:tooltip="Перечень позиций высших судов к ст. 702 ГК РФ &quot;Договор подряда&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а заказчик обязуется принять результат работы и оплатить его.</w:t>
      </w:r>
    </w:p>
    <w:p>
      <w:pPr>
        <w:pStyle w:val="0"/>
        <w:spacing w:before="240" w:lineRule="auto"/>
        <w:ind w:firstLine="540"/>
        <w:jc w:val="both"/>
      </w:pPr>
      <w:r>
        <w:rPr>
          <w:sz w:val="24"/>
        </w:rPr>
        <w:t xml:space="preserve">2. К отдельным видам договора подряда (бытовой подряд, строительный подряд, подряд на выполнение проектных и изыскательских работ, подрядные работы для государственных нужд) положения, предусмотренные настоящим параграфом, применяются, если иное не установлено правилами настоящего Кодекса об этих видах договоров.</w:t>
      </w:r>
    </w:p>
    <w:p>
      <w:pPr>
        <w:pStyle w:val="0"/>
        <w:jc w:val="both"/>
      </w:pPr>
      <w:r>
        <w:rPr>
          <w:sz w:val="24"/>
        </w:rPr>
      </w:r>
    </w:p>
    <w:p>
      <w:pPr>
        <w:pStyle w:val="2"/>
        <w:outlineLvl w:val="3"/>
        <w:ind w:firstLine="540"/>
        <w:jc w:val="both"/>
      </w:pPr>
      <w:r>
        <w:rPr>
          <w:sz w:val="24"/>
        </w:rPr>
        <w:t xml:space="preserve">Статья 703. Работы, выполняемые по договору подряда</w:t>
      </w:r>
    </w:p>
    <w:p>
      <w:pPr>
        <w:pStyle w:val="0"/>
        <w:jc w:val="both"/>
      </w:pPr>
      <w:r>
        <w:rPr>
          <w:sz w:val="24"/>
        </w:rPr>
      </w:r>
    </w:p>
    <w:p>
      <w:pPr>
        <w:pStyle w:val="0"/>
        <w:ind w:firstLine="540"/>
        <w:jc w:val="both"/>
      </w:pPr>
      <w:r>
        <w:rPr>
          <w:sz w:val="24"/>
        </w:rPr>
        <w:t xml:space="preserve">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pPr>
        <w:pStyle w:val="0"/>
        <w:spacing w:before="240" w:lineRule="auto"/>
        <w:ind w:firstLine="540"/>
        <w:jc w:val="both"/>
      </w:pPr>
      <w:r>
        <w:rPr>
          <w:sz w:val="24"/>
        </w:rPr>
        <w:t xml:space="preserve">2. По договору подряда, заключенному на изготовление вещи, подрядчик передает права на нее заказчику.</w:t>
      </w:r>
    </w:p>
    <w:p>
      <w:pPr>
        <w:pStyle w:val="0"/>
        <w:spacing w:before="240" w:lineRule="auto"/>
        <w:ind w:firstLine="540"/>
        <w:jc w:val="both"/>
      </w:pPr>
      <w:r>
        <w:rPr>
          <w:sz w:val="24"/>
        </w:rPr>
        <w:t xml:space="preserve">3. Если иное не предусмотрено договором, подрядчик самостоятельно определяет способы выполнения задания заказчика.</w:t>
      </w:r>
    </w:p>
    <w:p>
      <w:pPr>
        <w:pStyle w:val="0"/>
        <w:jc w:val="both"/>
      </w:pPr>
      <w:r>
        <w:rPr>
          <w:sz w:val="24"/>
        </w:rPr>
      </w:r>
    </w:p>
    <w:p>
      <w:pPr>
        <w:pStyle w:val="2"/>
        <w:outlineLvl w:val="3"/>
        <w:ind w:firstLine="540"/>
        <w:jc w:val="both"/>
      </w:pPr>
      <w:r>
        <w:rPr>
          <w:sz w:val="24"/>
        </w:rPr>
        <w:t xml:space="preserve">Статья 704. Выполнение работы иждивением подрядчика</w:t>
      </w:r>
    </w:p>
    <w:p>
      <w:pPr>
        <w:pStyle w:val="0"/>
        <w:jc w:val="both"/>
      </w:pPr>
      <w:r>
        <w:rPr>
          <w:sz w:val="24"/>
        </w:rPr>
      </w:r>
    </w:p>
    <w:p>
      <w:pPr>
        <w:pStyle w:val="0"/>
        <w:ind w:firstLine="540"/>
        <w:jc w:val="both"/>
      </w:pPr>
      <w:r>
        <w:rPr>
          <w:sz w:val="24"/>
        </w:rPr>
        <w:t xml:space="preserve">1. Если иное не предусмотрено договором подряда, работа выполняется иждивением подрядчика - из его материалов, его силами и средствами.</w:t>
      </w:r>
    </w:p>
    <w:p>
      <w:pPr>
        <w:pStyle w:val="0"/>
        <w:spacing w:before="240" w:lineRule="auto"/>
        <w:ind w:firstLine="540"/>
        <w:jc w:val="both"/>
      </w:pPr>
      <w:r>
        <w:rPr>
          <w:sz w:val="24"/>
        </w:rPr>
        <w:t xml:space="preserve">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pPr>
        <w:pStyle w:val="0"/>
        <w:jc w:val="both"/>
      </w:pPr>
      <w:r>
        <w:rPr>
          <w:sz w:val="24"/>
        </w:rPr>
      </w:r>
    </w:p>
    <w:p>
      <w:pPr>
        <w:pStyle w:val="2"/>
        <w:outlineLvl w:val="3"/>
        <w:ind w:firstLine="540"/>
        <w:jc w:val="both"/>
      </w:pPr>
      <w:r>
        <w:rPr>
          <w:sz w:val="24"/>
        </w:rPr>
        <w:t xml:space="preserve">Статья 705. Распределение рисков между сторонами</w:t>
      </w:r>
    </w:p>
    <w:p>
      <w:pPr>
        <w:pStyle w:val="0"/>
        <w:jc w:val="both"/>
      </w:pPr>
      <w:r>
        <w:rPr>
          <w:sz w:val="24"/>
        </w:rPr>
      </w:r>
    </w:p>
    <w:bookmarkStart w:id="1749" w:name="P1749"/>
    <w:bookmarkEnd w:id="1749"/>
    <w:p>
      <w:pPr>
        <w:pStyle w:val="0"/>
        <w:ind w:firstLine="540"/>
        <w:jc w:val="both"/>
      </w:pPr>
      <w:r>
        <w:rPr>
          <w:sz w:val="24"/>
        </w:rPr>
        <w:t xml:space="preserve">1. Если иное не предусмотрено настоящим Кодексом, иными законами или договором подряда:</w:t>
      </w:r>
    </w:p>
    <w:p>
      <w:pPr>
        <w:pStyle w:val="0"/>
        <w:spacing w:before="240" w:lineRule="auto"/>
        <w:ind w:firstLine="540"/>
        <w:jc w:val="both"/>
      </w:pPr>
      <w:r>
        <w:rPr>
          <w:sz w:val="24"/>
        </w:rPr>
        <w:t xml:space="preserve">риск случайной гибели или случайного повреждения материалов, оборудования, переданной для переработки (обработки) вещи или иного используемого для исполнения договора имущества несет предоставившая их сторона;</w:t>
      </w:r>
    </w:p>
    <w:p>
      <w:pPr>
        <w:pStyle w:val="0"/>
        <w:spacing w:before="240" w:lineRule="auto"/>
        <w:ind w:firstLine="540"/>
        <w:jc w:val="both"/>
      </w:pPr>
      <w:r>
        <w:rPr>
          <w:sz w:val="24"/>
        </w:rPr>
        <w:t xml:space="preserve">риск случайной гибели или случайного повреждения результата выполненной работы до ее приемки заказчиком несет подрядчик.</w:t>
      </w:r>
    </w:p>
    <w:p>
      <w:pPr>
        <w:pStyle w:val="0"/>
        <w:spacing w:before="240" w:lineRule="auto"/>
        <w:ind w:firstLine="540"/>
        <w:jc w:val="both"/>
      </w:pPr>
      <w:r>
        <w:rPr>
          <w:sz w:val="24"/>
        </w:rPr>
        <w:t xml:space="preserve">2. При просрочке передачи или приемки результата работы риски, предусмотренные в </w:t>
      </w:r>
      <w:hyperlink w:history="0" w:anchor="P1749" w:tooltip="1. Если иное не предусмотрено настоящим Кодексом, иными законами или договором подряда:">
        <w:r>
          <w:rPr>
            <w:sz w:val="24"/>
            <w:color w:val="0000ff"/>
          </w:rPr>
          <w:t xml:space="preserve">пункте 1</w:t>
        </w:r>
      </w:hyperlink>
      <w:r>
        <w:rPr>
          <w:sz w:val="24"/>
        </w:rPr>
        <w:t xml:space="preserve"> настоящей статьи, несет сторона, допустившая просрочку.</w:t>
      </w:r>
    </w:p>
    <w:p>
      <w:pPr>
        <w:pStyle w:val="0"/>
        <w:jc w:val="both"/>
      </w:pPr>
      <w:r>
        <w:rPr>
          <w:sz w:val="24"/>
        </w:rPr>
      </w:r>
    </w:p>
    <w:bookmarkStart w:id="1754" w:name="P1754"/>
    <w:bookmarkEnd w:id="1754"/>
    <w:p>
      <w:pPr>
        <w:pStyle w:val="2"/>
        <w:outlineLvl w:val="3"/>
        <w:ind w:firstLine="540"/>
        <w:jc w:val="both"/>
      </w:pPr>
      <w:r>
        <w:rPr>
          <w:sz w:val="24"/>
        </w:rPr>
        <w:t xml:space="preserve">Статья 706. Генеральный подрядчик и субподрядчик</w:t>
      </w:r>
    </w:p>
    <w:p>
      <w:pPr>
        <w:pStyle w:val="0"/>
        <w:jc w:val="both"/>
      </w:pPr>
      <w:r>
        <w:rPr>
          <w:sz w:val="24"/>
        </w:rPr>
      </w:r>
    </w:p>
    <w:bookmarkStart w:id="1756" w:name="P1756"/>
    <w:bookmarkEnd w:id="1756"/>
    <w:p>
      <w:pPr>
        <w:pStyle w:val="0"/>
        <w:ind w:firstLine="540"/>
        <w:jc w:val="both"/>
      </w:pPr>
      <w:r>
        <w:rPr>
          <w:sz w:val="24"/>
        </w:rPr>
        <w:t xml:space="preserve">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w:t>
      </w:r>
    </w:p>
    <w:p>
      <w:pPr>
        <w:pStyle w:val="0"/>
        <w:spacing w:before="240" w:lineRule="auto"/>
        <w:ind w:firstLine="540"/>
        <w:jc w:val="both"/>
      </w:pPr>
      <w:r>
        <w:rPr>
          <w:sz w:val="24"/>
        </w:rPr>
        <w:t xml:space="preserve">2. Подрядчик, который привлек к исполнению договора подряда субподрядчика в нарушение положений </w:t>
      </w:r>
      <w:hyperlink w:history="0" w:anchor="P1756" w:tooltip="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
        <w:r>
          <w:rPr>
            <w:sz w:val="24"/>
            <w:color w:val="0000ff"/>
          </w:rPr>
          <w:t xml:space="preserve">пункта 1</w:t>
        </w:r>
      </w:hyperlink>
      <w:r>
        <w:rPr>
          <w:sz w:val="24"/>
        </w:rPr>
        <w:t xml:space="preserve"> настоящей статьи или договора, несет перед заказчиком ответственность за убытки, причиненные участием субподрядчика в исполнении договора.</w:t>
      </w:r>
    </w:p>
    <w:p>
      <w:pPr>
        <w:pStyle w:val="0"/>
        <w:spacing w:before="240" w:lineRule="auto"/>
        <w:ind w:firstLine="540"/>
        <w:jc w:val="both"/>
      </w:pPr>
      <w:r>
        <w:rPr>
          <w:sz w:val="24"/>
        </w:rPr>
        <w:t xml:space="preserve">3.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w:t>
      </w:r>
      <w:hyperlink w:history="0" r:id="rId3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пункта 1 статьи 313</w:t>
        </w:r>
      </w:hyperlink>
      <w:r>
        <w:rPr>
          <w:sz w:val="24"/>
        </w:rPr>
        <w:t xml:space="preserve"> и </w:t>
      </w:r>
      <w:hyperlink w:history="0" r:id="rId3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403</w:t>
        </w:r>
      </w:hyperlink>
      <w:r>
        <w:rPr>
          <w:sz w:val="24"/>
        </w:rPr>
        <w:t xml:space="preserve">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pPr>
        <w:pStyle w:val="0"/>
        <w:spacing w:before="240" w:lineRule="auto"/>
        <w:ind w:firstLine="540"/>
        <w:jc w:val="both"/>
      </w:pPr>
      <w:r>
        <w:rPr>
          <w:sz w:val="24"/>
        </w:rPr>
        <w:t xml:space="preserve">Если иное не предусмотрено законом или договором, заказчик и субподрядчик не вправе предъявлять друг другу требования, связанные с нарушением договоров, заключенных каждым из них с генеральным подрядчиком.</w:t>
      </w:r>
    </w:p>
    <w:p>
      <w:pPr>
        <w:pStyle w:val="0"/>
        <w:spacing w:before="240" w:lineRule="auto"/>
        <w:ind w:firstLine="540"/>
        <w:jc w:val="both"/>
      </w:pPr>
      <w:r>
        <w:rPr>
          <w:sz w:val="24"/>
        </w:rPr>
        <w:t xml:space="preserve">4. С согласия генерального подрядчика заказчик вправе заключить договоры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pPr>
        <w:pStyle w:val="0"/>
        <w:jc w:val="both"/>
      </w:pPr>
      <w:r>
        <w:rPr>
          <w:sz w:val="24"/>
        </w:rPr>
      </w:r>
    </w:p>
    <w:p>
      <w:pPr>
        <w:pStyle w:val="2"/>
        <w:outlineLvl w:val="3"/>
        <w:ind w:firstLine="540"/>
        <w:jc w:val="both"/>
      </w:pPr>
      <w:r>
        <w:rPr>
          <w:sz w:val="24"/>
        </w:rPr>
        <w:t xml:space="preserve">Статья 707. Участие в исполнении работы нескольких лиц</w:t>
      </w:r>
    </w:p>
    <w:p>
      <w:pPr>
        <w:pStyle w:val="0"/>
        <w:jc w:val="both"/>
      </w:pPr>
      <w:r>
        <w:rPr>
          <w:sz w:val="24"/>
        </w:rPr>
      </w:r>
    </w:p>
    <w:bookmarkStart w:id="1764" w:name="P1764"/>
    <w:bookmarkEnd w:id="1764"/>
    <w:p>
      <w:pPr>
        <w:pStyle w:val="0"/>
        <w:ind w:firstLine="540"/>
        <w:jc w:val="both"/>
      </w:pPr>
      <w:r>
        <w:rPr>
          <w:sz w:val="24"/>
        </w:rPr>
        <w:t xml:space="preserve">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pPr>
        <w:pStyle w:val="0"/>
        <w:spacing w:before="240" w:lineRule="auto"/>
        <w:ind w:firstLine="540"/>
        <w:jc w:val="both"/>
      </w:pPr>
      <w:r>
        <w:rPr>
          <w:sz w:val="24"/>
        </w:rPr>
        <w:t xml:space="preserve">2. При делимости предмета обязательства, а также в других случаях, предусмотренных законом, иными правовыми актами или договором, каждое из указанных в </w:t>
      </w:r>
      <w:hyperlink w:history="0" w:anchor="P1764" w:tooltip="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
        <w:r>
          <w:rPr>
            <w:sz w:val="24"/>
            <w:color w:val="0000ff"/>
          </w:rPr>
          <w:t xml:space="preserve">пункте 1</w:t>
        </w:r>
      </w:hyperlink>
      <w:r>
        <w:rPr>
          <w:sz w:val="24"/>
        </w:rPr>
        <w:t xml:space="preserve"> настоящей статьи лиц приобретает права и несет обязанности по отношению к заказчику в пределах своей доли </w:t>
      </w:r>
      <w:hyperlink w:history="0" r:id="rId3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321)</w:t>
        </w:r>
      </w:hyperlink>
      <w:r>
        <w:rPr>
          <w:sz w:val="24"/>
        </w:rPr>
        <w:t xml:space="preserve">.</w:t>
      </w:r>
    </w:p>
    <w:p>
      <w:pPr>
        <w:pStyle w:val="0"/>
        <w:jc w:val="both"/>
      </w:pPr>
      <w:r>
        <w:rPr>
          <w:sz w:val="24"/>
        </w:rPr>
      </w:r>
    </w:p>
    <w:p>
      <w:pPr>
        <w:pStyle w:val="2"/>
        <w:outlineLvl w:val="3"/>
        <w:ind w:firstLine="540"/>
        <w:jc w:val="both"/>
      </w:pPr>
      <w:r>
        <w:rPr>
          <w:sz w:val="24"/>
        </w:rPr>
        <w:t xml:space="preserve">Статья 708. Сроки выполнения работы</w:t>
      </w:r>
    </w:p>
    <w:p>
      <w:pPr>
        <w:pStyle w:val="0"/>
        <w:jc w:val="both"/>
      </w:pPr>
      <w:r>
        <w:rPr>
          <w:sz w:val="24"/>
        </w:rPr>
      </w:r>
    </w:p>
    <w:p>
      <w:pPr>
        <w:pStyle w:val="0"/>
        <w:ind w:firstLine="540"/>
        <w:jc w:val="both"/>
      </w:pPr>
      <w:r>
        <w:rPr>
          <w:sz w:val="24"/>
        </w:rPr>
        <w:t xml:space="preserve">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этапов работы (промежуточные сроки).</w:t>
      </w:r>
    </w:p>
    <w:p>
      <w:pPr>
        <w:pStyle w:val="0"/>
        <w:spacing w:before="240" w:lineRule="auto"/>
        <w:ind w:firstLine="540"/>
        <w:jc w:val="both"/>
      </w:pPr>
      <w:r>
        <w:rPr>
          <w:sz w:val="24"/>
        </w:rPr>
        <w:t xml:space="preserve">Если иное не установлено законом, иными правовыми актами или не предусмотрено договором, подрядчик несет ответственность за нарушение как начального и конечного, так и промежуточных сроков выполнения работы.</w:t>
      </w:r>
    </w:p>
    <w:p>
      <w:pPr>
        <w:pStyle w:val="0"/>
        <w:spacing w:before="240" w:lineRule="auto"/>
        <w:ind w:firstLine="540"/>
        <w:jc w:val="both"/>
      </w:pPr>
      <w:r>
        <w:rPr>
          <w:sz w:val="24"/>
        </w:rPr>
        <w:t xml:space="preserve">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pPr>
        <w:pStyle w:val="0"/>
        <w:spacing w:before="240" w:lineRule="auto"/>
        <w:ind w:firstLine="540"/>
        <w:jc w:val="both"/>
      </w:pPr>
      <w:r>
        <w:rPr>
          <w:sz w:val="24"/>
        </w:rPr>
        <w:t xml:space="preserve">3. Указанные в </w:t>
      </w:r>
      <w:hyperlink w:history="0" r:id="rId3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пункте 2 статьи 405</w:t>
        </w:r>
      </w:hyperlink>
      <w:r>
        <w:rPr>
          <w:sz w:val="24"/>
        </w:rPr>
        <w:t xml:space="preserve"> настоящего Кодекса последствия просрочки исполнения наступают при нарушении конечного срока выполнения работы, а также иных установленных договором подряда сроков.</w:t>
      </w:r>
    </w:p>
    <w:p>
      <w:pPr>
        <w:pStyle w:val="0"/>
        <w:jc w:val="both"/>
      </w:pPr>
      <w:r>
        <w:rPr>
          <w:sz w:val="24"/>
        </w:rPr>
        <w:t xml:space="preserve">(в ред. Федерального </w:t>
      </w:r>
      <w:hyperlink w:history="0" r:id="rId340"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jc w:val="both"/>
      </w:pPr>
      <w:r>
        <w:rPr>
          <w:sz w:val="24"/>
        </w:rPr>
      </w:r>
    </w:p>
    <w:p>
      <w:pPr>
        <w:pStyle w:val="2"/>
        <w:outlineLvl w:val="3"/>
        <w:ind w:firstLine="540"/>
        <w:jc w:val="both"/>
      </w:pPr>
      <w:r>
        <w:rPr>
          <w:sz w:val="24"/>
        </w:rPr>
        <w:t xml:space="preserve">Статья 709. Цена работы</w:t>
      </w:r>
    </w:p>
    <w:p>
      <w:pPr>
        <w:pStyle w:val="0"/>
        <w:jc w:val="both"/>
      </w:pPr>
      <w:r>
        <w:rPr>
          <w:sz w:val="24"/>
        </w:rPr>
      </w:r>
    </w:p>
    <w:p>
      <w:pPr>
        <w:pStyle w:val="0"/>
        <w:ind w:firstLine="540"/>
        <w:jc w:val="both"/>
      </w:pPr>
      <w:r>
        <w:rPr>
          <w:sz w:val="24"/>
        </w:rPr>
        <w:t xml:space="preserve">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w:t>
      </w:r>
      <w:hyperlink w:history="0" r:id="rId34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w:t>
      </w:r>
    </w:p>
    <w:p>
      <w:pPr>
        <w:pStyle w:val="0"/>
        <w:spacing w:before="240" w:lineRule="auto"/>
        <w:ind w:firstLine="540"/>
        <w:jc w:val="both"/>
      </w:pPr>
      <w:r>
        <w:rPr>
          <w:sz w:val="24"/>
        </w:rPr>
        <w:t xml:space="preserve">2. Цена в договоре подряда включает компенсацию издержек подрядчика и причитающееся ему вознаграждение.</w:t>
      </w:r>
    </w:p>
    <w:p>
      <w:pPr>
        <w:pStyle w:val="0"/>
        <w:spacing w:before="240" w:lineRule="auto"/>
        <w:ind w:firstLine="540"/>
        <w:jc w:val="both"/>
      </w:pPr>
      <w:r>
        <w:rPr>
          <w:sz w:val="24"/>
        </w:rPr>
        <w:t xml:space="preserve">3. Цена работы может быть определена путем составления сметы.</w:t>
      </w:r>
    </w:p>
    <w:p>
      <w:pPr>
        <w:pStyle w:val="0"/>
        <w:spacing w:before="240" w:lineRule="auto"/>
        <w:ind w:firstLine="540"/>
        <w:jc w:val="both"/>
      </w:pPr>
      <w:r>
        <w:rPr>
          <w:sz w:val="24"/>
        </w:rPr>
        <w:t xml:space="preserve">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подтверждения ее заказчиком.</w:t>
      </w:r>
    </w:p>
    <w:p>
      <w:pPr>
        <w:pStyle w:val="0"/>
        <w:spacing w:before="240" w:lineRule="auto"/>
        <w:ind w:firstLine="540"/>
        <w:jc w:val="both"/>
      </w:pPr>
      <w:r>
        <w:rPr>
          <w:sz w:val="24"/>
        </w:rPr>
        <w:t xml:space="preserve">4. Цена работы (смета) может быть приблизительной или твердой. При отсутствии других указаний в договоре подряда цена работы считается твердой.</w:t>
      </w:r>
    </w:p>
    <w:p>
      <w:pPr>
        <w:pStyle w:val="0"/>
        <w:spacing w:before="240" w:lineRule="auto"/>
        <w:ind w:firstLine="540"/>
        <w:jc w:val="both"/>
      </w:pPr>
      <w:r>
        <w:rPr>
          <w:sz w:val="24"/>
        </w:rPr>
        <w:t xml:space="preserve">5. Если возникла необходимость в проведении дополнительных работ и по этой причине в существенном превышении определенной приблизительно цены работы, подрядчик обязан своевременно предупредить об этом заказчика. Заказчик, не согласившийся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pPr>
        <w:pStyle w:val="0"/>
        <w:spacing w:before="240" w:lineRule="auto"/>
        <w:ind w:firstLine="540"/>
        <w:jc w:val="both"/>
      </w:pPr>
      <w:r>
        <w:rPr>
          <w:sz w:val="24"/>
        </w:rPr>
        <w:t xml:space="preserve">Подрядчик, своевременно не предупредивший заказчика о необходимости превышения указанной в договоре цены работы, обязан выполнить договор, сохраняя право на оплату работы по цене, определенной в договоре.</w:t>
      </w:r>
    </w:p>
    <w:p>
      <w:pPr>
        <w:pStyle w:val="0"/>
        <w:spacing w:before="240" w:lineRule="auto"/>
        <w:ind w:firstLine="540"/>
        <w:jc w:val="both"/>
      </w:pPr>
      <w:r>
        <w:rPr>
          <w:sz w:val="24"/>
        </w:rPr>
        <w:t xml:space="preserve">6. Подрядчик не вправе требовать увеличения твердой цены, а заказчик ее уменьшения, в том числе в случае, когда в момент заключения договора подряда исключалась возможность предусмотреть полный объем подлежащих выполнению работ или необходимых для этого расходов.</w:t>
      </w:r>
    </w:p>
    <w:p>
      <w:pPr>
        <w:pStyle w:val="0"/>
        <w:spacing w:before="240" w:lineRule="auto"/>
        <w:ind w:firstLine="540"/>
        <w:jc w:val="both"/>
      </w:pPr>
      <w:r>
        <w:rPr>
          <w:sz w:val="24"/>
        </w:rPr>
        <w:t xml:space="preserve">При существенном возрастании стоимости материалов и оборудования, предоставленных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установленной цены, а при отказе заказчика выполнить это требование - расторжения договора в соответствии со </w:t>
      </w:r>
      <w:hyperlink w:history="0" r:id="rId34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451</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710. Экономия подрядчика</w:t>
      </w:r>
    </w:p>
    <w:p>
      <w:pPr>
        <w:pStyle w:val="0"/>
        <w:jc w:val="both"/>
      </w:pPr>
      <w:r>
        <w:rPr>
          <w:sz w:val="24"/>
        </w:rPr>
      </w:r>
    </w:p>
    <w:p>
      <w:pPr>
        <w:pStyle w:val="0"/>
        <w:ind w:firstLine="540"/>
        <w:jc w:val="both"/>
      </w:pPr>
      <w:r>
        <w:rPr>
          <w:sz w:val="24"/>
        </w:rPr>
        <w:t xml:space="preserve">1. В случаях, когда фактические расходы подрядчика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подряда, если заказчик не докажет, что полученная подрядчиком экономия повлияла на качество выполненных работ.</w:t>
      </w:r>
    </w:p>
    <w:p>
      <w:pPr>
        <w:pStyle w:val="0"/>
        <w:spacing w:before="240" w:lineRule="auto"/>
        <w:ind w:firstLine="540"/>
        <w:jc w:val="both"/>
      </w:pPr>
      <w:r>
        <w:rPr>
          <w:sz w:val="24"/>
        </w:rPr>
        <w:t xml:space="preserve">2. В договоре подряда может быть предусмотрено распределение полученной подрядчиком экономии между сторонами.</w:t>
      </w:r>
    </w:p>
    <w:p>
      <w:pPr>
        <w:pStyle w:val="0"/>
        <w:jc w:val="both"/>
      </w:pPr>
      <w:r>
        <w:rPr>
          <w:sz w:val="24"/>
        </w:rPr>
      </w:r>
    </w:p>
    <w:bookmarkStart w:id="1792" w:name="P1792"/>
    <w:bookmarkEnd w:id="1792"/>
    <w:p>
      <w:pPr>
        <w:pStyle w:val="2"/>
        <w:outlineLvl w:val="3"/>
        <w:ind w:firstLine="540"/>
        <w:jc w:val="both"/>
      </w:pPr>
      <w:r>
        <w:rPr>
          <w:sz w:val="24"/>
        </w:rPr>
        <w:t xml:space="preserve">Статья 711. Порядок оплаты работы</w:t>
      </w:r>
    </w:p>
    <w:p>
      <w:pPr>
        <w:pStyle w:val="0"/>
        <w:jc w:val="both"/>
      </w:pPr>
      <w:r>
        <w:rPr>
          <w:sz w:val="24"/>
        </w:rPr>
      </w:r>
    </w:p>
    <w:p>
      <w:pPr>
        <w:pStyle w:val="0"/>
        <w:ind w:firstLine="540"/>
        <w:jc w:val="both"/>
      </w:pPr>
      <w:r>
        <w:rPr>
          <w:sz w:val="24"/>
        </w:rPr>
        <w:t xml:space="preserve">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заказчика досрочно.</w:t>
      </w:r>
    </w:p>
    <w:p>
      <w:pPr>
        <w:pStyle w:val="0"/>
        <w:spacing w:before="240" w:lineRule="auto"/>
        <w:ind w:firstLine="540"/>
        <w:jc w:val="both"/>
      </w:pPr>
      <w:r>
        <w:rPr>
          <w:sz w:val="24"/>
        </w:rPr>
        <w:t xml:space="preserve">2. Подрядчик вправе требовать выплаты ему аванса либо задатка только в случаях и в размере, указанных в законе или договоре подряда.</w:t>
      </w:r>
    </w:p>
    <w:p>
      <w:pPr>
        <w:pStyle w:val="0"/>
        <w:jc w:val="both"/>
      </w:pPr>
      <w:r>
        <w:rPr>
          <w:sz w:val="24"/>
        </w:rPr>
      </w:r>
    </w:p>
    <w:p>
      <w:pPr>
        <w:pStyle w:val="2"/>
        <w:outlineLvl w:val="3"/>
        <w:ind w:firstLine="540"/>
        <w:jc w:val="both"/>
      </w:pPr>
      <w:r>
        <w:rPr>
          <w:sz w:val="24"/>
        </w:rPr>
        <w:t xml:space="preserve">Статья 712. Право подрядчика на удержание</w:t>
      </w:r>
    </w:p>
    <w:p>
      <w:pPr>
        <w:pStyle w:val="0"/>
        <w:jc w:val="both"/>
      </w:pPr>
      <w:r>
        <w:rPr>
          <w:sz w:val="24"/>
        </w:rPr>
      </w:r>
    </w:p>
    <w:p>
      <w:pPr>
        <w:pStyle w:val="0"/>
        <w:ind w:firstLine="540"/>
        <w:jc w:val="both"/>
      </w:pPr>
      <w:r>
        <w:rPr>
          <w:sz w:val="24"/>
        </w:rPr>
        <w:t xml:space="preserve">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w:t>
      </w:r>
      <w:hyperlink w:history="0" r:id="rId34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статьями 359</w:t>
        </w:r>
      </w:hyperlink>
      <w:r>
        <w:rPr>
          <w:sz w:val="24"/>
        </w:rPr>
        <w:t xml:space="preserve"> и </w:t>
      </w:r>
      <w:hyperlink w:history="0" r:id="rId3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360</w:t>
        </w:r>
      </w:hyperlink>
      <w:r>
        <w:rPr>
          <w:sz w:val="24"/>
        </w:rPr>
        <w:t xml:space="preserve"> настоящего Кодекса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pPr>
        <w:pStyle w:val="0"/>
        <w:jc w:val="both"/>
      </w:pPr>
      <w:r>
        <w:rPr>
          <w:sz w:val="24"/>
        </w:rPr>
      </w:r>
    </w:p>
    <w:p>
      <w:pPr>
        <w:pStyle w:val="2"/>
        <w:outlineLvl w:val="3"/>
        <w:ind w:firstLine="540"/>
        <w:jc w:val="both"/>
      </w:pPr>
      <w:r>
        <w:rPr>
          <w:sz w:val="24"/>
        </w:rPr>
        <w:t xml:space="preserve">Статья 713. Выполнение работы с использованием материала заказчика</w:t>
      </w:r>
    </w:p>
    <w:p>
      <w:pPr>
        <w:pStyle w:val="0"/>
        <w:jc w:val="both"/>
      </w:pPr>
      <w:r>
        <w:rPr>
          <w:sz w:val="24"/>
        </w:rPr>
      </w:r>
    </w:p>
    <w:p>
      <w:pPr>
        <w:pStyle w:val="0"/>
        <w:ind w:firstLine="540"/>
        <w:jc w:val="both"/>
      </w:pPr>
      <w:r>
        <w:rPr>
          <w:sz w:val="24"/>
        </w:rPr>
        <w:t xml:space="preserve">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остаток либо с согласия заказчика уменьшить цену работы с учетом стоимости остающегося у подрядчика неиспользованного материала.</w:t>
      </w:r>
    </w:p>
    <w:bookmarkStart w:id="1804" w:name="P1804"/>
    <w:bookmarkEnd w:id="1804"/>
    <w:p>
      <w:pPr>
        <w:pStyle w:val="0"/>
        <w:spacing w:before="240" w:lineRule="auto"/>
        <w:ind w:firstLine="540"/>
        <w:jc w:val="both"/>
      </w:pPr>
      <w:r>
        <w:rPr>
          <w:sz w:val="24"/>
        </w:rPr>
        <w:t xml:space="preserve">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w:t>
      </w:r>
    </w:p>
    <w:p>
      <w:pPr>
        <w:pStyle w:val="0"/>
        <w:spacing w:before="240" w:lineRule="auto"/>
        <w:ind w:firstLine="540"/>
        <w:jc w:val="both"/>
      </w:pPr>
      <w:r>
        <w:rPr>
          <w:sz w:val="24"/>
        </w:rPr>
        <w:t xml:space="preserve">3. Подрядчик может осуществить право, указанное в </w:t>
      </w:r>
      <w:hyperlink w:history="0" w:anchor="P1804" w:tooltip="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
        <w:r>
          <w:rPr>
            <w:sz w:val="24"/>
            <w:color w:val="0000ff"/>
          </w:rPr>
          <w:t xml:space="preserve">пункте 2</w:t>
        </w:r>
      </w:hyperlink>
      <w:r>
        <w:rPr>
          <w:sz w:val="24"/>
        </w:rPr>
        <w:t xml:space="preserve"> настоящей статьи, в случае, если докажет, что недостатки материала не могли быть обнаружены при надлежащей приемке подрядчиком этого материала.</w:t>
      </w:r>
    </w:p>
    <w:p>
      <w:pPr>
        <w:pStyle w:val="0"/>
        <w:jc w:val="both"/>
      </w:pPr>
      <w:r>
        <w:rPr>
          <w:sz w:val="24"/>
        </w:rPr>
      </w:r>
    </w:p>
    <w:p>
      <w:pPr>
        <w:pStyle w:val="2"/>
        <w:outlineLvl w:val="3"/>
        <w:ind w:firstLine="540"/>
        <w:jc w:val="both"/>
      </w:pPr>
      <w:r>
        <w:rPr>
          <w:sz w:val="24"/>
        </w:rPr>
        <w:t xml:space="preserve">Статья 714. Ответственность подрядчика за несохранность предоставленного заказчиком имущества</w:t>
      </w:r>
    </w:p>
    <w:p>
      <w:pPr>
        <w:pStyle w:val="0"/>
        <w:jc w:val="both"/>
      </w:pPr>
      <w:r>
        <w:rPr>
          <w:sz w:val="24"/>
        </w:rPr>
      </w:r>
    </w:p>
    <w:p>
      <w:pPr>
        <w:pStyle w:val="0"/>
        <w:ind w:firstLine="540"/>
        <w:jc w:val="both"/>
      </w:pPr>
      <w:r>
        <w:rPr>
          <w:sz w:val="24"/>
        </w:rPr>
        <w:t xml:space="preserve">Подрядчик несет ответственность за несохранность предоставленных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pPr>
        <w:pStyle w:val="0"/>
        <w:jc w:val="both"/>
      </w:pPr>
      <w:r>
        <w:rPr>
          <w:sz w:val="24"/>
        </w:rPr>
      </w:r>
    </w:p>
    <w:p>
      <w:pPr>
        <w:pStyle w:val="2"/>
        <w:outlineLvl w:val="3"/>
        <w:ind w:firstLine="540"/>
        <w:jc w:val="both"/>
      </w:pPr>
      <w:r>
        <w:rPr>
          <w:sz w:val="24"/>
        </w:rPr>
        <w:t xml:space="preserve">Статья 715. Права заказчика во время выполнения работы подрядчиком</w:t>
      </w:r>
    </w:p>
    <w:p>
      <w:pPr>
        <w:pStyle w:val="0"/>
        <w:jc w:val="both"/>
      </w:pPr>
      <w:r>
        <w:rPr>
          <w:sz w:val="24"/>
        </w:rPr>
      </w:r>
    </w:p>
    <w:p>
      <w:pPr>
        <w:pStyle w:val="0"/>
        <w:ind w:firstLine="540"/>
        <w:jc w:val="both"/>
      </w:pPr>
      <w:r>
        <w:rPr>
          <w:sz w:val="24"/>
        </w:rPr>
        <w:t xml:space="preserve">1. Заказчик вправе во всякое время проверять ход и качество работы, выполняемой подрядчиком, не вмешиваясь в его деятельность.</w:t>
      </w:r>
    </w:p>
    <w:bookmarkStart w:id="1814" w:name="P1814"/>
    <w:bookmarkEnd w:id="1814"/>
    <w:p>
      <w:pPr>
        <w:pStyle w:val="0"/>
        <w:spacing w:before="240" w:lineRule="auto"/>
        <w:ind w:firstLine="540"/>
        <w:jc w:val="both"/>
      </w:pPr>
      <w:r>
        <w:rPr>
          <w:sz w:val="24"/>
        </w:rPr>
        <w:t xml:space="preserve">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pPr>
        <w:pStyle w:val="0"/>
        <w:spacing w:before="240" w:lineRule="auto"/>
        <w:ind w:firstLine="540"/>
        <w:jc w:val="both"/>
      </w:pPr>
      <w:r>
        <w:rPr>
          <w:sz w:val="24"/>
        </w:rPr>
        <w:t xml:space="preserve">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подряда либо поручить исправление работ другому лицу за счет подрядчика, а также потребовать возмещения убытков.</w:t>
      </w:r>
    </w:p>
    <w:p>
      <w:pPr>
        <w:pStyle w:val="0"/>
        <w:jc w:val="both"/>
      </w:pPr>
      <w:r>
        <w:rPr>
          <w:sz w:val="24"/>
        </w:rPr>
      </w:r>
    </w:p>
    <w:p>
      <w:pPr>
        <w:pStyle w:val="2"/>
        <w:outlineLvl w:val="3"/>
        <w:ind w:firstLine="540"/>
        <w:jc w:val="both"/>
      </w:pPr>
      <w:r>
        <w:rPr>
          <w:sz w:val="24"/>
        </w:rPr>
        <w:t xml:space="preserve">Статья 716. Обстоятельства, о которых подрядчик обязан предупредить заказчика</w:t>
      </w:r>
    </w:p>
    <w:p>
      <w:pPr>
        <w:pStyle w:val="0"/>
        <w:jc w:val="both"/>
      </w:pPr>
      <w:r>
        <w:rPr>
          <w:sz w:val="24"/>
        </w:rPr>
      </w:r>
    </w:p>
    <w:bookmarkStart w:id="1819" w:name="P1819"/>
    <w:bookmarkEnd w:id="1819"/>
    <w:p>
      <w:pPr>
        <w:pStyle w:val="0"/>
        <w:ind w:firstLine="540"/>
        <w:jc w:val="both"/>
      </w:pPr>
      <w:r>
        <w:rPr>
          <w:sz w:val="24"/>
        </w:rPr>
        <w:t xml:space="preserve">1. Подрядчик обязан немедленно предупредить заказчика и до получения от него указаний приостановить работу при обнаружении:</w:t>
      </w:r>
    </w:p>
    <w:p>
      <w:pPr>
        <w:pStyle w:val="0"/>
        <w:spacing w:before="240" w:lineRule="auto"/>
        <w:ind w:firstLine="540"/>
        <w:jc w:val="both"/>
      </w:pPr>
      <w:r>
        <w:rPr>
          <w:sz w:val="24"/>
        </w:rPr>
        <w:t xml:space="preserve">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pPr>
        <w:pStyle w:val="0"/>
        <w:spacing w:before="240" w:lineRule="auto"/>
        <w:ind w:firstLine="540"/>
        <w:jc w:val="both"/>
      </w:pPr>
      <w:r>
        <w:rPr>
          <w:sz w:val="24"/>
        </w:rPr>
        <w:t xml:space="preserve">возможных неблагоприятных для заказчика последствий выполнения его указаний о способе исполнения работы;</w:t>
      </w:r>
    </w:p>
    <w:p>
      <w:pPr>
        <w:pStyle w:val="0"/>
        <w:spacing w:before="240" w:lineRule="auto"/>
        <w:ind w:firstLine="540"/>
        <w:jc w:val="both"/>
      </w:pPr>
      <w:r>
        <w:rPr>
          <w:sz w:val="24"/>
        </w:rPr>
        <w:t xml:space="preserve">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pPr>
        <w:pStyle w:val="0"/>
        <w:spacing w:before="240" w:lineRule="auto"/>
        <w:ind w:firstLine="540"/>
        <w:jc w:val="both"/>
      </w:pPr>
      <w:r>
        <w:rPr>
          <w:sz w:val="24"/>
        </w:rPr>
        <w:t xml:space="preserve">2. Подрядчик, не предупредивший заказчика об обстоятельствах, указанных в </w:t>
      </w:r>
      <w:hyperlink w:history="0" w:anchor="P1819" w:tooltip="1. Подрядчик обязан немедленно предупредить заказчика и до получения от него указаний приостановить работу при обнаружении:">
        <w:r>
          <w:rPr>
            <w:sz w:val="24"/>
            <w:color w:val="0000ff"/>
          </w:rPr>
          <w:t xml:space="preserve">пункте 1</w:t>
        </w:r>
      </w:hyperlink>
      <w:r>
        <w:rPr>
          <w:sz w:val="24"/>
        </w:rPr>
        <w:t xml:space="preserve"> настоящей статьи, либо продолживший работу, не дожидаясь истечения указанного в договоре срока, а при его отсутствии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pPr>
        <w:pStyle w:val="0"/>
        <w:spacing w:before="240" w:lineRule="auto"/>
        <w:ind w:firstLine="540"/>
        <w:jc w:val="both"/>
      </w:pPr>
      <w:r>
        <w:rPr>
          <w:sz w:val="24"/>
        </w:rPr>
        <w:t xml:space="preserve">3. Если заказчик, несмотря на своевременное и обоснованное предупреждение со стороны подрядчика об обстоятельствах, указанных в </w:t>
      </w:r>
      <w:hyperlink w:history="0" w:anchor="P1819" w:tooltip="1. Подрядчик обязан немедленно предупредить заказчика и до получения от него указаний приостановить работу при обнаружении:">
        <w:r>
          <w:rPr>
            <w:sz w:val="24"/>
            <w:color w:val="0000ff"/>
          </w:rPr>
          <w:t xml:space="preserve">пункте 1</w:t>
        </w:r>
      </w:hyperlink>
      <w:r>
        <w:rPr>
          <w:sz w:val="24"/>
        </w:rPr>
        <w:t xml:space="preserve"> настоящей статьи,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pPr>
        <w:pStyle w:val="0"/>
        <w:jc w:val="both"/>
      </w:pPr>
      <w:r>
        <w:rPr>
          <w:sz w:val="24"/>
        </w:rPr>
      </w:r>
    </w:p>
    <w:p>
      <w:pPr>
        <w:pStyle w:val="2"/>
        <w:outlineLvl w:val="3"/>
        <w:ind w:firstLine="540"/>
        <w:jc w:val="both"/>
      </w:pPr>
      <w:r>
        <w:rPr>
          <w:sz w:val="24"/>
        </w:rPr>
        <w:t xml:space="preserve">Статья 717. Отказ заказчика от исполнения договора подряда</w:t>
      </w:r>
    </w:p>
    <w:p>
      <w:pPr>
        <w:pStyle w:val="0"/>
        <w:jc w:val="both"/>
      </w:pPr>
      <w:r>
        <w:rPr>
          <w:sz w:val="24"/>
        </w:rPr>
      </w:r>
    </w:p>
    <w:p>
      <w:pPr>
        <w:pStyle w:val="0"/>
        <w:ind w:firstLine="540"/>
        <w:jc w:val="both"/>
      </w:pPr>
      <w:r>
        <w:rPr>
          <w:sz w:val="24"/>
        </w:rPr>
        <w:t xml:space="preserve">Если иное не предусмотрено договором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pPr>
        <w:pStyle w:val="0"/>
        <w:jc w:val="both"/>
      </w:pPr>
      <w:r>
        <w:rPr>
          <w:sz w:val="24"/>
        </w:rPr>
      </w:r>
    </w:p>
    <w:p>
      <w:pPr>
        <w:pStyle w:val="2"/>
        <w:outlineLvl w:val="3"/>
        <w:ind w:firstLine="540"/>
        <w:jc w:val="both"/>
      </w:pPr>
      <w:r>
        <w:rPr>
          <w:sz w:val="24"/>
        </w:rPr>
        <w:t xml:space="preserve">Статья 718. Содействие заказчика</w:t>
      </w:r>
    </w:p>
    <w:p>
      <w:pPr>
        <w:pStyle w:val="0"/>
        <w:jc w:val="both"/>
      </w:pPr>
      <w:r>
        <w:rPr>
          <w:sz w:val="24"/>
        </w:rPr>
      </w:r>
    </w:p>
    <w:p>
      <w:pPr>
        <w:pStyle w:val="0"/>
        <w:ind w:firstLine="540"/>
        <w:jc w:val="both"/>
      </w:pPr>
      <w:r>
        <w:rPr>
          <w:sz w:val="24"/>
        </w:rPr>
        <w:t xml:space="preserve">1. Заказчик обязан в случаях, в объеме и в порядке, предусмотренных договором подряда, оказывать подрядчику содействие в выполнении работы.</w:t>
      </w:r>
    </w:p>
    <w:p>
      <w:pPr>
        <w:pStyle w:val="0"/>
        <w:spacing w:before="240" w:lineRule="auto"/>
        <w:ind w:firstLine="540"/>
        <w:jc w:val="both"/>
      </w:pPr>
      <w:r>
        <w:rPr>
          <w:sz w:val="24"/>
        </w:rPr>
        <w:t xml:space="preserve">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работы, либо увеличения указанной в договоре цены работы.</w:t>
      </w:r>
    </w:p>
    <w:p>
      <w:pPr>
        <w:pStyle w:val="0"/>
        <w:spacing w:before="240" w:lineRule="auto"/>
        <w:ind w:firstLine="540"/>
        <w:jc w:val="both"/>
      </w:pPr>
      <w:r>
        <w:rPr>
          <w:sz w:val="24"/>
        </w:rPr>
        <w:t xml:space="preserve">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работы.</w:t>
      </w:r>
    </w:p>
    <w:p>
      <w:pPr>
        <w:pStyle w:val="0"/>
        <w:jc w:val="both"/>
      </w:pPr>
      <w:r>
        <w:rPr>
          <w:sz w:val="24"/>
        </w:rPr>
      </w:r>
    </w:p>
    <w:p>
      <w:pPr>
        <w:pStyle w:val="2"/>
        <w:outlineLvl w:val="3"/>
        <w:ind w:firstLine="540"/>
        <w:jc w:val="both"/>
      </w:pPr>
      <w:r>
        <w:rPr>
          <w:sz w:val="24"/>
        </w:rPr>
        <w:t xml:space="preserve">Статья 719. Неисполнение заказчиком встречных обязанностей по договору подряда</w:t>
      </w:r>
    </w:p>
    <w:p>
      <w:pPr>
        <w:pStyle w:val="0"/>
        <w:jc w:val="both"/>
      </w:pPr>
      <w:r>
        <w:rPr>
          <w:sz w:val="24"/>
        </w:rPr>
      </w:r>
    </w:p>
    <w:bookmarkStart w:id="1838" w:name="P1838"/>
    <w:bookmarkEnd w:id="1838"/>
    <w:p>
      <w:pPr>
        <w:pStyle w:val="0"/>
        <w:ind w:firstLine="540"/>
        <w:jc w:val="both"/>
      </w:pPr>
      <w:r>
        <w:rPr>
          <w:sz w:val="24"/>
        </w:rPr>
        <w:t xml:space="preserve">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w:t>
      </w:r>
      <w:hyperlink w:history="0" r:id="rId34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328)</w:t>
        </w:r>
      </w:hyperlink>
      <w:r>
        <w:rPr>
          <w:sz w:val="24"/>
        </w:rPr>
        <w:t xml:space="preserve">.</w:t>
      </w:r>
    </w:p>
    <w:p>
      <w:pPr>
        <w:pStyle w:val="0"/>
        <w:spacing w:before="240" w:lineRule="auto"/>
        <w:ind w:firstLine="540"/>
        <w:jc w:val="both"/>
      </w:pPr>
      <w:r>
        <w:rPr>
          <w:sz w:val="24"/>
        </w:rPr>
        <w:t xml:space="preserve">2. Если иное не предусмотрено договором подряда, подрядчик при наличии обстоятельств, указанных в </w:t>
      </w:r>
      <w:hyperlink w:history="0" w:anchor="P1838" w:tooltip="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статья 328).">
        <w:r>
          <w:rPr>
            <w:sz w:val="24"/>
            <w:color w:val="0000ff"/>
          </w:rPr>
          <w:t xml:space="preserve">пункте 1</w:t>
        </w:r>
      </w:hyperlink>
      <w:r>
        <w:rPr>
          <w:sz w:val="24"/>
        </w:rPr>
        <w:t xml:space="preserve"> настоящей статьи, вправе отказаться от исполнения договора и потребовать возмещения убытков.</w:t>
      </w:r>
    </w:p>
    <w:p>
      <w:pPr>
        <w:pStyle w:val="0"/>
        <w:jc w:val="both"/>
      </w:pPr>
      <w:r>
        <w:rPr>
          <w:sz w:val="24"/>
        </w:rPr>
      </w:r>
    </w:p>
    <w:p>
      <w:pPr>
        <w:pStyle w:val="2"/>
        <w:outlineLvl w:val="3"/>
        <w:ind w:firstLine="540"/>
        <w:jc w:val="both"/>
      </w:pPr>
      <w:r>
        <w:rPr>
          <w:sz w:val="24"/>
        </w:rPr>
        <w:t xml:space="preserve">Статья 720. Приемка заказчиком работы, выполненной подрядчиком</w:t>
      </w:r>
    </w:p>
    <w:p>
      <w:pPr>
        <w:pStyle w:val="0"/>
        <w:jc w:val="both"/>
      </w:pPr>
      <w:r>
        <w:rPr>
          <w:sz w:val="24"/>
        </w:rPr>
      </w:r>
    </w:p>
    <w:bookmarkStart w:id="1843" w:name="P1843"/>
    <w:bookmarkEnd w:id="1843"/>
    <w:p>
      <w:pPr>
        <w:pStyle w:val="0"/>
        <w:ind w:firstLine="540"/>
        <w:jc w:val="both"/>
      </w:pPr>
      <w:r>
        <w:rPr>
          <w:sz w:val="24"/>
        </w:rPr>
        <w:t xml:space="preserve">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pPr>
        <w:pStyle w:val="0"/>
        <w:spacing w:before="240" w:lineRule="auto"/>
        <w:ind w:firstLine="540"/>
        <w:jc w:val="both"/>
      </w:pPr>
      <w:r>
        <w:rPr>
          <w:sz w:val="24"/>
        </w:rPr>
        <w:t xml:space="preserve">2. Заказчик, обнаруживший недостатки в работе при ее приемке, вправе ссылаться на них в случаях,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pPr>
        <w:pStyle w:val="0"/>
        <w:spacing w:before="240" w:lineRule="auto"/>
        <w:ind w:firstLine="540"/>
        <w:jc w:val="both"/>
      </w:pPr>
      <w:r>
        <w:rPr>
          <w:sz w:val="24"/>
        </w:rPr>
        <w:t xml:space="preserve">3. Если иное не предусмотрено договором подряда,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pPr>
        <w:pStyle w:val="0"/>
        <w:spacing w:before="240" w:lineRule="auto"/>
        <w:ind w:firstLine="540"/>
        <w:jc w:val="both"/>
      </w:pPr>
      <w:r>
        <w:rPr>
          <w:sz w:val="24"/>
        </w:rPr>
        <w:t xml:space="preserve">4. Заказчик, обнаруживший после приемки работы отступления в ней от договора подряда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pPr>
        <w:pStyle w:val="0"/>
        <w:spacing w:before="240" w:lineRule="auto"/>
        <w:ind w:firstLine="540"/>
        <w:jc w:val="both"/>
      </w:pPr>
      <w:r>
        <w:rPr>
          <w:sz w:val="24"/>
        </w:rPr>
        <w:t xml:space="preserve">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договора подряда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pPr>
        <w:pStyle w:val="0"/>
        <w:spacing w:before="240" w:lineRule="auto"/>
        <w:ind w:firstLine="540"/>
        <w:jc w:val="both"/>
      </w:pPr>
      <w:r>
        <w:rPr>
          <w:sz w:val="24"/>
        </w:rPr>
        <w:t xml:space="preserve">6. Если иное не предусмотрено договором подряда, при уклонении заказчика от принятия выполненной работы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порядке, предусмотренном </w:t>
      </w:r>
      <w:hyperlink w:history="0" r:id="rId3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327</w:t>
        </w:r>
      </w:hyperlink>
      <w:r>
        <w:rPr>
          <w:sz w:val="24"/>
        </w:rPr>
        <w:t xml:space="preserve"> настоящего Кодекса.</w:t>
      </w:r>
    </w:p>
    <w:p>
      <w:pPr>
        <w:pStyle w:val="0"/>
        <w:spacing w:before="240" w:lineRule="auto"/>
        <w:ind w:firstLine="540"/>
        <w:jc w:val="both"/>
      </w:pPr>
      <w:r>
        <w:rPr>
          <w:sz w:val="24"/>
        </w:rPr>
        <w:t xml:space="preserve">7. Если уклонение заказчика от принятия выполненной работы повлекло за собой просрочку в сдаче работы, риск случайной гибели изготовленной (переработанной или обработанной) вещи признается перешедшим к заказчику в момент, когда передача вещи должна была состояться.</w:t>
      </w:r>
    </w:p>
    <w:p>
      <w:pPr>
        <w:pStyle w:val="0"/>
        <w:jc w:val="both"/>
      </w:pPr>
      <w:r>
        <w:rPr>
          <w:sz w:val="24"/>
        </w:rPr>
      </w:r>
    </w:p>
    <w:p>
      <w:pPr>
        <w:pStyle w:val="2"/>
        <w:outlineLvl w:val="3"/>
        <w:ind w:firstLine="540"/>
        <w:jc w:val="both"/>
      </w:pPr>
      <w:r>
        <w:rPr>
          <w:sz w:val="24"/>
        </w:rPr>
        <w:t xml:space="preserve">Статья 721. Качество работы</w:t>
      </w:r>
    </w:p>
    <w:p>
      <w:pPr>
        <w:pStyle w:val="0"/>
        <w:jc w:val="both"/>
      </w:pPr>
      <w:r>
        <w:rPr>
          <w:sz w:val="24"/>
        </w:rPr>
      </w:r>
    </w:p>
    <w:bookmarkStart w:id="1853" w:name="P1853"/>
    <w:bookmarkEnd w:id="1853"/>
    <w:p>
      <w:pPr>
        <w:pStyle w:val="0"/>
        <w:ind w:firstLine="540"/>
        <w:jc w:val="both"/>
      </w:pPr>
      <w:r>
        <w:rPr>
          <w:sz w:val="24"/>
        </w:rPr>
        <w:t xml:space="preserve">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договором использования, а если такое использование договором не предусмотрено, для обычного использования результата работы такого рода.</w:t>
      </w:r>
    </w:p>
    <w:p>
      <w:pPr>
        <w:pStyle w:val="0"/>
        <w:spacing w:before="240" w:lineRule="auto"/>
        <w:ind w:firstLine="540"/>
        <w:jc w:val="both"/>
      </w:pPr>
      <w:r>
        <w:rPr>
          <w:sz w:val="24"/>
        </w:rPr>
        <w:t xml:space="preserve">2. Если законом, иными правовыми актами или в установленном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pPr>
        <w:pStyle w:val="0"/>
        <w:spacing w:before="240" w:lineRule="auto"/>
        <w:ind w:firstLine="540"/>
        <w:jc w:val="both"/>
      </w:pPr>
      <w:r>
        <w:rPr>
          <w:sz w:val="24"/>
        </w:rPr>
        <w:t xml:space="preserve">Подрядчик может принять на себя по договору обязанность выполнить работу, отвечающую требованиям к качеству, более высоким по сравнению с установленными обязательными для сторон требованиями.</w:t>
      </w:r>
    </w:p>
    <w:p>
      <w:pPr>
        <w:pStyle w:val="0"/>
        <w:jc w:val="both"/>
      </w:pPr>
      <w:r>
        <w:rPr>
          <w:sz w:val="24"/>
        </w:rPr>
      </w:r>
    </w:p>
    <w:p>
      <w:pPr>
        <w:pStyle w:val="2"/>
        <w:outlineLvl w:val="3"/>
        <w:ind w:firstLine="540"/>
        <w:jc w:val="both"/>
      </w:pPr>
      <w:r>
        <w:rPr>
          <w:sz w:val="24"/>
        </w:rPr>
        <w:t xml:space="preserve">Статья 722. Гарантия качества работы</w:t>
      </w:r>
    </w:p>
    <w:p>
      <w:pPr>
        <w:pStyle w:val="0"/>
        <w:jc w:val="both"/>
      </w:pPr>
      <w:r>
        <w:rPr>
          <w:sz w:val="24"/>
        </w:rPr>
      </w:r>
    </w:p>
    <w:bookmarkStart w:id="1859" w:name="P1859"/>
    <w:bookmarkEnd w:id="1859"/>
    <w:p>
      <w:pPr>
        <w:pStyle w:val="0"/>
        <w:ind w:firstLine="540"/>
        <w:jc w:val="both"/>
      </w:pPr>
      <w:r>
        <w:rPr>
          <w:sz w:val="24"/>
        </w:rPr>
        <w:t xml:space="preserve">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w:t>
      </w:r>
      <w:hyperlink w:history="0" w:anchor="P1853" w:tooltip="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
        <w:r>
          <w:rPr>
            <w:sz w:val="24"/>
            <w:color w:val="0000ff"/>
          </w:rPr>
          <w:t xml:space="preserve">(пункт 1 статьи 721)</w:t>
        </w:r>
      </w:hyperlink>
      <w:r>
        <w:rPr>
          <w:sz w:val="24"/>
        </w:rPr>
        <w:t xml:space="preserve">.</w:t>
      </w:r>
    </w:p>
    <w:p>
      <w:pPr>
        <w:pStyle w:val="0"/>
        <w:spacing w:before="240" w:lineRule="auto"/>
        <w:ind w:firstLine="540"/>
        <w:jc w:val="both"/>
      </w:pPr>
      <w:r>
        <w:rPr>
          <w:sz w:val="24"/>
        </w:rPr>
        <w:t xml:space="preserve">2. Гарантия качества результата работы, если иное не предусмотрено договором подряда, распространяется на все, составляющее результат работы.</w:t>
      </w:r>
    </w:p>
    <w:p>
      <w:pPr>
        <w:pStyle w:val="0"/>
        <w:jc w:val="both"/>
      </w:pPr>
      <w:r>
        <w:rPr>
          <w:sz w:val="24"/>
        </w:rPr>
      </w:r>
    </w:p>
    <w:bookmarkStart w:id="1862" w:name="P1862"/>
    <w:bookmarkEnd w:id="1862"/>
    <w:p>
      <w:pPr>
        <w:pStyle w:val="2"/>
        <w:outlineLvl w:val="3"/>
        <w:ind w:firstLine="540"/>
        <w:jc w:val="both"/>
      </w:pPr>
      <w:r>
        <w:rPr>
          <w:sz w:val="24"/>
        </w:rPr>
        <w:t xml:space="preserve">Статья 723. Ответственность подрядчика за ненадлежащее качество работы</w:t>
      </w:r>
    </w:p>
    <w:p>
      <w:pPr>
        <w:pStyle w:val="0"/>
        <w:jc w:val="both"/>
      </w:pPr>
      <w:r>
        <w:rPr>
          <w:sz w:val="24"/>
        </w:rPr>
      </w:r>
    </w:p>
    <w:p>
      <w:pPr>
        <w:pStyle w:val="0"/>
        <w:ind w:firstLine="540"/>
        <w:jc w:val="both"/>
      </w:pPr>
      <w:r>
        <w:rPr>
          <w:sz w:val="24"/>
        </w:rPr>
        <w:t xml:space="preserve">1. В случаях, когда работа выполнена подрядчиком с отступлениями от договора подряда, ухудшившими результат работы, или с иными недостатками, которые делают его не пригодным для предусмотренного в договоре использования либо при отсутствии в договоре соответствующего условия непригодности для обычного использования, заказчик вправе, если иное не установлено законом или договором, по своему выбору потребовать от подрядчика:</w:t>
      </w:r>
    </w:p>
    <w:p>
      <w:pPr>
        <w:pStyle w:val="0"/>
        <w:spacing w:before="240" w:lineRule="auto"/>
        <w:ind w:firstLine="540"/>
        <w:jc w:val="both"/>
      </w:pPr>
      <w:r>
        <w:rPr>
          <w:sz w:val="24"/>
        </w:rPr>
        <w:t xml:space="preserve">безвозмездного устранения недостатков в разумный срок;</w:t>
      </w:r>
    </w:p>
    <w:p>
      <w:pPr>
        <w:pStyle w:val="0"/>
        <w:spacing w:before="240" w:lineRule="auto"/>
        <w:ind w:firstLine="540"/>
        <w:jc w:val="both"/>
      </w:pPr>
      <w:r>
        <w:rPr>
          <w:sz w:val="24"/>
        </w:rPr>
        <w:t xml:space="preserve">соразмерного уменьшения установленной за работу цены;</w:t>
      </w:r>
    </w:p>
    <w:p>
      <w:pPr>
        <w:pStyle w:val="0"/>
        <w:spacing w:before="240" w:lineRule="auto"/>
        <w:ind w:firstLine="540"/>
        <w:jc w:val="both"/>
      </w:pPr>
      <w:hyperlink w:history="0" r:id="rId347" w:tooltip="&quot;Обзор судебной практики Верховного Суда Российской Федерации N 2 (2017)&quot; (утв. Президиумом Верховного Суда РФ 26.04.2017) {КонсультантПлюс}">
        <w:r>
          <w:rPr>
            <w:sz w:val="24"/>
            <w:color w:val="0000ff"/>
          </w:rPr>
          <w:t xml:space="preserve">возмещения</w:t>
        </w:r>
      </w:hyperlink>
      <w:r>
        <w:rPr>
          <w:sz w:val="24"/>
        </w:rPr>
        <w:t xml:space="preserve"> своих расходов на устранение недостатков, когда право заказчика устранять их предусмотрено в договоре подряда </w:t>
      </w:r>
      <w:hyperlink w:history="0" r:id="rId34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397)</w:t>
        </w:r>
      </w:hyperlink>
      <w:r>
        <w:rPr>
          <w:sz w:val="24"/>
        </w:rPr>
        <w:t xml:space="preserve">.</w:t>
      </w:r>
    </w:p>
    <w:p>
      <w:pPr>
        <w:pStyle w:val="0"/>
        <w:spacing w:before="240" w:lineRule="auto"/>
        <w:ind w:firstLine="540"/>
        <w:jc w:val="both"/>
      </w:pPr>
      <w:r>
        <w:rPr>
          <w:sz w:val="24"/>
        </w:rPr>
        <w:t xml:space="preserve">2.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bookmarkStart w:id="1869" w:name="P1869"/>
    <w:bookmarkEnd w:id="1869"/>
    <w:p>
      <w:pPr>
        <w:pStyle w:val="0"/>
        <w:spacing w:before="240" w:lineRule="auto"/>
        <w:ind w:firstLine="540"/>
        <w:jc w:val="both"/>
      </w:pPr>
      <w:r>
        <w:rPr>
          <w:sz w:val="24"/>
        </w:rPr>
        <w:t xml:space="preserve">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w:t>
      </w:r>
    </w:p>
    <w:p>
      <w:pPr>
        <w:pStyle w:val="0"/>
        <w:spacing w:before="240" w:lineRule="auto"/>
        <w:ind w:firstLine="540"/>
        <w:jc w:val="both"/>
      </w:pPr>
      <w:r>
        <w:rPr>
          <w:sz w:val="24"/>
        </w:rPr>
        <w:t xml:space="preserve">4. Условие договора подряда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подрядчика.</w:t>
      </w:r>
    </w:p>
    <w:p>
      <w:pPr>
        <w:pStyle w:val="0"/>
        <w:spacing w:before="240" w:lineRule="auto"/>
        <w:ind w:firstLine="540"/>
        <w:jc w:val="both"/>
      </w:pPr>
      <w:r>
        <w:rPr>
          <w:sz w:val="24"/>
        </w:rPr>
        <w:t xml:space="preserve">5.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w:t>
      </w:r>
      <w:hyperlink w:history="0" w:anchor="P194" w:tooltip="Статья 475. Последствия передачи товара ненадлежащего качества">
        <w:r>
          <w:rPr>
            <w:sz w:val="24"/>
            <w:color w:val="0000ff"/>
          </w:rPr>
          <w:t xml:space="preserve">(статья 475)</w:t>
        </w:r>
      </w:hyperlink>
      <w:r>
        <w:rPr>
          <w:sz w:val="24"/>
        </w:rPr>
        <w:t xml:space="preserve">.</w:t>
      </w:r>
    </w:p>
    <w:p>
      <w:pPr>
        <w:pStyle w:val="0"/>
        <w:jc w:val="both"/>
      </w:pPr>
      <w:r>
        <w:rPr>
          <w:sz w:val="24"/>
        </w:rPr>
      </w:r>
    </w:p>
    <w:p>
      <w:pPr>
        <w:pStyle w:val="2"/>
        <w:outlineLvl w:val="3"/>
        <w:ind w:firstLine="540"/>
        <w:jc w:val="both"/>
      </w:pPr>
      <w:r>
        <w:rPr>
          <w:sz w:val="24"/>
        </w:rPr>
        <w:t xml:space="preserve">Статья 724. Сроки обнаружения ненадлежащего качества результата работы</w:t>
      </w:r>
    </w:p>
    <w:p>
      <w:pPr>
        <w:pStyle w:val="0"/>
        <w:jc w:val="both"/>
      </w:pPr>
      <w:r>
        <w:rPr>
          <w:sz w:val="24"/>
        </w:rPr>
      </w:r>
    </w:p>
    <w:bookmarkStart w:id="1875" w:name="P1875"/>
    <w:bookmarkEnd w:id="1875"/>
    <w:p>
      <w:pPr>
        <w:pStyle w:val="0"/>
        <w:ind w:firstLine="540"/>
        <w:jc w:val="both"/>
      </w:pPr>
      <w:r>
        <w:rPr>
          <w:sz w:val="24"/>
        </w:rPr>
        <w:t xml:space="preserve">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bookmarkStart w:id="1876" w:name="P1876"/>
    <w:bookmarkEnd w:id="1876"/>
    <w:p>
      <w:pPr>
        <w:pStyle w:val="0"/>
        <w:spacing w:before="240" w:lineRule="auto"/>
        <w:ind w:firstLine="540"/>
        <w:jc w:val="both"/>
      </w:pPr>
      <w:r>
        <w:rPr>
          <w:sz w:val="24"/>
        </w:rPr>
        <w:t xml:space="preserve">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w:t>
      </w:r>
    </w:p>
    <w:p>
      <w:pPr>
        <w:pStyle w:val="0"/>
        <w:spacing w:before="240" w:lineRule="auto"/>
        <w:ind w:firstLine="540"/>
        <w:jc w:val="both"/>
      </w:pPr>
      <w:r>
        <w:rPr>
          <w:sz w:val="24"/>
        </w:rPr>
        <w:t xml:space="preserve">3. Заказчик вправе предъявить требования, связанные с недостатками результата работы, обнаруженными в течение гарантийного срока.</w:t>
      </w:r>
    </w:p>
    <w:bookmarkStart w:id="1878" w:name="P1878"/>
    <w:bookmarkEnd w:id="1878"/>
    <w:p>
      <w:pPr>
        <w:pStyle w:val="0"/>
        <w:spacing w:before="240" w:lineRule="auto"/>
        <w:ind w:firstLine="540"/>
        <w:jc w:val="both"/>
      </w:pPr>
      <w:r>
        <w:rPr>
          <w:sz w:val="24"/>
        </w:rPr>
        <w:t xml:space="preserve">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w:t>
      </w:r>
      <w:hyperlink w:history="0" w:anchor="P1879" w:tooltip="5. Если иное не предусмотрено договором подряда, гарантийный срок (пункт 1 статьи 722) начинает течь с момента, когда результат выполненной работы был принят или должен был быть принят заказчиком.">
        <w:r>
          <w:rPr>
            <w:sz w:val="24"/>
            <w:color w:val="0000ff"/>
          </w:rPr>
          <w:t xml:space="preserve">пунктом 5</w:t>
        </w:r>
      </w:hyperlink>
      <w:r>
        <w:rPr>
          <w:sz w:val="24"/>
        </w:rPr>
        <w:t xml:space="preserve">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w:t>
      </w:r>
    </w:p>
    <w:bookmarkStart w:id="1879" w:name="P1879"/>
    <w:bookmarkEnd w:id="1879"/>
    <w:p>
      <w:pPr>
        <w:pStyle w:val="0"/>
        <w:spacing w:before="240" w:lineRule="auto"/>
        <w:ind w:firstLine="540"/>
        <w:jc w:val="both"/>
      </w:pPr>
      <w:r>
        <w:rPr>
          <w:sz w:val="24"/>
        </w:rPr>
        <w:t xml:space="preserve">5. Если иное не предусмотрено договором подряда, гарантийный срок </w:t>
      </w:r>
      <w:hyperlink w:history="0" w:anchor="P1859" w:tooltip="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пункт 1 статьи 721).">
        <w:r>
          <w:rPr>
            <w:sz w:val="24"/>
            <w:color w:val="0000ff"/>
          </w:rPr>
          <w:t xml:space="preserve">(пункт 1 статьи 722)</w:t>
        </w:r>
      </w:hyperlink>
      <w:r>
        <w:rPr>
          <w:sz w:val="24"/>
        </w:rPr>
        <w:t xml:space="preserve"> начинает течь с момента, когда результат выполненной работы был принят или должен был быть принят заказчиком.</w:t>
      </w:r>
    </w:p>
    <w:p>
      <w:pPr>
        <w:pStyle w:val="0"/>
        <w:spacing w:before="240" w:lineRule="auto"/>
        <w:ind w:firstLine="540"/>
        <w:jc w:val="both"/>
      </w:pPr>
      <w:r>
        <w:rPr>
          <w:sz w:val="24"/>
        </w:rPr>
        <w:t xml:space="preserve">6. К исчислению гарантийного срока по договору подряда применяются соответственно правила, содержащиеся в </w:t>
      </w:r>
      <w:hyperlink w:history="0" w:anchor="P167" w:tooltip="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
        <w:r>
          <w:rPr>
            <w:sz w:val="24"/>
            <w:color w:val="0000ff"/>
          </w:rPr>
          <w:t xml:space="preserve">пунктах 2</w:t>
        </w:r>
      </w:hyperlink>
      <w:r>
        <w:rPr>
          <w:sz w:val="24"/>
        </w:rPr>
        <w:t xml:space="preserve"> и </w:t>
      </w:r>
      <w:hyperlink w:history="0" w:anchor="P170" w:tooltip="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статья 476), устанавливается гарантийный срок той же продолжительности, что и на замененный, если иное не предусмотрено договором купли-продажи.">
        <w:r>
          <w:rPr>
            <w:sz w:val="24"/>
            <w:color w:val="0000ff"/>
          </w:rPr>
          <w:t xml:space="preserve">4 статьи 471</w:t>
        </w:r>
      </w:hyperlink>
      <w:r>
        <w:rPr>
          <w:sz w:val="24"/>
        </w:rPr>
        <w:t xml:space="preserve"> настоящего Кодекса, если иное не предусмотрено законом, иными правовыми актами, соглашением сторон или не вытекает из особенностей договора подряда.</w:t>
      </w:r>
    </w:p>
    <w:p>
      <w:pPr>
        <w:pStyle w:val="0"/>
        <w:jc w:val="both"/>
      </w:pPr>
      <w:r>
        <w:rPr>
          <w:sz w:val="24"/>
        </w:rPr>
      </w:r>
    </w:p>
    <w:p>
      <w:pPr>
        <w:pStyle w:val="2"/>
        <w:outlineLvl w:val="3"/>
        <w:ind w:firstLine="540"/>
        <w:jc w:val="both"/>
      </w:pPr>
      <w:r>
        <w:rPr>
          <w:sz w:val="24"/>
        </w:rPr>
        <w:t xml:space="preserve">Статья 725. Давность по искам о ненадлежащем качестве работы</w:t>
      </w:r>
    </w:p>
    <w:p>
      <w:pPr>
        <w:pStyle w:val="0"/>
        <w:jc w:val="both"/>
      </w:pPr>
      <w:r>
        <w:rPr>
          <w:sz w:val="24"/>
        </w:rPr>
      </w:r>
    </w:p>
    <w:bookmarkStart w:id="1884" w:name="P1884"/>
    <w:bookmarkEnd w:id="1884"/>
    <w:p>
      <w:pPr>
        <w:pStyle w:val="0"/>
        <w:ind w:firstLine="540"/>
        <w:jc w:val="both"/>
      </w:pPr>
      <w:r>
        <w:rPr>
          <w:sz w:val="24"/>
        </w:rPr>
        <w:t xml:space="preserve">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w:t>
      </w:r>
      <w:hyperlink w:history="0" r:id="rId3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196</w:t>
        </w:r>
      </w:hyperlink>
      <w:r>
        <w:rPr>
          <w:sz w:val="24"/>
        </w:rPr>
        <w:t xml:space="preserve"> настоящего Кодекса.</w:t>
      </w:r>
    </w:p>
    <w:p>
      <w:pPr>
        <w:pStyle w:val="0"/>
        <w:spacing w:before="240" w:lineRule="auto"/>
        <w:ind w:firstLine="540"/>
        <w:jc w:val="both"/>
      </w:pPr>
      <w:r>
        <w:rPr>
          <w:sz w:val="24"/>
        </w:rPr>
        <w:t xml:space="preserve">2.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pPr>
        <w:pStyle w:val="0"/>
        <w:spacing w:before="240" w:lineRule="auto"/>
        <w:ind w:firstLine="540"/>
        <w:jc w:val="both"/>
      </w:pPr>
      <w:r>
        <w:rPr>
          <w:sz w:val="24"/>
        </w:rPr>
        <w:t xml:space="preserve">3. Если законом, иными правовыми актами или договором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w:t>
      </w:r>
      <w:hyperlink w:history="0" w:anchor="P1884" w:tooltip="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статьи 196 настоящего Кодекса.">
        <w:r>
          <w:rPr>
            <w:sz w:val="24"/>
            <w:color w:val="0000ff"/>
          </w:rPr>
          <w:t xml:space="preserve">пункте 1</w:t>
        </w:r>
      </w:hyperlink>
      <w:r>
        <w:rPr>
          <w:sz w:val="24"/>
        </w:rPr>
        <w:t xml:space="preserve"> настоящей статьи, начинается со дня заявления о недостатках.</w:t>
      </w:r>
    </w:p>
    <w:p>
      <w:pPr>
        <w:pStyle w:val="0"/>
        <w:jc w:val="both"/>
      </w:pPr>
      <w:r>
        <w:rPr>
          <w:sz w:val="24"/>
        </w:rPr>
      </w:r>
    </w:p>
    <w:p>
      <w:pPr>
        <w:pStyle w:val="2"/>
        <w:outlineLvl w:val="3"/>
        <w:ind w:firstLine="540"/>
        <w:jc w:val="both"/>
      </w:pPr>
      <w:r>
        <w:rPr>
          <w:sz w:val="24"/>
        </w:rPr>
        <w:t xml:space="preserve">Статья 726. Обязанность подрядчика передать информацию заказчику</w:t>
      </w:r>
    </w:p>
    <w:p>
      <w:pPr>
        <w:pStyle w:val="0"/>
        <w:jc w:val="both"/>
      </w:pPr>
      <w:r>
        <w:rPr>
          <w:sz w:val="24"/>
        </w:rPr>
      </w:r>
    </w:p>
    <w:p>
      <w:pPr>
        <w:pStyle w:val="0"/>
        <w:ind w:firstLine="540"/>
        <w:jc w:val="both"/>
      </w:pPr>
      <w:r>
        <w:rPr>
          <w:sz w:val="24"/>
        </w:rPr>
        <w:t xml:space="preserve">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либо характер информации таков, что без нее невозможно использование результата работы для целей, указанных в договоре.</w:t>
      </w:r>
    </w:p>
    <w:p>
      <w:pPr>
        <w:pStyle w:val="0"/>
        <w:jc w:val="both"/>
      </w:pPr>
      <w:r>
        <w:rPr>
          <w:sz w:val="24"/>
        </w:rPr>
      </w:r>
    </w:p>
    <w:p>
      <w:pPr>
        <w:pStyle w:val="2"/>
        <w:outlineLvl w:val="3"/>
        <w:ind w:firstLine="540"/>
        <w:jc w:val="both"/>
      </w:pPr>
      <w:r>
        <w:rPr>
          <w:sz w:val="24"/>
        </w:rPr>
        <w:t xml:space="preserve">Статья 727. Конфиденциальность полученной сторонами информации</w:t>
      </w:r>
    </w:p>
    <w:p>
      <w:pPr>
        <w:pStyle w:val="0"/>
        <w:jc w:val="both"/>
      </w:pPr>
      <w:r>
        <w:rPr>
          <w:sz w:val="24"/>
        </w:rPr>
      </w:r>
    </w:p>
    <w:p>
      <w:pPr>
        <w:pStyle w:val="0"/>
        <w:ind w:firstLine="540"/>
        <w:jc w:val="both"/>
      </w:pPr>
      <w:r>
        <w:rPr>
          <w:sz w:val="24"/>
        </w:rPr>
        <w:t xml:space="preserve">Если сторона 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не защищаемых законом, а также сведения, в отношении которых их обладателем установлен режим коммерческой тайны, сторона, получившая такую информацию, не вправе сообщать ее третьим лицам без согласия другой стороны.</w:t>
      </w:r>
    </w:p>
    <w:p>
      <w:pPr>
        <w:pStyle w:val="0"/>
        <w:jc w:val="both"/>
      </w:pPr>
      <w:r>
        <w:rPr>
          <w:sz w:val="24"/>
        </w:rPr>
        <w:t xml:space="preserve">(в ред. Федерального </w:t>
      </w:r>
      <w:hyperlink w:history="0" r:id="rId35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Порядок и условия пользования такой информацией определяются соглашением сторон.</w:t>
      </w:r>
    </w:p>
    <w:p>
      <w:pPr>
        <w:pStyle w:val="0"/>
        <w:jc w:val="both"/>
      </w:pPr>
      <w:r>
        <w:rPr>
          <w:sz w:val="24"/>
        </w:rPr>
      </w:r>
    </w:p>
    <w:p>
      <w:pPr>
        <w:pStyle w:val="2"/>
        <w:outlineLvl w:val="3"/>
        <w:ind w:firstLine="540"/>
        <w:jc w:val="both"/>
      </w:pPr>
      <w:r>
        <w:rPr>
          <w:sz w:val="24"/>
        </w:rPr>
        <w:t xml:space="preserve">Статья 728. Возвращение подрядчиком имущества, переданного заказчиком</w:t>
      </w:r>
    </w:p>
    <w:p>
      <w:pPr>
        <w:pStyle w:val="0"/>
        <w:jc w:val="both"/>
      </w:pPr>
      <w:r>
        <w:rPr>
          <w:sz w:val="24"/>
        </w:rPr>
      </w:r>
    </w:p>
    <w:p>
      <w:pPr>
        <w:pStyle w:val="0"/>
        <w:ind w:firstLine="540"/>
        <w:jc w:val="both"/>
      </w:pPr>
      <w:r>
        <w:rPr>
          <w:sz w:val="24"/>
        </w:rPr>
        <w:t xml:space="preserve">В случаях, когда заказчик на основании </w:t>
      </w:r>
      <w:hyperlink w:history="0" w:anchor="P1814" w:tooltip="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
        <w:r>
          <w:rPr>
            <w:sz w:val="24"/>
            <w:color w:val="0000ff"/>
          </w:rPr>
          <w:t xml:space="preserve">пункта 2 статьи 715</w:t>
        </w:r>
      </w:hyperlink>
      <w:r>
        <w:rPr>
          <w:sz w:val="24"/>
        </w:rPr>
        <w:t xml:space="preserve"> или </w:t>
      </w:r>
      <w:hyperlink w:history="0" w:anchor="P1869" w:tooltip="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
        <w:r>
          <w:rPr>
            <w:sz w:val="24"/>
            <w:color w:val="0000ff"/>
          </w:rPr>
          <w:t xml:space="preserve">пункта 3 статьи 723</w:t>
        </w:r>
      </w:hyperlink>
      <w:r>
        <w:rPr>
          <w:sz w:val="24"/>
        </w:rPr>
        <w:t xml:space="preserve">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w:t>
      </w:r>
    </w:p>
    <w:p>
      <w:pPr>
        <w:pStyle w:val="0"/>
        <w:jc w:val="both"/>
      </w:pPr>
      <w:r>
        <w:rPr>
          <w:sz w:val="24"/>
        </w:rPr>
      </w:r>
    </w:p>
    <w:bookmarkStart w:id="1902" w:name="P1902"/>
    <w:bookmarkEnd w:id="1902"/>
    <w:p>
      <w:pPr>
        <w:pStyle w:val="2"/>
        <w:outlineLvl w:val="3"/>
        <w:ind w:firstLine="540"/>
        <w:jc w:val="both"/>
      </w:pPr>
      <w:r>
        <w:rPr>
          <w:sz w:val="24"/>
        </w:rPr>
        <w:t xml:space="preserve">Статья 729. Последствия прекращения договора подряда до приемки результата работы</w:t>
      </w:r>
    </w:p>
    <w:p>
      <w:pPr>
        <w:pStyle w:val="0"/>
        <w:jc w:val="both"/>
      </w:pPr>
      <w:r>
        <w:rPr>
          <w:sz w:val="24"/>
        </w:rPr>
      </w:r>
    </w:p>
    <w:p>
      <w:pPr>
        <w:pStyle w:val="0"/>
        <w:ind w:firstLine="540"/>
        <w:jc w:val="both"/>
      </w:pPr>
      <w:r>
        <w:rPr>
          <w:sz w:val="24"/>
        </w:rPr>
        <w:t xml:space="preserve">В случае прекращения договора подряда по основаниям, предусмотренным законом или договором, до приемки заказчиком результата работы, выполненной подрядчиком </w:t>
      </w:r>
      <w:hyperlink w:history="0" w:anchor="P1843" w:tooltip="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
        <w:r>
          <w:rPr>
            <w:sz w:val="24"/>
            <w:color w:val="0000ff"/>
          </w:rPr>
          <w:t xml:space="preserve">(пункт 1 статьи 720)</w:t>
        </w:r>
      </w:hyperlink>
      <w:r>
        <w:rPr>
          <w:sz w:val="24"/>
        </w:rPr>
        <w:t xml:space="preserve">, заказчик вправе требовать передачи ему результата незавершенной работы с компенсацией подрядчику произведенных затрат.</w:t>
      </w:r>
    </w:p>
    <w:p>
      <w:pPr>
        <w:pStyle w:val="0"/>
        <w:jc w:val="both"/>
      </w:pPr>
      <w:r>
        <w:rPr>
          <w:sz w:val="24"/>
        </w:rPr>
      </w:r>
    </w:p>
    <w:bookmarkStart w:id="1906" w:name="P1906"/>
    <w:bookmarkEnd w:id="1906"/>
    <w:p>
      <w:pPr>
        <w:pStyle w:val="2"/>
        <w:outlineLvl w:val="2"/>
        <w:jc w:val="center"/>
      </w:pPr>
      <w:r>
        <w:rPr>
          <w:sz w:val="24"/>
        </w:rPr>
        <w:t xml:space="preserve">§ 2. Бытовой подряд</w:t>
      </w:r>
    </w:p>
    <w:p>
      <w:pPr>
        <w:pStyle w:val="0"/>
        <w:jc w:val="both"/>
      </w:pPr>
      <w:r>
        <w:rPr>
          <w:sz w:val="24"/>
        </w:rPr>
      </w:r>
    </w:p>
    <w:bookmarkStart w:id="1908" w:name="P1908"/>
    <w:bookmarkEnd w:id="1908"/>
    <w:p>
      <w:pPr>
        <w:pStyle w:val="2"/>
        <w:outlineLvl w:val="3"/>
        <w:ind w:firstLine="540"/>
        <w:jc w:val="both"/>
      </w:pPr>
      <w:r>
        <w:rPr>
          <w:sz w:val="24"/>
        </w:rPr>
        <w:t xml:space="preserve">Статья 730. Договор бытового подряда</w:t>
      </w:r>
    </w:p>
    <w:p>
      <w:pPr>
        <w:pStyle w:val="0"/>
        <w:jc w:val="both"/>
      </w:pPr>
      <w:r>
        <w:rPr>
          <w:sz w:val="24"/>
        </w:rPr>
      </w:r>
    </w:p>
    <w:p>
      <w:pPr>
        <w:pStyle w:val="0"/>
        <w:ind w:firstLine="540"/>
        <w:jc w:val="both"/>
      </w:pPr>
      <w:r>
        <w:rPr>
          <w:sz w:val="24"/>
        </w:rPr>
        <w:t xml:space="preserve">1. По договору бытового подряда подрядчик, осуществляющий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 потребности заказчика, а заказчик обязуется принять и оплатить работу.</w:t>
      </w:r>
    </w:p>
    <w:p>
      <w:pPr>
        <w:pStyle w:val="0"/>
        <w:spacing w:before="240" w:lineRule="auto"/>
        <w:ind w:firstLine="540"/>
        <w:jc w:val="both"/>
      </w:pPr>
      <w:r>
        <w:rPr>
          <w:sz w:val="24"/>
        </w:rPr>
        <w:t xml:space="preserve">2. Договор бытового подряда является публичным договором </w:t>
      </w:r>
      <w:hyperlink w:history="0" r:id="rId3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spacing w:before="240" w:lineRule="auto"/>
        <w:ind w:firstLine="540"/>
        <w:jc w:val="both"/>
      </w:pPr>
      <w:r>
        <w:rPr>
          <w:sz w:val="24"/>
        </w:rPr>
        <w:t xml:space="preserve">3. К отношениям по договору бытового подряда, не урегулированным настоящим Кодексом, применяются </w:t>
      </w:r>
      <w:hyperlink w:history="0" r:id="rId352" w:tooltip="Закон РФ от 07.02.1992 N 2300-1 (ред. от 07.07.2025) &quot;О защите прав потребителей&quot; {КонсультантПлюс}">
        <w:r>
          <w:rPr>
            <w:sz w:val="24"/>
            <w:color w:val="0000ff"/>
          </w:rPr>
          <w:t xml:space="preserve">законы</w:t>
        </w:r>
      </w:hyperlink>
      <w:r>
        <w:rPr>
          <w:sz w:val="24"/>
        </w:rPr>
        <w:t xml:space="preserve"> о защите прав потребителей и иные правовые акты, принятые в соответствии с ними.</w:t>
      </w:r>
    </w:p>
    <w:p>
      <w:pPr>
        <w:pStyle w:val="0"/>
        <w:jc w:val="both"/>
      </w:pPr>
      <w:r>
        <w:rPr>
          <w:sz w:val="24"/>
        </w:rPr>
      </w:r>
    </w:p>
    <w:p>
      <w:pPr>
        <w:pStyle w:val="2"/>
        <w:outlineLvl w:val="3"/>
        <w:ind w:firstLine="540"/>
        <w:jc w:val="both"/>
      </w:pPr>
      <w:r>
        <w:rPr>
          <w:sz w:val="24"/>
        </w:rPr>
        <w:t xml:space="preserve">Статья 731. Гарантии прав заказчика</w:t>
      </w:r>
    </w:p>
    <w:p>
      <w:pPr>
        <w:pStyle w:val="0"/>
        <w:jc w:val="both"/>
      </w:pPr>
      <w:r>
        <w:rPr>
          <w:sz w:val="24"/>
        </w:rPr>
      </w:r>
    </w:p>
    <w:p>
      <w:pPr>
        <w:pStyle w:val="0"/>
        <w:ind w:firstLine="540"/>
        <w:jc w:val="both"/>
      </w:pPr>
      <w:r>
        <w:rPr>
          <w:sz w:val="24"/>
        </w:rPr>
        <w:t xml:space="preserve">1. Подрядчик не вправе навязывать заказчику включение в договор бытового подряда дополнительной работы или услуги. Заказчик вправе отказаться от оплаты работы или услуги, не предусмотренной договором.</w:t>
      </w:r>
    </w:p>
    <w:p>
      <w:pPr>
        <w:pStyle w:val="0"/>
        <w:spacing w:before="240" w:lineRule="auto"/>
        <w:ind w:firstLine="540"/>
        <w:jc w:val="both"/>
      </w:pPr>
      <w:r>
        <w:rPr>
          <w:sz w:val="24"/>
        </w:rPr>
        <w:t xml:space="preserve">2. Заказчик вправе в любое время до сдачи ему работы отказаться от исполнения договора бытового подряда, уплатив подрядчику часть установленной цены пропорционально части работы, выполненной до уведомления об отказе от исполнения договора, и возместив подрядчику расходы, произведенные до этого момента в целях исполнения договора, если они не входят в указанную часть цены работы. Условия договора, лишающие заказчика этого права, ничтожны.</w:t>
      </w:r>
    </w:p>
    <w:p>
      <w:pPr>
        <w:pStyle w:val="0"/>
        <w:jc w:val="both"/>
      </w:pPr>
      <w:r>
        <w:rPr>
          <w:sz w:val="24"/>
        </w:rPr>
      </w:r>
    </w:p>
    <w:p>
      <w:pPr>
        <w:pStyle w:val="2"/>
        <w:outlineLvl w:val="3"/>
        <w:ind w:firstLine="540"/>
        <w:jc w:val="both"/>
      </w:pPr>
      <w:r>
        <w:rPr>
          <w:sz w:val="24"/>
        </w:rPr>
        <w:t xml:space="preserve">Статья 732. Предоставление заказчику информации о предлагаемой работе</w:t>
      </w:r>
    </w:p>
    <w:p>
      <w:pPr>
        <w:pStyle w:val="0"/>
        <w:jc w:val="both"/>
      </w:pPr>
      <w:r>
        <w:rPr>
          <w:sz w:val="24"/>
        </w:rPr>
      </w:r>
    </w:p>
    <w:bookmarkStart w:id="1921" w:name="P1921"/>
    <w:bookmarkEnd w:id="1921"/>
    <w:p>
      <w:pPr>
        <w:pStyle w:val="0"/>
        <w:ind w:firstLine="540"/>
        <w:jc w:val="both"/>
      </w:pPr>
      <w:r>
        <w:rPr>
          <w:sz w:val="24"/>
        </w:rPr>
        <w:t xml:space="preserve">1. Подрядчик </w:t>
      </w:r>
      <w:hyperlink w:history="0" r:id="rId353" w:tooltip="Закон РФ от 07.02.1992 N 2300-1 (ред. от 07.07.2025) &quot;О защите прав потребителей&quot; {КонсультантПлюс}">
        <w:r>
          <w:rPr>
            <w:sz w:val="24"/>
            <w:color w:val="0000ff"/>
          </w:rPr>
          <w:t xml:space="preserve">обязан</w:t>
        </w:r>
      </w:hyperlink>
      <w:r>
        <w:rPr>
          <w:sz w:val="24"/>
        </w:rPr>
        <w:t xml:space="preserve"> до заключения договора бытового подряда предоставить заказчику необходимую и достоверную </w:t>
      </w:r>
      <w:r>
        <w:rPr>
          <w:sz w:val="24"/>
        </w:rPr>
        <w:t xml:space="preserve">информацию</w:t>
      </w:r>
      <w:r>
        <w:rPr>
          <w:sz w:val="24"/>
        </w:rPr>
        <w:t xml:space="preserve">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w:t>
      </w:r>
    </w:p>
    <w:p>
      <w:pPr>
        <w:pStyle w:val="0"/>
        <w:spacing w:before="240" w:lineRule="auto"/>
        <w:ind w:firstLine="540"/>
        <w:jc w:val="both"/>
      </w:pPr>
      <w:r>
        <w:rPr>
          <w:sz w:val="24"/>
        </w:rPr>
        <w:t xml:space="preserve">2. Если заказчику не предоставлена возможность незамедлительно получить в месте заключения договора бытового подряда информацию о работе, указанную в </w:t>
      </w:r>
      <w:hyperlink w:history="0" w:anchor="P1921" w:tooltip="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
        <w:r>
          <w:rPr>
            <w:sz w:val="24"/>
            <w:color w:val="0000ff"/>
          </w:rPr>
          <w:t xml:space="preserve">пункте 1</w:t>
        </w:r>
      </w:hyperlink>
      <w:r>
        <w:rPr>
          <w:sz w:val="24"/>
        </w:rPr>
        <w:t xml:space="preserve"> настоящей статьи, он вправе потребовать от подрядчика возмещения убытков, вызванных необоснованным уклонением от заключения договора </w:t>
      </w:r>
      <w:hyperlink w:history="0" r:id="rId35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4 статьи 445)</w:t>
        </w:r>
      </w:hyperlink>
      <w:r>
        <w:rPr>
          <w:sz w:val="24"/>
        </w:rPr>
        <w:t xml:space="preserve">.</w:t>
      </w:r>
    </w:p>
    <w:p>
      <w:pPr>
        <w:pStyle w:val="0"/>
        <w:spacing w:before="240" w:lineRule="auto"/>
        <w:ind w:firstLine="540"/>
        <w:jc w:val="both"/>
      </w:pPr>
      <w:r>
        <w:rPr>
          <w:sz w:val="24"/>
        </w:rPr>
        <w:t xml:space="preserve">Заказчик вправе требовать расторжения заключенного договора бытового подряда без оплаты выполненной работы, а также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pPr>
        <w:pStyle w:val="0"/>
        <w:spacing w:before="240" w:lineRule="auto"/>
        <w:ind w:firstLine="540"/>
        <w:jc w:val="both"/>
      </w:pPr>
      <w:r>
        <w:rPr>
          <w:sz w:val="24"/>
        </w:rPr>
        <w:t xml:space="preserve">Подрядчик, не предоставивший заказчику информации о работе, указанной в </w:t>
      </w:r>
      <w:hyperlink w:history="0" w:anchor="P1921" w:tooltip="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
        <w:r>
          <w:rPr>
            <w:sz w:val="24"/>
            <w:color w:val="0000ff"/>
          </w:rPr>
          <w:t xml:space="preserve">пункте 1</w:t>
        </w:r>
      </w:hyperlink>
      <w:r>
        <w:rPr>
          <w:sz w:val="24"/>
        </w:rPr>
        <w:t xml:space="preserve"> настоящей статьи, несет ответственность и за те недостатки работы, которые возникли после ее передачи заказчику вследствие отсутствия у него такой информации.</w:t>
      </w:r>
    </w:p>
    <w:p>
      <w:pPr>
        <w:pStyle w:val="0"/>
        <w:jc w:val="both"/>
      </w:pPr>
      <w:r>
        <w:rPr>
          <w:sz w:val="24"/>
        </w:rPr>
        <w:t xml:space="preserve">(п. 2 в ред. Федерального </w:t>
      </w:r>
      <w:hyperlink w:history="0" r:id="rId355"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jc w:val="both"/>
      </w:pPr>
      <w:r>
        <w:rPr>
          <w:sz w:val="24"/>
        </w:rPr>
      </w:r>
    </w:p>
    <w:p>
      <w:pPr>
        <w:pStyle w:val="2"/>
        <w:outlineLvl w:val="3"/>
        <w:ind w:firstLine="540"/>
        <w:jc w:val="both"/>
      </w:pPr>
      <w:r>
        <w:rPr>
          <w:sz w:val="24"/>
        </w:rPr>
        <w:t xml:space="preserve">Статья 733. Выполнение работы из материала подрядчика</w:t>
      </w:r>
    </w:p>
    <w:p>
      <w:pPr>
        <w:pStyle w:val="0"/>
        <w:jc w:val="both"/>
      </w:pPr>
      <w:r>
        <w:rPr>
          <w:sz w:val="24"/>
        </w:rPr>
      </w:r>
    </w:p>
    <w:p>
      <w:pPr>
        <w:pStyle w:val="0"/>
        <w:ind w:firstLine="540"/>
        <w:jc w:val="both"/>
      </w:pPr>
      <w:r>
        <w:rPr>
          <w:sz w:val="24"/>
        </w:rPr>
        <w:t xml:space="preserve">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pPr>
        <w:pStyle w:val="0"/>
        <w:spacing w:before="240" w:lineRule="auto"/>
        <w:ind w:firstLine="540"/>
        <w:jc w:val="both"/>
      </w:pPr>
      <w:r>
        <w:rPr>
          <w:sz w:val="24"/>
        </w:rPr>
        <w:t xml:space="preserve">В соответствии с договором материал может быть предоставлен подрядчиком в кредит, в том числе с условием оплаты заказчиком материала в рассрочку.</w:t>
      </w:r>
    </w:p>
    <w:p>
      <w:pPr>
        <w:pStyle w:val="0"/>
        <w:spacing w:before="240" w:lineRule="auto"/>
        <w:ind w:firstLine="540"/>
        <w:jc w:val="both"/>
      </w:pPr>
      <w:r>
        <w:rPr>
          <w:sz w:val="24"/>
        </w:rPr>
        <w:t xml:space="preserve">2. Изменение после заключения договора бытового подряда цены предоставленного подрядчиком материала не влечет перерасчета.</w:t>
      </w:r>
    </w:p>
    <w:p>
      <w:pPr>
        <w:pStyle w:val="0"/>
        <w:jc w:val="both"/>
      </w:pPr>
      <w:r>
        <w:rPr>
          <w:sz w:val="24"/>
        </w:rPr>
      </w:r>
    </w:p>
    <w:p>
      <w:pPr>
        <w:pStyle w:val="2"/>
        <w:outlineLvl w:val="3"/>
        <w:ind w:firstLine="540"/>
        <w:jc w:val="both"/>
      </w:pPr>
      <w:r>
        <w:rPr>
          <w:sz w:val="24"/>
        </w:rPr>
        <w:t xml:space="preserve">Статья 734. Выполнение работы из материала заказчика</w:t>
      </w:r>
    </w:p>
    <w:p>
      <w:pPr>
        <w:pStyle w:val="0"/>
        <w:jc w:val="both"/>
      </w:pPr>
      <w:r>
        <w:rPr>
          <w:sz w:val="24"/>
        </w:rPr>
      </w:r>
    </w:p>
    <w:p>
      <w:pPr>
        <w:pStyle w:val="0"/>
        <w:ind w:firstLine="540"/>
        <w:jc w:val="both"/>
      </w:pPr>
      <w:r>
        <w:rPr>
          <w:sz w:val="24"/>
        </w:rPr>
        <w:t xml:space="preserve">Если работа по договору бытового подряда выполняется из </w:t>
      </w:r>
      <w:r>
        <w:rPr>
          <w:sz w:val="24"/>
        </w:rPr>
        <w:t xml:space="preserve">материала заказчика</w:t>
      </w:r>
      <w:r>
        <w:rPr>
          <w:sz w:val="24"/>
        </w:rPr>
        <w:t xml:space="preserve">, в квитанции или ином документе, выдаваемых подрядчиком заказчику при заключении договора, должны быть указаны точное наименование, описание и цена материала, определяемая по соглашению сторон. Оценка материала в квитанции или ином аналогичном документе может быть впоследствии оспорена заказчиком в суде.</w:t>
      </w:r>
    </w:p>
    <w:p>
      <w:pPr>
        <w:pStyle w:val="0"/>
        <w:jc w:val="both"/>
      </w:pPr>
      <w:r>
        <w:rPr>
          <w:sz w:val="24"/>
        </w:rPr>
      </w:r>
    </w:p>
    <w:p>
      <w:pPr>
        <w:pStyle w:val="2"/>
        <w:outlineLvl w:val="3"/>
        <w:ind w:firstLine="540"/>
        <w:jc w:val="both"/>
      </w:pPr>
      <w:r>
        <w:rPr>
          <w:sz w:val="24"/>
        </w:rPr>
        <w:t xml:space="preserve">Статья 735. Цена и оплата работы</w:t>
      </w:r>
    </w:p>
    <w:p>
      <w:pPr>
        <w:pStyle w:val="0"/>
        <w:jc w:val="both"/>
      </w:pPr>
      <w:r>
        <w:rPr>
          <w:sz w:val="24"/>
        </w:rPr>
      </w:r>
    </w:p>
    <w:p>
      <w:pPr>
        <w:pStyle w:val="0"/>
        <w:ind w:firstLine="540"/>
        <w:jc w:val="both"/>
      </w:pPr>
      <w:r>
        <w:rPr>
          <w:sz w:val="24"/>
        </w:rPr>
        <w:t xml:space="preserve">Цена работы в договоре бытового подряда определяется соглашением сторон и не может быть выше устанавливаемой или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 быть оплачена им при заключении договора полностью или путем выдачи аванса.</w:t>
      </w:r>
    </w:p>
    <w:p>
      <w:pPr>
        <w:pStyle w:val="0"/>
        <w:jc w:val="both"/>
      </w:pPr>
      <w:r>
        <w:rPr>
          <w:sz w:val="24"/>
        </w:rPr>
      </w:r>
    </w:p>
    <w:p>
      <w:pPr>
        <w:pStyle w:val="2"/>
        <w:outlineLvl w:val="3"/>
        <w:ind w:firstLine="540"/>
        <w:jc w:val="both"/>
      </w:pPr>
      <w:r>
        <w:rPr>
          <w:sz w:val="24"/>
        </w:rPr>
        <w:t xml:space="preserve">Статья 736. Предупреждение заказчика об условиях использования выполненной работы</w:t>
      </w:r>
    </w:p>
    <w:p>
      <w:pPr>
        <w:pStyle w:val="0"/>
        <w:jc w:val="both"/>
      </w:pPr>
      <w:r>
        <w:rPr>
          <w:sz w:val="24"/>
        </w:rPr>
      </w:r>
    </w:p>
    <w:p>
      <w:pPr>
        <w:pStyle w:val="0"/>
        <w:ind w:firstLine="540"/>
        <w:jc w:val="both"/>
      </w:pPr>
      <w:r>
        <w:rPr>
          <w:sz w:val="24"/>
        </w:rPr>
        <w:t xml:space="preserve">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pPr>
        <w:pStyle w:val="0"/>
        <w:jc w:val="both"/>
      </w:pPr>
      <w:r>
        <w:rPr>
          <w:sz w:val="24"/>
        </w:rPr>
      </w:r>
    </w:p>
    <w:p>
      <w:pPr>
        <w:pStyle w:val="2"/>
        <w:outlineLvl w:val="3"/>
        <w:ind w:firstLine="540"/>
        <w:jc w:val="both"/>
      </w:pPr>
      <w:r>
        <w:rPr>
          <w:sz w:val="24"/>
        </w:rPr>
        <w:t xml:space="preserve">Статья 737. Последствия обнаружения недостатков в выполненной работе</w:t>
      </w:r>
    </w:p>
    <w:p>
      <w:pPr>
        <w:pStyle w:val="0"/>
        <w:jc w:val="both"/>
      </w:pPr>
      <w:r>
        <w:rPr>
          <w:sz w:val="24"/>
        </w:rPr>
      </w:r>
    </w:p>
    <w:p>
      <w:pPr>
        <w:pStyle w:val="0"/>
        <w:ind w:firstLine="540"/>
        <w:jc w:val="both"/>
      </w:pPr>
      <w:r>
        <w:rPr>
          <w:sz w:val="24"/>
        </w:rPr>
        <w:t xml:space="preserve">1. В случае обнаружения недостатков во время приемки результата работы или после его приемки в течение гарантийного срока, а если он не установлен, - разумного срока, но не позднее двух лет (для недвижимого имущества - пяти лет) со дня приемки результата работы, заказчик вправе по своему выбору осуществить одно из предусмотренных в </w:t>
      </w:r>
      <w:hyperlink w:history="0" w:anchor="P1862" w:tooltip="Статья 723. Ответственность подрядчика за ненадлежащее качество работы">
        <w:r>
          <w:rPr>
            <w:sz w:val="24"/>
            <w:color w:val="0000ff"/>
          </w:rPr>
          <w:t xml:space="preserve">статье 723</w:t>
        </w:r>
      </w:hyperlink>
      <w:r>
        <w:rPr>
          <w:sz w:val="24"/>
        </w:rPr>
        <w:t xml:space="preserve"> настоящего Кодекса прав либо потребовать безвозмездного повторного выполнения работы или возмещения понесенных им расходов на исправление недостатков своими средствами или третьими лицами.</w:t>
      </w:r>
    </w:p>
    <w:p>
      <w:pPr>
        <w:pStyle w:val="0"/>
        <w:jc w:val="both"/>
      </w:pPr>
      <w:r>
        <w:rPr>
          <w:sz w:val="24"/>
        </w:rPr>
        <w:t xml:space="preserve">(п. 1 в ред. Федерального </w:t>
      </w:r>
      <w:hyperlink w:history="0" r:id="rId356"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bookmarkStart w:id="1949" w:name="P1949"/>
    <w:bookmarkEnd w:id="1949"/>
    <w:p>
      <w:pPr>
        <w:pStyle w:val="0"/>
        <w:spacing w:before="240" w:lineRule="auto"/>
        <w:ind w:firstLine="540"/>
        <w:jc w:val="both"/>
      </w:pPr>
      <w:r>
        <w:rPr>
          <w:sz w:val="24"/>
        </w:rPr>
        <w:t xml:space="preserve">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имущества - пяти лет) со дня принятия результата работы заказчиком, но в пределах установленного для результата работы срока службы или в течение десяти лет со дня принятия результата работы заказчиком, если срок службы не установлен.</w:t>
      </w:r>
    </w:p>
    <w:p>
      <w:pPr>
        <w:pStyle w:val="0"/>
        <w:jc w:val="both"/>
      </w:pPr>
      <w:r>
        <w:rPr>
          <w:sz w:val="24"/>
        </w:rPr>
        <w:t xml:space="preserve">(п. 2 в ред. Федерального </w:t>
      </w:r>
      <w:hyperlink w:history="0" r:id="rId357"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spacing w:before="240" w:lineRule="auto"/>
        <w:ind w:firstLine="540"/>
        <w:jc w:val="both"/>
      </w:pPr>
      <w:r>
        <w:rPr>
          <w:sz w:val="24"/>
        </w:rPr>
        <w:t xml:space="preserve">3. При невыполнении подрядчиком требования, указанного в </w:t>
      </w:r>
      <w:hyperlink w:history="0" w:anchor="P1949" w:tooltip="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ества - пяти лет) со дня принятия результата работы заказчиком, но в пределах установленного для рез...">
        <w:r>
          <w:rPr>
            <w:sz w:val="24"/>
            <w:color w:val="0000ff"/>
          </w:rPr>
          <w:t xml:space="preserve">пункте 2</w:t>
        </w:r>
      </w:hyperlink>
      <w:r>
        <w:rPr>
          <w:sz w:val="24"/>
        </w:rPr>
        <w:t xml:space="preserve"> настоящей статьи, заказчик вправе в течение того же срока потребовать либо возврата части цены, уплаченной за работу, либо возмещения расходов, понесенных в связи с устранением недостатков заказчиком своими силами или с помощью третьих лиц либо отказаться от исполнения договора и потребовать возмещения причиненных убытков.</w:t>
      </w:r>
    </w:p>
    <w:p>
      <w:pPr>
        <w:pStyle w:val="0"/>
        <w:jc w:val="both"/>
      </w:pPr>
      <w:r>
        <w:rPr>
          <w:sz w:val="24"/>
        </w:rPr>
        <w:t xml:space="preserve">(в ред. Федерального </w:t>
      </w:r>
      <w:hyperlink w:history="0" r:id="rId358"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jc w:val="both"/>
      </w:pPr>
      <w:r>
        <w:rPr>
          <w:sz w:val="24"/>
        </w:rPr>
      </w:r>
    </w:p>
    <w:bookmarkStart w:id="1954" w:name="P1954"/>
    <w:bookmarkEnd w:id="1954"/>
    <w:p>
      <w:pPr>
        <w:pStyle w:val="2"/>
        <w:outlineLvl w:val="3"/>
        <w:ind w:firstLine="540"/>
        <w:jc w:val="both"/>
      </w:pPr>
      <w:r>
        <w:rPr>
          <w:sz w:val="24"/>
        </w:rPr>
        <w:t xml:space="preserve">Статья 738. Последствия неявки заказчика за получением результата работы</w:t>
      </w:r>
    </w:p>
    <w:p>
      <w:pPr>
        <w:pStyle w:val="0"/>
        <w:jc w:val="both"/>
      </w:pPr>
      <w:r>
        <w:rPr>
          <w:sz w:val="24"/>
        </w:rPr>
      </w:r>
    </w:p>
    <w:p>
      <w:pPr>
        <w:pStyle w:val="0"/>
        <w:ind w:firstLine="540"/>
        <w:jc w:val="both"/>
      </w:pPr>
      <w:r>
        <w:rPr>
          <w:sz w:val="24"/>
        </w:rPr>
        <w:t xml:space="preserve">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в депозит в порядке, предусмотренном </w:t>
      </w:r>
      <w:hyperlink w:history="0" r:id="rId3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327</w:t>
        </w:r>
      </w:hyperlink>
      <w:r>
        <w:rPr>
          <w:sz w:val="24"/>
        </w:rPr>
        <w:t xml:space="preserve"> настоящего Кодекса.</w:t>
      </w:r>
    </w:p>
    <w:p>
      <w:pPr>
        <w:pStyle w:val="0"/>
        <w:jc w:val="both"/>
      </w:pPr>
      <w:r>
        <w:rPr>
          <w:sz w:val="24"/>
        </w:rPr>
      </w:r>
    </w:p>
    <w:bookmarkStart w:id="1958" w:name="P1958"/>
    <w:bookmarkEnd w:id="1958"/>
    <w:p>
      <w:pPr>
        <w:pStyle w:val="2"/>
        <w:outlineLvl w:val="3"/>
        <w:ind w:firstLine="540"/>
        <w:jc w:val="both"/>
      </w:pPr>
      <w:r>
        <w:rPr>
          <w:sz w:val="24"/>
        </w:rPr>
        <w:t xml:space="preserve">Статья 739. Права заказчика в случае ненадлежащего выполнения или невыполнения работы по договору бытового подряда</w:t>
      </w:r>
    </w:p>
    <w:p>
      <w:pPr>
        <w:pStyle w:val="0"/>
        <w:jc w:val="both"/>
      </w:pPr>
      <w:r>
        <w:rPr>
          <w:sz w:val="24"/>
        </w:rPr>
      </w:r>
    </w:p>
    <w:p>
      <w:pPr>
        <w:pStyle w:val="0"/>
        <w:ind w:firstLine="540"/>
        <w:jc w:val="both"/>
      </w:pPr>
      <w:r>
        <w:rPr>
          <w:sz w:val="24"/>
        </w:rPr>
        <w:t xml:space="preserve">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w:t>
      </w:r>
      <w:hyperlink w:history="0" w:anchor="P388" w:tooltip="Статья 503. Права покупателя в случае продажи ему товара ненадлежащего качества">
        <w:r>
          <w:rPr>
            <w:sz w:val="24"/>
            <w:color w:val="0000ff"/>
          </w:rPr>
          <w:t xml:space="preserve">статьями 503</w:t>
        </w:r>
      </w:hyperlink>
      <w:r>
        <w:rPr>
          <w:sz w:val="24"/>
        </w:rPr>
        <w:t xml:space="preserve"> - </w:t>
      </w:r>
      <w:hyperlink w:history="0" w:anchor="P412" w:tooltip="Статья 505. Ответственность продавца и исполнение обязательства в натуре">
        <w:r>
          <w:rPr>
            <w:sz w:val="24"/>
            <w:color w:val="0000ff"/>
          </w:rPr>
          <w:t xml:space="preserve">505</w:t>
        </w:r>
      </w:hyperlink>
      <w:r>
        <w:rPr>
          <w:sz w:val="24"/>
        </w:rPr>
        <w:t xml:space="preserve"> настоящего Кодекса.</w:t>
      </w:r>
    </w:p>
    <w:p>
      <w:pPr>
        <w:pStyle w:val="0"/>
        <w:jc w:val="both"/>
      </w:pPr>
      <w:r>
        <w:rPr>
          <w:sz w:val="24"/>
        </w:rPr>
      </w:r>
    </w:p>
    <w:p>
      <w:pPr>
        <w:pStyle w:val="2"/>
        <w:outlineLvl w:val="2"/>
        <w:jc w:val="center"/>
      </w:pPr>
      <w:r>
        <w:rPr>
          <w:sz w:val="24"/>
        </w:rPr>
        <w:t xml:space="preserve">§ 3. Строительный подряд</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особенностях договора строительного подряда с использованием счетов эскроу для строительства жилых домов см. ФЗ от 22.07.2024 </w:t>
            </w:r>
            <w:hyperlink w:history="0" r:id="rId360" w:tooltip="Федеральный закон от 22.07.2024 N 186-ФЗ &quot;О строительстве жилых домов по договорам строительного подряда с использованием счетов эскроу&quot; {КонсультантПлюс}">
              <w:r>
                <w:rPr>
                  <w:sz w:val="24"/>
                  <w:color w:val="0000ff"/>
                </w:rPr>
                <w:t xml:space="preserve">N 186-ФЗ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966" w:name="P1966"/>
    <w:bookmarkEnd w:id="1966"/>
    <w:p>
      <w:pPr>
        <w:pStyle w:val="2"/>
        <w:spacing w:before="300" w:lineRule="auto"/>
        <w:outlineLvl w:val="3"/>
        <w:ind w:firstLine="540"/>
        <w:jc w:val="both"/>
      </w:pPr>
      <w:r>
        <w:rPr>
          <w:sz w:val="24"/>
        </w:rPr>
        <w:t xml:space="preserve">Статья 740. Договор строительного подряда</w:t>
      </w:r>
    </w:p>
    <w:p>
      <w:pPr>
        <w:pStyle w:val="0"/>
        <w:jc w:val="both"/>
      </w:pPr>
      <w:r>
        <w:rPr>
          <w:sz w:val="24"/>
        </w:rPr>
      </w:r>
    </w:p>
    <w:p>
      <w:pPr>
        <w:pStyle w:val="0"/>
        <w:ind w:firstLine="540"/>
        <w:jc w:val="both"/>
      </w:pPr>
      <w:r>
        <w:rPr>
          <w:sz w:val="24"/>
        </w:rPr>
        <w:t xml:space="preserve">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иные строительные работы, а заказчик обязуется создать подрядчику необходимые условия для выполнения работ, принять их результат и уплатить обусловленную цену.</w:t>
      </w:r>
    </w:p>
    <w:p>
      <w:pPr>
        <w:pStyle w:val="0"/>
        <w:spacing w:before="240" w:lineRule="auto"/>
        <w:ind w:firstLine="540"/>
        <w:jc w:val="both"/>
      </w:pPr>
      <w:r>
        <w:rPr>
          <w:sz w:val="24"/>
        </w:rPr>
        <w:t xml:space="preserve">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pPr>
        <w:pStyle w:val="0"/>
        <w:spacing w:before="240" w:lineRule="auto"/>
        <w:ind w:firstLine="540"/>
        <w:jc w:val="both"/>
      </w:pPr>
      <w:r>
        <w:rPr>
          <w:sz w:val="24"/>
        </w:rPr>
        <w:t xml:space="preserve">В случаях, предусмотренных договором, подрядчик принимает на себя обязанность обеспечить эксплуатацию объекта после его принятия заказчиком в течение указанного в договоре срока.</w:t>
      </w:r>
    </w:p>
    <w:p>
      <w:pPr>
        <w:pStyle w:val="0"/>
        <w:spacing w:before="240" w:lineRule="auto"/>
        <w:ind w:firstLine="540"/>
        <w:jc w:val="both"/>
      </w:pPr>
      <w:r>
        <w:rPr>
          <w:sz w:val="24"/>
        </w:rPr>
        <w:t xml:space="preserve">3.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w:t>
      </w:r>
      <w:hyperlink w:history="0" w:anchor="P1906" w:tooltip="§ 2. Бытовой подряд">
        <w:r>
          <w:rPr>
            <w:sz w:val="24"/>
            <w:color w:val="0000ff"/>
          </w:rPr>
          <w:t xml:space="preserve">параграфа 2</w:t>
        </w:r>
      </w:hyperlink>
      <w:r>
        <w:rPr>
          <w:sz w:val="24"/>
        </w:rPr>
        <w:t xml:space="preserve"> настоящей главы о правах заказчика по договору бытового подряда.</w:t>
      </w:r>
    </w:p>
    <w:p>
      <w:pPr>
        <w:pStyle w:val="0"/>
        <w:jc w:val="both"/>
      </w:pPr>
      <w:r>
        <w:rPr>
          <w:sz w:val="24"/>
        </w:rPr>
      </w:r>
    </w:p>
    <w:p>
      <w:pPr>
        <w:pStyle w:val="2"/>
        <w:outlineLvl w:val="3"/>
        <w:ind w:firstLine="540"/>
        <w:jc w:val="both"/>
      </w:pPr>
      <w:r>
        <w:rPr>
          <w:sz w:val="24"/>
        </w:rPr>
        <w:t xml:space="preserve">Статья 741. Распределение риска между сторонами</w:t>
      </w:r>
    </w:p>
    <w:p>
      <w:pPr>
        <w:pStyle w:val="0"/>
        <w:jc w:val="both"/>
      </w:pPr>
      <w:r>
        <w:rPr>
          <w:sz w:val="24"/>
        </w:rPr>
      </w:r>
    </w:p>
    <w:p>
      <w:pPr>
        <w:pStyle w:val="0"/>
        <w:ind w:firstLine="540"/>
        <w:jc w:val="both"/>
      </w:pPr>
      <w:r>
        <w:rPr>
          <w:sz w:val="24"/>
        </w:rPr>
        <w:t xml:space="preserve">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pPr>
        <w:pStyle w:val="0"/>
        <w:spacing w:before="240" w:lineRule="auto"/>
        <w:ind w:firstLine="540"/>
        <w:jc w:val="both"/>
      </w:pPr>
      <w:r>
        <w:rPr>
          <w:sz w:val="24"/>
        </w:rPr>
        <w:t xml:space="preserve">2. Если объект строительства до его приемки заказчиком погиб или поврежден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оплаты всей предусмотренной сметой стоимости работ при условии, что им были выполнены обязанности, предусмотренные </w:t>
      </w:r>
      <w:hyperlink w:history="0" w:anchor="P1819" w:tooltip="1. Подрядчик обязан немедленно предупредить заказчика и до получения от него указаний приостановить работу при обнаружении:">
        <w:r>
          <w:rPr>
            <w:sz w:val="24"/>
            <w:color w:val="0000ff"/>
          </w:rPr>
          <w:t xml:space="preserve">пунктом 1 статьи 716</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742. Страхование объекта строительства</w:t>
      </w:r>
    </w:p>
    <w:p>
      <w:pPr>
        <w:pStyle w:val="0"/>
        <w:jc w:val="both"/>
      </w:pPr>
      <w:r>
        <w:rPr>
          <w:sz w:val="24"/>
        </w:rPr>
      </w:r>
    </w:p>
    <w:p>
      <w:pPr>
        <w:pStyle w:val="0"/>
        <w:ind w:firstLine="540"/>
        <w:jc w:val="both"/>
      </w:pPr>
      <w:r>
        <w:rPr>
          <w:sz w:val="24"/>
        </w:rPr>
        <w:t xml:space="preserve">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материала, оборудования и другого имущества, используемых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pPr>
        <w:pStyle w:val="0"/>
        <w:spacing w:before="240" w:lineRule="auto"/>
        <w:ind w:firstLine="540"/>
        <w:jc w:val="both"/>
      </w:pPr>
      <w:r>
        <w:rPr>
          <w:sz w:val="24"/>
        </w:rPr>
        <w:t xml:space="preserve">Сторона, на которую возлагается обязанность по страхованию, должна предоставить другой стороне доказательства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pPr>
        <w:pStyle w:val="0"/>
        <w:spacing w:before="240" w:lineRule="auto"/>
        <w:ind w:firstLine="540"/>
        <w:jc w:val="both"/>
      </w:pPr>
      <w:r>
        <w:rPr>
          <w:sz w:val="24"/>
        </w:rPr>
        <w:t xml:space="preserve">2. Страхование не освобождает соответствующую сторону от обязанности принять необходимые меры для предотвращения наступления страхового случая.</w:t>
      </w:r>
    </w:p>
    <w:p>
      <w:pPr>
        <w:pStyle w:val="0"/>
        <w:jc w:val="both"/>
      </w:pPr>
      <w:r>
        <w:rPr>
          <w:sz w:val="24"/>
        </w:rPr>
      </w:r>
    </w:p>
    <w:p>
      <w:pPr>
        <w:pStyle w:val="2"/>
        <w:outlineLvl w:val="3"/>
        <w:ind w:firstLine="540"/>
        <w:jc w:val="both"/>
      </w:pPr>
      <w:r>
        <w:rPr>
          <w:sz w:val="24"/>
        </w:rPr>
        <w:t xml:space="preserve">Статья 743. Техническая документация и смета</w:t>
      </w:r>
    </w:p>
    <w:p>
      <w:pPr>
        <w:pStyle w:val="0"/>
        <w:jc w:val="both"/>
      </w:pPr>
      <w:r>
        <w:rPr>
          <w:sz w:val="24"/>
        </w:rPr>
      </w:r>
    </w:p>
    <w:p>
      <w:pPr>
        <w:pStyle w:val="0"/>
        <w:ind w:firstLine="540"/>
        <w:jc w:val="both"/>
      </w:pPr>
      <w:r>
        <w:rPr>
          <w:sz w:val="24"/>
        </w:rPr>
        <w:t xml:space="preserve">1. Подрядчик обязан осуществлять строительство и связанные с ним работы в соответствии с технической документацией, определяющей объем, содержание работ и другие предъявляемые к ним требования, и со сметой, определяющей цену работ.</w:t>
      </w:r>
    </w:p>
    <w:p>
      <w:pPr>
        <w:pStyle w:val="0"/>
        <w:spacing w:before="240" w:lineRule="auto"/>
        <w:ind w:firstLine="540"/>
        <w:jc w:val="both"/>
      </w:pPr>
      <w:r>
        <w:rPr>
          <w:sz w:val="24"/>
        </w:rPr>
        <w:t xml:space="preserve">При отсутствии иных указаний в договоре строительного подряда предполагается, что подрядчик обязан выполнить все работы, указанные в технической документации и в смете.</w:t>
      </w:r>
    </w:p>
    <w:p>
      <w:pPr>
        <w:pStyle w:val="0"/>
        <w:spacing w:before="240" w:lineRule="auto"/>
        <w:ind w:firstLine="540"/>
        <w:jc w:val="both"/>
      </w:pPr>
      <w:r>
        <w:rPr>
          <w:sz w:val="24"/>
        </w:rPr>
        <w:t xml:space="preserve">2. Договором строительного подряда должны быть определены состав и содержание технической документации, а также должно быть предусмотрено, какая из сторон и в какой срок должна предоставить соответствующую документацию.</w:t>
      </w:r>
    </w:p>
    <w:bookmarkStart w:id="1989" w:name="P1989"/>
    <w:bookmarkEnd w:id="1989"/>
    <w:p>
      <w:pPr>
        <w:pStyle w:val="0"/>
        <w:spacing w:before="240" w:lineRule="auto"/>
        <w:ind w:firstLine="540"/>
        <w:jc w:val="both"/>
      </w:pPr>
      <w:r>
        <w:rPr>
          <w:sz w:val="24"/>
        </w:rPr>
        <w:t xml:space="preserve">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w:t>
      </w:r>
    </w:p>
    <w:p>
      <w:pPr>
        <w:pStyle w:val="0"/>
        <w:spacing w:before="240" w:lineRule="auto"/>
        <w:ind w:firstLine="540"/>
        <w:jc w:val="both"/>
      </w:pPr>
      <w:r>
        <w:rPr>
          <w:sz w:val="24"/>
        </w:rPr>
        <w:t xml:space="preserve">При неполучении от заказчика ответа на свое сообщение в течение десяти дней, если законом или договором строительного подряда не предусмотрен для этого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w:t>
      </w:r>
    </w:p>
    <w:p>
      <w:pPr>
        <w:pStyle w:val="0"/>
        <w:spacing w:before="240" w:lineRule="auto"/>
        <w:ind w:firstLine="540"/>
        <w:jc w:val="both"/>
      </w:pPr>
      <w:r>
        <w:rPr>
          <w:sz w:val="24"/>
        </w:rPr>
        <w:t xml:space="preserve">4. Подрядчик, не выполнивший обязанности, установленной </w:t>
      </w:r>
      <w:hyperlink w:history="0" w:anchor="P1989" w:tooltip="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
        <w:r>
          <w:rPr>
            <w:sz w:val="24"/>
            <w:color w:val="0000ff"/>
          </w:rPr>
          <w:t xml:space="preserve">пунктом 3</w:t>
        </w:r>
      </w:hyperlink>
      <w:r>
        <w:rPr>
          <w:sz w:val="24"/>
        </w:rPr>
        <w:t xml:space="preserve">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pPr>
        <w:pStyle w:val="0"/>
        <w:spacing w:before="240" w:lineRule="auto"/>
        <w:ind w:firstLine="540"/>
        <w:jc w:val="both"/>
      </w:pPr>
      <w:r>
        <w:rPr>
          <w:sz w:val="24"/>
        </w:rPr>
        <w:t xml:space="preserve">5.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pPr>
        <w:pStyle w:val="0"/>
        <w:jc w:val="both"/>
      </w:pPr>
      <w:r>
        <w:rPr>
          <w:sz w:val="24"/>
        </w:rPr>
      </w:r>
    </w:p>
    <w:p>
      <w:pPr>
        <w:pStyle w:val="2"/>
        <w:outlineLvl w:val="3"/>
        <w:ind w:firstLine="540"/>
        <w:jc w:val="both"/>
      </w:pPr>
      <w:r>
        <w:rPr>
          <w:sz w:val="24"/>
        </w:rPr>
        <w:t xml:space="preserve">Статья 744. Внесение изменений в техническую документацию</w:t>
      </w:r>
    </w:p>
    <w:p>
      <w:pPr>
        <w:pStyle w:val="0"/>
        <w:jc w:val="both"/>
      </w:pPr>
      <w:r>
        <w:rPr>
          <w:sz w:val="24"/>
        </w:rPr>
      </w:r>
    </w:p>
    <w:bookmarkStart w:id="1996" w:name="P1996"/>
    <w:bookmarkEnd w:id="1996"/>
    <w:p>
      <w:pPr>
        <w:pStyle w:val="0"/>
        <w:ind w:firstLine="540"/>
        <w:jc w:val="both"/>
      </w:pPr>
      <w:r>
        <w:rPr>
          <w:sz w:val="24"/>
        </w:rPr>
        <w:t xml:space="preserve">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w:t>
      </w:r>
    </w:p>
    <w:p>
      <w:pPr>
        <w:pStyle w:val="0"/>
        <w:spacing w:before="240" w:lineRule="auto"/>
        <w:ind w:firstLine="540"/>
        <w:jc w:val="both"/>
      </w:pPr>
      <w:r>
        <w:rPr>
          <w:sz w:val="24"/>
        </w:rPr>
        <w:t xml:space="preserve">2. Внесение в техническую документацию изменений в большем против указанного в </w:t>
      </w:r>
      <w:hyperlink w:history="0" w:anchor="P1996" w:tooltip="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
        <w:r>
          <w:rPr>
            <w:sz w:val="24"/>
            <w:color w:val="0000ff"/>
          </w:rPr>
          <w:t xml:space="preserve">пункте 1</w:t>
        </w:r>
      </w:hyperlink>
      <w:r>
        <w:rPr>
          <w:sz w:val="24"/>
        </w:rPr>
        <w:t xml:space="preserve"> настоящей статьи объеме осуществляется на основе согласованной сторонами дополнительной сметы.</w:t>
      </w:r>
    </w:p>
    <w:p>
      <w:pPr>
        <w:pStyle w:val="0"/>
        <w:spacing w:before="240" w:lineRule="auto"/>
        <w:ind w:firstLine="540"/>
        <w:jc w:val="both"/>
      </w:pPr>
      <w:r>
        <w:rPr>
          <w:sz w:val="24"/>
        </w:rPr>
        <w:t xml:space="preserve">3. Подрядчик вправе требовать в соответствии со </w:t>
      </w:r>
      <w:hyperlink w:history="0" r:id="rId3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450</w:t>
        </w:r>
      </w:hyperlink>
      <w:r>
        <w:rPr>
          <w:sz w:val="24"/>
        </w:rPr>
        <w:t xml:space="preserve"> настоящего Кодекса пересмотра сметы, если по не зависящим от него причинам стоимость работ превысила смету не менее чем на десять процентов.</w:t>
      </w:r>
    </w:p>
    <w:p>
      <w:pPr>
        <w:pStyle w:val="0"/>
        <w:spacing w:before="240" w:lineRule="auto"/>
        <w:ind w:firstLine="540"/>
        <w:jc w:val="both"/>
      </w:pPr>
      <w:r>
        <w:rPr>
          <w:sz w:val="24"/>
        </w:rPr>
        <w:t xml:space="preserve">4. Подрядчик вправе требовать возмещения разумных расходов, которые понесены им в связи с установлением и устранением дефектов в технической документации.</w:t>
      </w:r>
    </w:p>
    <w:p>
      <w:pPr>
        <w:pStyle w:val="0"/>
        <w:jc w:val="both"/>
      </w:pPr>
      <w:r>
        <w:rPr>
          <w:sz w:val="24"/>
        </w:rPr>
      </w:r>
    </w:p>
    <w:p>
      <w:pPr>
        <w:pStyle w:val="2"/>
        <w:outlineLvl w:val="3"/>
        <w:ind w:firstLine="540"/>
        <w:jc w:val="both"/>
      </w:pPr>
      <w:r>
        <w:rPr>
          <w:sz w:val="24"/>
        </w:rPr>
        <w:t xml:space="preserve">Статья 745. Обеспечение строительства материалами и оборудованием</w:t>
      </w:r>
    </w:p>
    <w:p>
      <w:pPr>
        <w:pStyle w:val="0"/>
        <w:jc w:val="both"/>
      </w:pPr>
      <w:r>
        <w:rPr>
          <w:sz w:val="24"/>
        </w:rPr>
      </w:r>
    </w:p>
    <w:p>
      <w:pPr>
        <w:pStyle w:val="0"/>
        <w:ind w:firstLine="540"/>
        <w:jc w:val="both"/>
      </w:pPr>
      <w:r>
        <w:rPr>
          <w:sz w:val="24"/>
        </w:rPr>
        <w:t xml:space="preserve">1. Обязанность по обеспечению строительства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pPr>
        <w:pStyle w:val="0"/>
        <w:spacing w:before="240" w:lineRule="auto"/>
        <w:ind w:firstLine="540"/>
        <w:jc w:val="both"/>
      </w:pPr>
      <w:r>
        <w:rPr>
          <w:sz w:val="24"/>
        </w:rPr>
        <w:t xml:space="preserve">2. Сторона,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pPr>
        <w:pStyle w:val="0"/>
        <w:spacing w:before="240" w:lineRule="auto"/>
        <w:ind w:firstLine="540"/>
        <w:jc w:val="both"/>
      </w:pPr>
      <w:r>
        <w:rPr>
          <w:sz w:val="24"/>
        </w:rPr>
        <w:t xml:space="preserve">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вправе отказаться от договора строительного подряда и потребовать от заказчика уплаты цены договора пропорционально выполненной части работ.</w:t>
      </w:r>
    </w:p>
    <w:p>
      <w:pPr>
        <w:pStyle w:val="0"/>
        <w:jc w:val="both"/>
      </w:pPr>
      <w:r>
        <w:rPr>
          <w:sz w:val="24"/>
        </w:rPr>
      </w:r>
    </w:p>
    <w:p>
      <w:pPr>
        <w:pStyle w:val="2"/>
        <w:outlineLvl w:val="3"/>
        <w:ind w:firstLine="540"/>
        <w:jc w:val="both"/>
      </w:pPr>
      <w:r>
        <w:rPr>
          <w:sz w:val="24"/>
        </w:rPr>
        <w:t xml:space="preserve">Статья 746. Оплата работ</w:t>
      </w:r>
    </w:p>
    <w:p>
      <w:pPr>
        <w:pStyle w:val="0"/>
        <w:jc w:val="both"/>
      </w:pPr>
      <w:r>
        <w:rPr>
          <w:sz w:val="24"/>
        </w:rPr>
      </w:r>
    </w:p>
    <w:p>
      <w:pPr>
        <w:pStyle w:val="0"/>
        <w:ind w:firstLine="540"/>
        <w:jc w:val="both"/>
      </w:pPr>
      <w:r>
        <w:rPr>
          <w:sz w:val="24"/>
        </w:rPr>
        <w:t xml:space="preserve">1. Оплата выполненных подрядчиком работ производится заказчиком в размере, предусмотренном сметой,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работ производится в соответствии со </w:t>
      </w:r>
      <w:hyperlink w:history="0" w:anchor="P1792" w:tooltip="Статья 711. Порядок оплаты работы">
        <w:r>
          <w:rPr>
            <w:sz w:val="24"/>
            <w:color w:val="0000ff"/>
          </w:rPr>
          <w:t xml:space="preserve">статьей 711</w:t>
        </w:r>
      </w:hyperlink>
      <w:r>
        <w:rPr>
          <w:sz w:val="24"/>
        </w:rPr>
        <w:t xml:space="preserve"> настоящего Кодекса.</w:t>
      </w:r>
    </w:p>
    <w:p>
      <w:pPr>
        <w:pStyle w:val="0"/>
        <w:spacing w:before="240" w:lineRule="auto"/>
        <w:ind w:firstLine="540"/>
        <w:jc w:val="both"/>
      </w:pPr>
      <w:r>
        <w:rPr>
          <w:sz w:val="24"/>
        </w:rPr>
        <w:t xml:space="preserve">2. Договором строительного подряда может быть предусмотрена оплата работ единовременно и в полном объеме после приемки объекта заказчиком.</w:t>
      </w:r>
    </w:p>
    <w:p>
      <w:pPr>
        <w:pStyle w:val="0"/>
        <w:jc w:val="both"/>
      </w:pPr>
      <w:r>
        <w:rPr>
          <w:sz w:val="24"/>
        </w:rPr>
      </w:r>
    </w:p>
    <w:p>
      <w:pPr>
        <w:pStyle w:val="2"/>
        <w:outlineLvl w:val="3"/>
        <w:ind w:firstLine="540"/>
        <w:jc w:val="both"/>
      </w:pPr>
      <w:r>
        <w:rPr>
          <w:sz w:val="24"/>
        </w:rPr>
        <w:t xml:space="preserve">Статья 747. Дополнительные обязанности заказчика по договору строительного подряда</w:t>
      </w:r>
    </w:p>
    <w:p>
      <w:pPr>
        <w:pStyle w:val="0"/>
        <w:jc w:val="both"/>
      </w:pPr>
      <w:r>
        <w:rPr>
          <w:sz w:val="24"/>
        </w:rPr>
      </w:r>
    </w:p>
    <w:p>
      <w:pPr>
        <w:pStyle w:val="0"/>
        <w:ind w:firstLine="540"/>
        <w:jc w:val="both"/>
      </w:pPr>
      <w:r>
        <w:rPr>
          <w:sz w:val="24"/>
        </w:rPr>
        <w:t xml:space="preserve">1. Заказчик обязан своевременно предоставить для строительства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условий обеспечивать своевременное начало работ, нормальное их ведение и завершение в срок.</w:t>
      </w:r>
    </w:p>
    <w:bookmarkStart w:id="2015" w:name="P2015"/>
    <w:bookmarkEnd w:id="2015"/>
    <w:p>
      <w:pPr>
        <w:pStyle w:val="0"/>
        <w:spacing w:before="240" w:lineRule="auto"/>
        <w:ind w:firstLine="540"/>
        <w:jc w:val="both"/>
      </w:pPr>
      <w:r>
        <w:rPr>
          <w:sz w:val="24"/>
        </w:rPr>
        <w:t xml:space="preserve">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оказывать другие услуги.</w:t>
      </w:r>
    </w:p>
    <w:p>
      <w:pPr>
        <w:pStyle w:val="0"/>
        <w:spacing w:before="240" w:lineRule="auto"/>
        <w:ind w:firstLine="540"/>
        <w:jc w:val="both"/>
      </w:pPr>
      <w:r>
        <w:rPr>
          <w:sz w:val="24"/>
        </w:rPr>
        <w:t xml:space="preserve">3. Оплата предоставленных заказчиком услуг, указанных в </w:t>
      </w:r>
      <w:hyperlink w:history="0" w:anchor="P2015" w:tooltip="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оказывать другие услуги.">
        <w:r>
          <w:rPr>
            <w:sz w:val="24"/>
            <w:color w:val="0000ff"/>
          </w:rPr>
          <w:t xml:space="preserve">пункте 2</w:t>
        </w:r>
      </w:hyperlink>
      <w:r>
        <w:rPr>
          <w:sz w:val="24"/>
        </w:rPr>
        <w:t xml:space="preserve"> настоящей статьи, осуществляется в случаях и на условиях, предусмотренных договором строительного подряда.</w:t>
      </w:r>
    </w:p>
    <w:p>
      <w:pPr>
        <w:pStyle w:val="0"/>
        <w:jc w:val="both"/>
      </w:pPr>
      <w:r>
        <w:rPr>
          <w:sz w:val="24"/>
        </w:rPr>
      </w:r>
    </w:p>
    <w:p>
      <w:pPr>
        <w:pStyle w:val="2"/>
        <w:outlineLvl w:val="3"/>
        <w:ind w:firstLine="540"/>
        <w:jc w:val="both"/>
      </w:pPr>
      <w:r>
        <w:rPr>
          <w:sz w:val="24"/>
        </w:rPr>
        <w:t xml:space="preserve">Статья 748. Контроль и надзор заказчика за выполнением работ по договору строительного подряда</w:t>
      </w:r>
    </w:p>
    <w:p>
      <w:pPr>
        <w:pStyle w:val="0"/>
        <w:jc w:val="both"/>
      </w:pPr>
      <w:r>
        <w:rPr>
          <w:sz w:val="24"/>
        </w:rPr>
      </w:r>
    </w:p>
    <w:p>
      <w:pPr>
        <w:pStyle w:val="0"/>
        <w:ind w:firstLine="540"/>
        <w:jc w:val="both"/>
      </w:pPr>
      <w:r>
        <w:rPr>
          <w:sz w:val="24"/>
        </w:rPr>
        <w:t xml:space="preserve">1. 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pPr>
        <w:pStyle w:val="0"/>
        <w:spacing w:before="240" w:lineRule="auto"/>
        <w:ind w:firstLine="540"/>
        <w:jc w:val="both"/>
      </w:pPr>
      <w:r>
        <w:rPr>
          <w:sz w:val="24"/>
        </w:rPr>
        <w:t xml:space="preserve">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w:t>
      </w:r>
    </w:p>
    <w:p>
      <w:pPr>
        <w:pStyle w:val="0"/>
        <w:spacing w:before="240" w:lineRule="auto"/>
        <w:ind w:firstLine="540"/>
        <w:jc w:val="both"/>
      </w:pPr>
      <w:r>
        <w:rPr>
          <w:sz w:val="24"/>
        </w:rPr>
        <w:t xml:space="preserve">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вмешательство в оперативно-хозяйственную деятельность подрядчика.</w:t>
      </w:r>
    </w:p>
    <w:p>
      <w:pPr>
        <w:pStyle w:val="0"/>
        <w:spacing w:before="240" w:lineRule="auto"/>
        <w:ind w:firstLine="540"/>
        <w:jc w:val="both"/>
      </w:pPr>
      <w:r>
        <w:rPr>
          <w:sz w:val="24"/>
        </w:rPr>
        <w:t xml:space="preserve">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w:t>
      </w:r>
      <w:hyperlink w:history="0" r:id="rId362" w:tooltip="&quot;Градостроительный кодекс Российской Федерации&quot; от 29.12.2004 N 190-ФЗ (ред. от 31.07.2025) {КонсультантПлюс}">
        <w:r>
          <w:rPr>
            <w:sz w:val="24"/>
            <w:color w:val="0000ff"/>
          </w:rPr>
          <w:t xml:space="preserve">законом</w:t>
        </w:r>
      </w:hyperlink>
      <w:r>
        <w:rPr>
          <w:sz w:val="24"/>
        </w:rPr>
        <w:t xml:space="preserve">.</w:t>
      </w:r>
    </w:p>
    <w:p>
      <w:pPr>
        <w:pStyle w:val="0"/>
        <w:jc w:val="both"/>
      </w:pPr>
      <w:r>
        <w:rPr>
          <w:sz w:val="24"/>
        </w:rPr>
      </w:r>
    </w:p>
    <w:p>
      <w:pPr>
        <w:pStyle w:val="2"/>
        <w:outlineLvl w:val="3"/>
        <w:ind w:firstLine="540"/>
        <w:jc w:val="both"/>
      </w:pPr>
      <w:r>
        <w:rPr>
          <w:sz w:val="24"/>
        </w:rPr>
        <w:t xml:space="preserve">Статья 749. Участие инженера (инженерной организации) в осуществлении прав и выполнении обязанностей заказчика</w:t>
      </w:r>
    </w:p>
    <w:p>
      <w:pPr>
        <w:pStyle w:val="0"/>
        <w:jc w:val="both"/>
      </w:pPr>
      <w:r>
        <w:rPr>
          <w:sz w:val="24"/>
        </w:rPr>
      </w:r>
    </w:p>
    <w:p>
      <w:pPr>
        <w:pStyle w:val="0"/>
        <w:ind w:firstLine="540"/>
        <w:jc w:val="both"/>
      </w:pPr>
      <w:r>
        <w:rPr>
          <w:sz w:val="24"/>
        </w:rPr>
        <w:t xml:space="preserve">Заказчик в целях осуществления контроля и надзора за строительством и принятия от его имени решений во взаимоотношениях с подрядчиком может заключить самостоятельно без согласия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организации), связанные с последствиями его действий для подрядчика.</w:t>
      </w:r>
    </w:p>
    <w:p>
      <w:pPr>
        <w:pStyle w:val="0"/>
        <w:jc w:val="both"/>
      </w:pPr>
      <w:r>
        <w:rPr>
          <w:sz w:val="24"/>
        </w:rPr>
      </w:r>
    </w:p>
    <w:p>
      <w:pPr>
        <w:pStyle w:val="2"/>
        <w:outlineLvl w:val="3"/>
        <w:ind w:firstLine="540"/>
        <w:jc w:val="both"/>
      </w:pPr>
      <w:r>
        <w:rPr>
          <w:sz w:val="24"/>
        </w:rPr>
        <w:t xml:space="preserve">Статья 750. Сотрудничество сторон в договоре строительного подряда</w:t>
      </w:r>
    </w:p>
    <w:p>
      <w:pPr>
        <w:pStyle w:val="0"/>
        <w:jc w:val="both"/>
      </w:pPr>
      <w:r>
        <w:rPr>
          <w:sz w:val="24"/>
        </w:rPr>
      </w:r>
    </w:p>
    <w:bookmarkStart w:id="2031" w:name="P2031"/>
    <w:bookmarkEnd w:id="2031"/>
    <w:p>
      <w:pPr>
        <w:pStyle w:val="0"/>
        <w:ind w:firstLine="540"/>
        <w:jc w:val="both"/>
      </w:pPr>
      <w:r>
        <w:rPr>
          <w:sz w:val="24"/>
        </w:rPr>
        <w:t xml:space="preserve">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pPr>
        <w:pStyle w:val="0"/>
        <w:spacing w:before="240" w:lineRule="auto"/>
        <w:ind w:firstLine="540"/>
        <w:jc w:val="both"/>
      </w:pPr>
      <w:r>
        <w:rPr>
          <w:sz w:val="24"/>
        </w:rPr>
        <w:t xml:space="preserve">2. Расходы стороны, связанные с исполнением обязанностей, указанных в </w:t>
      </w:r>
      <w:hyperlink w:history="0" w:anchor="P2031" w:tooltip="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
        <w:r>
          <w:rPr>
            <w:sz w:val="24"/>
            <w:color w:val="0000ff"/>
          </w:rPr>
          <w:t xml:space="preserve">пункте 1</w:t>
        </w:r>
      </w:hyperlink>
      <w:r>
        <w:rPr>
          <w:sz w:val="24"/>
        </w:rPr>
        <w:t xml:space="preserve"> настоящей статьи, подлежат возмещению другой стороной в случаях, когда это предусмотрено договором строительного подряда.</w:t>
      </w:r>
    </w:p>
    <w:p>
      <w:pPr>
        <w:pStyle w:val="0"/>
        <w:jc w:val="both"/>
      </w:pPr>
      <w:r>
        <w:rPr>
          <w:sz w:val="24"/>
        </w:rPr>
      </w:r>
    </w:p>
    <w:p>
      <w:pPr>
        <w:pStyle w:val="2"/>
        <w:outlineLvl w:val="3"/>
        <w:ind w:firstLine="540"/>
        <w:jc w:val="both"/>
      </w:pPr>
      <w:r>
        <w:rPr>
          <w:sz w:val="24"/>
        </w:rPr>
        <w:t xml:space="preserve">Статья 751. Обязанности подрядчика по охране окружающей среды и обеспечению безопасности строительных работ</w:t>
      </w:r>
    </w:p>
    <w:p>
      <w:pPr>
        <w:pStyle w:val="0"/>
        <w:jc w:val="both"/>
      </w:pPr>
      <w:r>
        <w:rPr>
          <w:sz w:val="24"/>
        </w:rPr>
      </w:r>
    </w:p>
    <w:p>
      <w:pPr>
        <w:pStyle w:val="0"/>
        <w:ind w:firstLine="540"/>
        <w:jc w:val="both"/>
      </w:pPr>
      <w:r>
        <w:rPr>
          <w:sz w:val="24"/>
        </w:rPr>
        <w:t xml:space="preserve">1. Подрядчик обязан при осуществлении строительства и связанных с ним работ соблюдать требования </w:t>
      </w:r>
      <w:r>
        <w:rPr>
          <w:sz w:val="24"/>
        </w:rPr>
        <w:t xml:space="preserve">закона</w:t>
      </w:r>
      <w:r>
        <w:rPr>
          <w:sz w:val="24"/>
        </w:rPr>
        <w:t xml:space="preserve"> и иных правовых актов об охране окружающей среды и о безопасности строительных работ.</w:t>
      </w:r>
    </w:p>
    <w:p>
      <w:pPr>
        <w:pStyle w:val="0"/>
        <w:spacing w:before="240" w:lineRule="auto"/>
        <w:ind w:firstLine="540"/>
        <w:jc w:val="both"/>
      </w:pPr>
      <w:r>
        <w:rPr>
          <w:sz w:val="24"/>
        </w:rPr>
        <w:t xml:space="preserve">Подрядчик несет ответственность за нарушение указанных требований.</w:t>
      </w:r>
    </w:p>
    <w:p>
      <w:pPr>
        <w:pStyle w:val="0"/>
        <w:spacing w:before="240" w:lineRule="auto"/>
        <w:ind w:firstLine="540"/>
        <w:jc w:val="both"/>
      </w:pPr>
      <w:r>
        <w:rPr>
          <w:sz w:val="24"/>
        </w:rPr>
        <w:t xml:space="preserve">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к охране окружающей среды и безопасности строительных работ.</w:t>
      </w:r>
    </w:p>
    <w:p>
      <w:pPr>
        <w:pStyle w:val="0"/>
        <w:jc w:val="both"/>
      </w:pPr>
      <w:r>
        <w:rPr>
          <w:sz w:val="24"/>
        </w:rPr>
      </w:r>
    </w:p>
    <w:p>
      <w:pPr>
        <w:pStyle w:val="2"/>
        <w:outlineLvl w:val="3"/>
        <w:ind w:firstLine="540"/>
        <w:jc w:val="both"/>
      </w:pPr>
      <w:r>
        <w:rPr>
          <w:sz w:val="24"/>
        </w:rPr>
        <w:t xml:space="preserve">Статья 752. Последствия консервации строительства</w:t>
      </w:r>
    </w:p>
    <w:p>
      <w:pPr>
        <w:pStyle w:val="0"/>
        <w:jc w:val="both"/>
      </w:pPr>
      <w:r>
        <w:rPr>
          <w:sz w:val="24"/>
        </w:rPr>
      </w:r>
    </w:p>
    <w:p>
      <w:pPr>
        <w:pStyle w:val="0"/>
        <w:ind w:firstLine="540"/>
        <w:jc w:val="both"/>
      </w:pPr>
      <w:r>
        <w:rPr>
          <w:sz w:val="24"/>
        </w:rPr>
        <w:t xml:space="preserve">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выгод, которые подрядчик получил или мог получить вследствие прекращения работ.</w:t>
      </w:r>
    </w:p>
    <w:p>
      <w:pPr>
        <w:pStyle w:val="0"/>
        <w:jc w:val="both"/>
      </w:pPr>
      <w:r>
        <w:rPr>
          <w:sz w:val="24"/>
        </w:rPr>
      </w:r>
    </w:p>
    <w:p>
      <w:pPr>
        <w:pStyle w:val="2"/>
        <w:outlineLvl w:val="3"/>
        <w:ind w:firstLine="540"/>
        <w:jc w:val="both"/>
      </w:pPr>
      <w:r>
        <w:rPr>
          <w:sz w:val="24"/>
        </w:rPr>
        <w:t xml:space="preserve">Статья 753. Сдача и приемка работ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753 ГК РФ </w:t>
            </w:r>
            <w:hyperlink w:history="0" r:id="rId363" w:tooltip="Перечень позиций высших судов к ст. 753 ГК РФ &quot;Сдача и приемка работ&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Заказчик, получивший сообщение подрядчика о готовности к сдаче результата выполненных по договору строительного подряда работ либо, если это предусмотрено договором, выполненного этапа работ, обязан немедленно приступить к его приемке.</w:t>
      </w:r>
    </w:p>
    <w:p>
      <w:pPr>
        <w:pStyle w:val="0"/>
        <w:spacing w:before="240" w:lineRule="auto"/>
        <w:ind w:firstLine="540"/>
        <w:jc w:val="both"/>
      </w:pPr>
      <w:r>
        <w:rPr>
          <w:sz w:val="24"/>
        </w:rPr>
        <w:t xml:space="preserve">2. Заказчик организует и осуществляет приемку результата работ за свой счет, если иное не предусмотрено договором строительного подряда.</w:t>
      </w:r>
    </w:p>
    <w:p>
      <w:pPr>
        <w:pStyle w:val="0"/>
        <w:spacing w:before="240" w:lineRule="auto"/>
        <w:ind w:firstLine="540"/>
        <w:jc w:val="both"/>
      </w:pPr>
      <w:r>
        <w:rPr>
          <w:sz w:val="24"/>
        </w:rPr>
        <w:t xml:space="preserve">В предусмотренных законом или иными правовыми актами случаях в приемке результата работ должны участвовать представители государственных органов и органов местного самоуправления.</w:t>
      </w:r>
    </w:p>
    <w:p>
      <w:pPr>
        <w:pStyle w:val="0"/>
        <w:spacing w:before="240" w:lineRule="auto"/>
        <w:ind w:firstLine="540"/>
        <w:jc w:val="both"/>
      </w:pPr>
      <w:r>
        <w:rPr>
          <w:sz w:val="24"/>
        </w:rPr>
        <w:t xml:space="preserve">3. Заказчик, предварительно принявший результат отдельного этапа работ, несет риск последствий гибели или повреждения результата работ, которые произошли не по вине подрядчика.</w:t>
      </w:r>
    </w:p>
    <w:p>
      <w:pPr>
        <w:pStyle w:val="0"/>
        <w:spacing w:before="240" w:lineRule="auto"/>
        <w:ind w:firstLine="540"/>
        <w:jc w:val="both"/>
      </w:pPr>
      <w:r>
        <w:rPr>
          <w:sz w:val="24"/>
        </w:rPr>
        <w:t xml:space="preserve">4. Сдача результата работ подрядчиком и приемка его заказчиком оформляются </w:t>
      </w:r>
      <w:r>
        <w:rPr>
          <w:sz w:val="24"/>
        </w:rPr>
        <w:t xml:space="preserve">актом</w:t>
      </w:r>
      <w:r>
        <w:rPr>
          <w:sz w:val="24"/>
        </w:rPr>
        <w:t xml:space="preserve">, подписанным обеими сторонами. При отказе одной из сторон от подписания акта в нем делается отметка об этом и акт подписывается другой стороной.</w:t>
      </w:r>
    </w:p>
    <w:p>
      <w:pPr>
        <w:pStyle w:val="0"/>
        <w:spacing w:before="240" w:lineRule="auto"/>
        <w:ind w:firstLine="540"/>
        <w:jc w:val="both"/>
      </w:pPr>
      <w:r>
        <w:rPr>
          <w:sz w:val="24"/>
        </w:rPr>
        <w:t xml:space="preserve">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pPr>
        <w:pStyle w:val="0"/>
        <w:spacing w:before="240" w:lineRule="auto"/>
        <w:ind w:firstLine="540"/>
        <w:jc w:val="both"/>
      </w:pPr>
      <w:r>
        <w:rPr>
          <w:sz w:val="24"/>
        </w:rPr>
        <w:t xml:space="preserve">5. В случаях,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при положительном результате предварительных испытаний.</w:t>
      </w:r>
    </w:p>
    <w:p>
      <w:pPr>
        <w:pStyle w:val="0"/>
        <w:spacing w:before="240" w:lineRule="auto"/>
        <w:ind w:firstLine="540"/>
        <w:jc w:val="both"/>
      </w:pPr>
      <w:r>
        <w:rPr>
          <w:sz w:val="24"/>
        </w:rPr>
        <w:t xml:space="preserve">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могут быть устранены подрядчиком или заказчиком.</w:t>
      </w:r>
    </w:p>
    <w:p>
      <w:pPr>
        <w:pStyle w:val="0"/>
        <w:jc w:val="both"/>
      </w:pPr>
      <w:r>
        <w:rPr>
          <w:sz w:val="24"/>
        </w:rPr>
      </w:r>
    </w:p>
    <w:p>
      <w:pPr>
        <w:pStyle w:val="2"/>
        <w:outlineLvl w:val="3"/>
        <w:ind w:firstLine="540"/>
        <w:jc w:val="both"/>
      </w:pPr>
      <w:r>
        <w:rPr>
          <w:sz w:val="24"/>
        </w:rPr>
        <w:t xml:space="preserve">Статья 754. Ответственность подрядчика за качество работ</w:t>
      </w:r>
    </w:p>
    <w:p>
      <w:pPr>
        <w:pStyle w:val="0"/>
        <w:jc w:val="both"/>
      </w:pPr>
      <w:r>
        <w:rPr>
          <w:sz w:val="24"/>
        </w:rPr>
      </w:r>
    </w:p>
    <w:bookmarkStart w:id="2058" w:name="P2058"/>
    <w:bookmarkEnd w:id="2058"/>
    <w:p>
      <w:pPr>
        <w:pStyle w:val="0"/>
        <w:ind w:firstLine="540"/>
        <w:jc w:val="both"/>
      </w:pPr>
      <w:r>
        <w:rPr>
          <w:sz w:val="24"/>
        </w:rPr>
        <w:t xml:space="preserve">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 в том числе таких, как производственная мощность предприятия.</w:t>
      </w:r>
    </w:p>
    <w:p>
      <w:pPr>
        <w:pStyle w:val="0"/>
        <w:spacing w:before="240" w:lineRule="auto"/>
        <w:ind w:firstLine="540"/>
        <w:jc w:val="both"/>
      </w:pPr>
      <w:r>
        <w:rPr>
          <w:sz w:val="24"/>
        </w:rPr>
        <w:t xml:space="preserve">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w:t>
      </w:r>
    </w:p>
    <w:p>
      <w:pPr>
        <w:pStyle w:val="0"/>
        <w:spacing w:before="240" w:lineRule="auto"/>
        <w:ind w:firstLine="540"/>
        <w:jc w:val="both"/>
      </w:pPr>
      <w:r>
        <w:rPr>
          <w:sz w:val="24"/>
        </w:rPr>
        <w:t xml:space="preserve">2. Подрядчик не несет ответственности за допущенные им без согласия заказчика мелкие отступления от технической документации, если докажет, что они не повлияли на качество объекта строительства.</w:t>
      </w:r>
    </w:p>
    <w:p>
      <w:pPr>
        <w:pStyle w:val="0"/>
        <w:jc w:val="both"/>
      </w:pPr>
      <w:r>
        <w:rPr>
          <w:sz w:val="24"/>
        </w:rPr>
      </w:r>
    </w:p>
    <w:p>
      <w:pPr>
        <w:pStyle w:val="2"/>
        <w:outlineLvl w:val="3"/>
        <w:ind w:firstLine="540"/>
        <w:jc w:val="both"/>
      </w:pPr>
      <w:r>
        <w:rPr>
          <w:sz w:val="24"/>
        </w:rPr>
        <w:t xml:space="preserve">Статья 755. Гарантии качества в договоре строительного подряда</w:t>
      </w:r>
    </w:p>
    <w:p>
      <w:pPr>
        <w:pStyle w:val="0"/>
        <w:jc w:val="both"/>
      </w:pPr>
      <w:r>
        <w:rPr>
          <w:sz w:val="24"/>
        </w:rPr>
      </w:r>
    </w:p>
    <w:p>
      <w:pPr>
        <w:pStyle w:val="0"/>
        <w:ind w:firstLine="540"/>
        <w:jc w:val="both"/>
      </w:pPr>
      <w:r>
        <w:rPr>
          <w:sz w:val="24"/>
        </w:rPr>
        <w:t xml:space="preserve">1. Подрядчик, если иное не предусмотрено договором строительного подряда, гарантирует достижение объектом строительства указанных в технической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законом гарантийный срок может быть увеличен соглашением сторон.</w:t>
      </w:r>
    </w:p>
    <w:p>
      <w:pPr>
        <w:pStyle w:val="0"/>
        <w:spacing w:before="240" w:lineRule="auto"/>
        <w:ind w:firstLine="540"/>
        <w:jc w:val="both"/>
      </w:pPr>
      <w:r>
        <w:rPr>
          <w:sz w:val="24"/>
        </w:rPr>
        <w:t xml:space="preserve">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pPr>
        <w:pStyle w:val="0"/>
        <w:spacing w:before="240" w:lineRule="auto"/>
        <w:ind w:firstLine="540"/>
        <w:jc w:val="both"/>
      </w:pPr>
      <w:r>
        <w:rPr>
          <w:sz w:val="24"/>
        </w:rPr>
        <w:t xml:space="preserve">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p>
    <w:p>
      <w:pPr>
        <w:pStyle w:val="0"/>
        <w:spacing w:before="240" w:lineRule="auto"/>
        <w:ind w:firstLine="540"/>
        <w:jc w:val="both"/>
      </w:pPr>
      <w:r>
        <w:rPr>
          <w:sz w:val="24"/>
        </w:rPr>
        <w:t xml:space="preserve">4. При обнаружении в течение гарантийного срока недостатков, указанных в </w:t>
      </w:r>
      <w:hyperlink w:history="0" w:anchor="P2058" w:tooltip="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 в том числе таких, как производственная мощность предприятия.">
        <w:r>
          <w:rPr>
            <w:sz w:val="24"/>
            <w:color w:val="0000ff"/>
          </w:rPr>
          <w:t xml:space="preserve">пункте 1 статьи 754</w:t>
        </w:r>
      </w:hyperlink>
      <w:r>
        <w:rPr>
          <w:sz w:val="24"/>
        </w:rPr>
        <w:t xml:space="preserve"> настоящего Кодекса, заказчик должен заявить о них подрядчику в разумный срок по их обнаружении.</w:t>
      </w:r>
    </w:p>
    <w:p>
      <w:pPr>
        <w:pStyle w:val="0"/>
        <w:jc w:val="both"/>
      </w:pPr>
      <w:r>
        <w:rPr>
          <w:sz w:val="24"/>
        </w:rPr>
      </w:r>
    </w:p>
    <w:p>
      <w:pPr>
        <w:pStyle w:val="2"/>
        <w:outlineLvl w:val="3"/>
        <w:ind w:firstLine="540"/>
        <w:jc w:val="both"/>
      </w:pPr>
      <w:r>
        <w:rPr>
          <w:sz w:val="24"/>
        </w:rPr>
        <w:t xml:space="preserve">Статья 756. Сроки обнаружения ненадлежащего качества строительных работ</w:t>
      </w:r>
    </w:p>
    <w:p>
      <w:pPr>
        <w:pStyle w:val="0"/>
        <w:jc w:val="both"/>
      </w:pPr>
      <w:r>
        <w:rPr>
          <w:sz w:val="24"/>
        </w:rPr>
      </w:r>
    </w:p>
    <w:p>
      <w:pPr>
        <w:pStyle w:val="0"/>
        <w:ind w:firstLine="540"/>
        <w:jc w:val="both"/>
      </w:pPr>
      <w:r>
        <w:rPr>
          <w:sz w:val="24"/>
        </w:rPr>
        <w:t xml:space="preserve">При предъявлении требований, связанных с ненадлежащим качеством результата работ, применяются правила, предусмотренные </w:t>
      </w:r>
      <w:hyperlink w:history="0" w:anchor="P1875" w:tooltip="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
        <w:r>
          <w:rPr>
            <w:sz w:val="24"/>
            <w:color w:val="0000ff"/>
          </w:rPr>
          <w:t xml:space="preserve">пунктами 1</w:t>
        </w:r>
      </w:hyperlink>
      <w:r>
        <w:rPr>
          <w:sz w:val="24"/>
        </w:rPr>
        <w:t xml:space="preserve"> - </w:t>
      </w:r>
      <w:hyperlink w:history="0" w:anchor="P1879" w:tooltip="5. Если иное не предусмотрено договором подряда, гарантийный срок (пункт 1 статьи 722) начинает течь с момента, когда результат выполненной работы был принят или должен был быть принят заказчиком.">
        <w:r>
          <w:rPr>
            <w:sz w:val="24"/>
            <w:color w:val="0000ff"/>
          </w:rPr>
          <w:t xml:space="preserve">5 статьи 724</w:t>
        </w:r>
      </w:hyperlink>
      <w:r>
        <w:rPr>
          <w:sz w:val="24"/>
        </w:rPr>
        <w:t xml:space="preserve"> настоящего Кодекса.</w:t>
      </w:r>
    </w:p>
    <w:p>
      <w:pPr>
        <w:pStyle w:val="0"/>
        <w:spacing w:before="240" w:lineRule="auto"/>
        <w:ind w:firstLine="540"/>
        <w:jc w:val="both"/>
      </w:pPr>
      <w:r>
        <w:rPr>
          <w:sz w:val="24"/>
        </w:rPr>
        <w:t xml:space="preserve">При этом предельный срок обнаружения недостатков, в соответствии с </w:t>
      </w:r>
      <w:hyperlink w:history="0" w:anchor="P1876" w:tooltip="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
        <w:r>
          <w:rPr>
            <w:sz w:val="24"/>
            <w:color w:val="0000ff"/>
          </w:rPr>
          <w:t xml:space="preserve">пунктами 2</w:t>
        </w:r>
      </w:hyperlink>
      <w:r>
        <w:rPr>
          <w:sz w:val="24"/>
        </w:rPr>
        <w:t xml:space="preserve"> и </w:t>
      </w:r>
      <w:hyperlink w:history="0" w:anchor="P1878" w:tooltip="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пунктом 5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
        <w:r>
          <w:rPr>
            <w:sz w:val="24"/>
            <w:color w:val="0000ff"/>
          </w:rPr>
          <w:t xml:space="preserve">4 статьи 724</w:t>
        </w:r>
      </w:hyperlink>
      <w:r>
        <w:rPr>
          <w:sz w:val="24"/>
        </w:rPr>
        <w:t xml:space="preserve"> настоящего Кодекса, составляет пять лет.</w:t>
      </w:r>
    </w:p>
    <w:p>
      <w:pPr>
        <w:pStyle w:val="0"/>
        <w:jc w:val="both"/>
      </w:pPr>
      <w:r>
        <w:rPr>
          <w:sz w:val="24"/>
        </w:rPr>
      </w:r>
    </w:p>
    <w:p>
      <w:pPr>
        <w:pStyle w:val="2"/>
        <w:outlineLvl w:val="3"/>
        <w:ind w:firstLine="540"/>
        <w:jc w:val="both"/>
      </w:pPr>
      <w:r>
        <w:rPr>
          <w:sz w:val="24"/>
        </w:rPr>
        <w:t xml:space="preserve">Статья 757. Устранение недостатков за счет заказчика</w:t>
      </w:r>
    </w:p>
    <w:p>
      <w:pPr>
        <w:pStyle w:val="0"/>
        <w:jc w:val="both"/>
      </w:pPr>
      <w:r>
        <w:rPr>
          <w:sz w:val="24"/>
        </w:rPr>
      </w:r>
    </w:p>
    <w:bookmarkStart w:id="2076" w:name="P2076"/>
    <w:bookmarkEnd w:id="2076"/>
    <w:p>
      <w:pPr>
        <w:pStyle w:val="0"/>
        <w:ind w:firstLine="540"/>
        <w:jc w:val="both"/>
      </w:pPr>
      <w:r>
        <w:rPr>
          <w:sz w:val="24"/>
        </w:rPr>
        <w:t xml:space="preserve">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w:t>
      </w:r>
    </w:p>
    <w:p>
      <w:pPr>
        <w:pStyle w:val="0"/>
        <w:spacing w:before="240" w:lineRule="auto"/>
        <w:ind w:firstLine="540"/>
        <w:jc w:val="both"/>
      </w:pPr>
      <w:r>
        <w:rPr>
          <w:sz w:val="24"/>
        </w:rPr>
        <w:t xml:space="preserve">2. Подрядчик вправе отказаться от выполнения обязанности, указанной в </w:t>
      </w:r>
      <w:hyperlink w:history="0" w:anchor="P2076" w:tooltip="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
        <w:r>
          <w:rPr>
            <w:sz w:val="24"/>
            <w:color w:val="0000ff"/>
          </w:rPr>
          <w:t xml:space="preserve">пункте 1</w:t>
        </w:r>
      </w:hyperlink>
      <w:r>
        <w:rPr>
          <w:sz w:val="24"/>
        </w:rPr>
        <w:t xml:space="preserve">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pPr>
        <w:pStyle w:val="0"/>
        <w:jc w:val="both"/>
      </w:pPr>
      <w:r>
        <w:rPr>
          <w:sz w:val="24"/>
        </w:rPr>
      </w:r>
    </w:p>
    <w:p>
      <w:pPr>
        <w:pStyle w:val="2"/>
        <w:outlineLvl w:val="2"/>
        <w:jc w:val="center"/>
      </w:pPr>
      <w:r>
        <w:rPr>
          <w:sz w:val="24"/>
        </w:rPr>
        <w:t xml:space="preserve">§ 4. Подряд на выполнение проектных и изыскательских работ</w:t>
      </w:r>
    </w:p>
    <w:p>
      <w:pPr>
        <w:pStyle w:val="0"/>
        <w:jc w:val="both"/>
      </w:pPr>
      <w:r>
        <w:rPr>
          <w:sz w:val="24"/>
        </w:rPr>
      </w:r>
    </w:p>
    <w:bookmarkStart w:id="2081" w:name="P2081"/>
    <w:bookmarkEnd w:id="2081"/>
    <w:p>
      <w:pPr>
        <w:pStyle w:val="2"/>
        <w:outlineLvl w:val="3"/>
        <w:ind w:firstLine="540"/>
        <w:jc w:val="both"/>
      </w:pPr>
      <w:r>
        <w:rPr>
          <w:sz w:val="24"/>
        </w:rPr>
        <w:t xml:space="preserve">Статья 758. Договор подряда на выполнение проектных и изыскательских работ</w:t>
      </w:r>
    </w:p>
    <w:p>
      <w:pPr>
        <w:pStyle w:val="0"/>
        <w:jc w:val="both"/>
      </w:pPr>
      <w:r>
        <w:rPr>
          <w:sz w:val="24"/>
        </w:rPr>
      </w:r>
    </w:p>
    <w:p>
      <w:pPr>
        <w:pStyle w:val="0"/>
        <w:ind w:firstLine="540"/>
        <w:jc w:val="both"/>
      </w:pPr>
      <w:r>
        <w:rPr>
          <w:sz w:val="24"/>
        </w:rPr>
        <w:t xml:space="preserve">По договору подряда на выполнение проектных и изыскательских работ подрядчик (проектировщик, изыскатель) обязуется по заданию заказчика разработать техническую документацию и (или) выполнить изыскательские работы, а заказчик обязуется принять и оплатить их результат.</w:t>
      </w:r>
    </w:p>
    <w:p>
      <w:pPr>
        <w:pStyle w:val="0"/>
        <w:jc w:val="both"/>
      </w:pPr>
      <w:r>
        <w:rPr>
          <w:sz w:val="24"/>
        </w:rPr>
      </w:r>
    </w:p>
    <w:p>
      <w:pPr>
        <w:pStyle w:val="2"/>
        <w:outlineLvl w:val="3"/>
        <w:ind w:firstLine="540"/>
        <w:jc w:val="both"/>
      </w:pPr>
      <w:r>
        <w:rPr>
          <w:sz w:val="24"/>
        </w:rPr>
        <w:t xml:space="preserve">Статья 759. Исходные данные для выполнения проектных и изыскательских работ</w:t>
      </w:r>
    </w:p>
    <w:p>
      <w:pPr>
        <w:pStyle w:val="0"/>
        <w:jc w:val="both"/>
      </w:pPr>
      <w:r>
        <w:rPr>
          <w:sz w:val="24"/>
        </w:rPr>
      </w:r>
    </w:p>
    <w:p>
      <w:pPr>
        <w:pStyle w:val="0"/>
        <w:ind w:firstLine="540"/>
        <w:jc w:val="both"/>
      </w:pPr>
      <w:r>
        <w:rPr>
          <w:sz w:val="24"/>
        </w:rPr>
        <w:t xml:space="preserve">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технической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pPr>
        <w:pStyle w:val="0"/>
        <w:spacing w:before="240" w:lineRule="auto"/>
        <w:ind w:firstLine="540"/>
        <w:jc w:val="both"/>
      </w:pPr>
      <w:r>
        <w:rPr>
          <w:sz w:val="24"/>
        </w:rPr>
        <w:t xml:space="preserve">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pPr>
        <w:pStyle w:val="0"/>
        <w:jc w:val="both"/>
      </w:pPr>
      <w:r>
        <w:rPr>
          <w:sz w:val="24"/>
        </w:rPr>
      </w:r>
    </w:p>
    <w:p>
      <w:pPr>
        <w:pStyle w:val="2"/>
        <w:outlineLvl w:val="3"/>
        <w:ind w:firstLine="540"/>
        <w:jc w:val="both"/>
      </w:pPr>
      <w:r>
        <w:rPr>
          <w:sz w:val="24"/>
        </w:rPr>
        <w:t xml:space="preserve">Статья 760. Обязанности подрядчика</w:t>
      </w:r>
    </w:p>
    <w:p>
      <w:pPr>
        <w:pStyle w:val="0"/>
        <w:jc w:val="both"/>
      </w:pPr>
      <w:r>
        <w:rPr>
          <w:sz w:val="24"/>
        </w:rPr>
      </w:r>
    </w:p>
    <w:p>
      <w:pPr>
        <w:pStyle w:val="0"/>
        <w:ind w:firstLine="540"/>
        <w:jc w:val="both"/>
      </w:pPr>
      <w:r>
        <w:rPr>
          <w:sz w:val="24"/>
        </w:rPr>
        <w:t xml:space="preserve">1. По договору подряда на выполнение проектных и изыскательских работ подрядчик обязан:</w:t>
      </w:r>
    </w:p>
    <w:p>
      <w:pPr>
        <w:pStyle w:val="0"/>
        <w:spacing w:before="240" w:lineRule="auto"/>
        <w:ind w:firstLine="540"/>
        <w:jc w:val="both"/>
      </w:pPr>
      <w:r>
        <w:rPr>
          <w:sz w:val="24"/>
        </w:rPr>
        <w:t xml:space="preserve">выполнять работы в соответствии с заданием и иными исходными данными на проектирование и договором;</w:t>
      </w:r>
    </w:p>
    <w:p>
      <w:pPr>
        <w:pStyle w:val="0"/>
        <w:spacing w:before="240" w:lineRule="auto"/>
        <w:ind w:firstLine="540"/>
        <w:jc w:val="both"/>
      </w:pPr>
      <w:r>
        <w:rPr>
          <w:sz w:val="24"/>
        </w:rPr>
        <w:t xml:space="preserve">согласовывать готовую техническую документацию с заказчиком, а при необходимости вместе с заказчиком - с компетентными государственными органами и органами местного самоуправления;</w:t>
      </w:r>
    </w:p>
    <w:p>
      <w:pPr>
        <w:pStyle w:val="0"/>
        <w:spacing w:before="240" w:lineRule="auto"/>
        <w:ind w:firstLine="540"/>
        <w:jc w:val="both"/>
      </w:pPr>
      <w:r>
        <w:rPr>
          <w:sz w:val="24"/>
        </w:rPr>
        <w:t xml:space="preserve">передать заказчику готовую техническую документацию и результаты изыскательских работ.</w:t>
      </w:r>
    </w:p>
    <w:p>
      <w:pPr>
        <w:pStyle w:val="0"/>
        <w:spacing w:before="240" w:lineRule="auto"/>
        <w:ind w:firstLine="540"/>
        <w:jc w:val="both"/>
      </w:pPr>
      <w:r>
        <w:rPr>
          <w:sz w:val="24"/>
        </w:rPr>
        <w:t xml:space="preserve">Подрядчик не вправе передавать техническую документацию третьим лицам без согласия заказчика.</w:t>
      </w:r>
    </w:p>
    <w:p>
      <w:pPr>
        <w:pStyle w:val="0"/>
        <w:spacing w:before="240" w:lineRule="auto"/>
        <w:ind w:firstLine="540"/>
        <w:jc w:val="both"/>
      </w:pPr>
      <w:r>
        <w:rPr>
          <w:sz w:val="24"/>
        </w:rPr>
        <w:t xml:space="preserve">2. Подрядчик по договору подряда на выполнение проектных и изыскательских работ гарантирует заказчику отсутствие у третьих лиц права воспрепятствовать выполнению работ или ограничивать их выполнение на основе подготовленной подрядчиком технической документации.</w:t>
      </w:r>
    </w:p>
    <w:p>
      <w:pPr>
        <w:pStyle w:val="0"/>
        <w:jc w:val="both"/>
      </w:pPr>
      <w:r>
        <w:rPr>
          <w:sz w:val="24"/>
        </w:rPr>
      </w:r>
    </w:p>
    <w:p>
      <w:pPr>
        <w:pStyle w:val="2"/>
        <w:outlineLvl w:val="3"/>
        <w:ind w:firstLine="540"/>
        <w:jc w:val="both"/>
      </w:pPr>
      <w:r>
        <w:rPr>
          <w:sz w:val="24"/>
        </w:rPr>
        <w:t xml:space="preserve">Статья 761. Ответственность подрядчика за ненадлежащее выполнение проектных и изыскательских работ</w:t>
      </w:r>
    </w:p>
    <w:p>
      <w:pPr>
        <w:pStyle w:val="0"/>
        <w:jc w:val="both"/>
      </w:pPr>
      <w:r>
        <w:rPr>
          <w:sz w:val="24"/>
        </w:rPr>
      </w:r>
    </w:p>
    <w:p>
      <w:pPr>
        <w:pStyle w:val="0"/>
        <w:ind w:firstLine="540"/>
        <w:jc w:val="both"/>
      </w:pPr>
      <w:r>
        <w:rPr>
          <w:sz w:val="24"/>
        </w:rPr>
        <w:t xml:space="preserve">1. Подрядчик по договору подряда на выполнение проектных и изыскательских работ несет ответственность за ненадлежащее составление технической документации и выполнение изыскательских работ, включая недостатки, обнаруженные впоследствии в ходе строительства, а также в процессе эксплуатации объекта, созданного на основе технической документации и данных изыскательских работ.</w:t>
      </w:r>
    </w:p>
    <w:p>
      <w:pPr>
        <w:pStyle w:val="0"/>
        <w:spacing w:before="240" w:lineRule="auto"/>
        <w:ind w:firstLine="540"/>
        <w:jc w:val="both"/>
      </w:pPr>
      <w:r>
        <w:rPr>
          <w:sz w:val="24"/>
        </w:rPr>
        <w:t xml:space="preserve">2. При обнаружении недостатков в технической документации или в изыскательских работах подрядчик по требованию заказчика обязан безвозмездно переделать техническую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выполнение проектных и изыскательских работ не установлено иное.</w:t>
      </w:r>
    </w:p>
    <w:p>
      <w:pPr>
        <w:pStyle w:val="0"/>
        <w:jc w:val="both"/>
      </w:pPr>
      <w:r>
        <w:rPr>
          <w:sz w:val="24"/>
        </w:rPr>
      </w:r>
    </w:p>
    <w:p>
      <w:pPr>
        <w:pStyle w:val="2"/>
        <w:outlineLvl w:val="3"/>
        <w:ind w:firstLine="540"/>
        <w:jc w:val="both"/>
      </w:pPr>
      <w:r>
        <w:rPr>
          <w:sz w:val="24"/>
        </w:rPr>
        <w:t xml:space="preserve">Статья 762. Обязанности заказчика</w:t>
      </w:r>
    </w:p>
    <w:p>
      <w:pPr>
        <w:pStyle w:val="0"/>
        <w:jc w:val="both"/>
      </w:pPr>
      <w:r>
        <w:rPr>
          <w:sz w:val="24"/>
        </w:rPr>
      </w:r>
    </w:p>
    <w:p>
      <w:pPr>
        <w:pStyle w:val="0"/>
        <w:ind w:firstLine="540"/>
        <w:jc w:val="both"/>
      </w:pPr>
      <w:r>
        <w:rPr>
          <w:sz w:val="24"/>
        </w:rPr>
        <w:t xml:space="preserve">По договору подряда на выполнение проектных и изыскательских работ заказчик обязан, если иное не предусмотрено договором:</w:t>
      </w:r>
    </w:p>
    <w:p>
      <w:pPr>
        <w:pStyle w:val="0"/>
        <w:spacing w:before="240" w:lineRule="auto"/>
        <w:ind w:firstLine="540"/>
        <w:jc w:val="both"/>
      </w:pPr>
      <w:r>
        <w:rPr>
          <w:sz w:val="24"/>
        </w:rPr>
        <w:t xml:space="preserve">уплатить подрядчику установленную цену полностью после завершения всех работ или уплачивать ее частями после завершения отдельных этапов работ;</w:t>
      </w:r>
    </w:p>
    <w:p>
      <w:pPr>
        <w:pStyle w:val="0"/>
        <w:spacing w:before="240" w:lineRule="auto"/>
        <w:ind w:firstLine="540"/>
        <w:jc w:val="both"/>
      </w:pPr>
      <w:r>
        <w:rPr>
          <w:sz w:val="24"/>
        </w:rPr>
        <w:t xml:space="preserve">использовать техническую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 данные без согласия подрядчика;</w:t>
      </w:r>
    </w:p>
    <w:p>
      <w:pPr>
        <w:pStyle w:val="0"/>
        <w:spacing w:before="240" w:lineRule="auto"/>
        <w:ind w:firstLine="540"/>
        <w:jc w:val="both"/>
      </w:pPr>
      <w:r>
        <w:rPr>
          <w:sz w:val="24"/>
        </w:rPr>
        <w:t xml:space="preserve">оказывать содействие подрядчику в выполнении проектных и изыскательских работ в объеме и на условиях, предусмотренных в договоре;</w:t>
      </w:r>
    </w:p>
    <w:p>
      <w:pPr>
        <w:pStyle w:val="0"/>
        <w:spacing w:before="240" w:lineRule="auto"/>
        <w:ind w:firstLine="540"/>
        <w:jc w:val="both"/>
      </w:pPr>
      <w:r>
        <w:rPr>
          <w:sz w:val="24"/>
        </w:rPr>
        <w:t xml:space="preserve">участвовать вместе с подрядчиком в согласовании готовой технической документации с соответствующими государственными органами и органами местного самоуправления;</w:t>
      </w:r>
    </w:p>
    <w:p>
      <w:pPr>
        <w:pStyle w:val="0"/>
        <w:spacing w:before="240" w:lineRule="auto"/>
        <w:ind w:firstLine="540"/>
        <w:jc w:val="both"/>
      </w:pPr>
      <w:r>
        <w:rPr>
          <w:sz w:val="24"/>
        </w:rPr>
        <w:t xml:space="preserve">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pPr>
        <w:pStyle w:val="0"/>
        <w:spacing w:before="240" w:lineRule="auto"/>
        <w:ind w:firstLine="540"/>
        <w:jc w:val="both"/>
      </w:pPr>
      <w:r>
        <w:rPr>
          <w:sz w:val="24"/>
        </w:rPr>
        <w:t xml:space="preserve">привлечь подрядчика к участию в деле по иску, предъявленному к заказчику третьим лицом в связи с недостатками составленной технической документации или выполненных изыскательских работ.</w:t>
      </w:r>
    </w:p>
    <w:p>
      <w:pPr>
        <w:pStyle w:val="0"/>
        <w:jc w:val="both"/>
      </w:pPr>
      <w:r>
        <w:rPr>
          <w:sz w:val="24"/>
        </w:rPr>
      </w:r>
    </w:p>
    <w:p>
      <w:pPr>
        <w:pStyle w:val="2"/>
        <w:outlineLvl w:val="2"/>
        <w:jc w:val="center"/>
      </w:pPr>
      <w:r>
        <w:rPr>
          <w:sz w:val="24"/>
        </w:rPr>
        <w:t xml:space="preserve">§ 5. Подрядные работы для государственных</w:t>
      </w:r>
    </w:p>
    <w:p>
      <w:pPr>
        <w:pStyle w:val="2"/>
        <w:jc w:val="center"/>
      </w:pPr>
      <w:r>
        <w:rPr>
          <w:sz w:val="24"/>
        </w:rPr>
        <w:t xml:space="preserve">или муниципальных нужд</w:t>
      </w:r>
    </w:p>
    <w:p>
      <w:pPr>
        <w:pStyle w:val="0"/>
        <w:jc w:val="center"/>
      </w:pPr>
      <w:r>
        <w:rPr>
          <w:sz w:val="24"/>
        </w:rPr>
        <w:t xml:space="preserve">(в ред. Федерального </w:t>
      </w:r>
      <w:hyperlink w:history="0" r:id="rId36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2118" w:name="P2118"/>
    <w:bookmarkEnd w:id="2118"/>
    <w:p>
      <w:pPr>
        <w:pStyle w:val="2"/>
        <w:outlineLvl w:val="3"/>
        <w:ind w:firstLine="540"/>
        <w:jc w:val="both"/>
      </w:pPr>
      <w:r>
        <w:rPr>
          <w:sz w:val="24"/>
        </w:rPr>
        <w:t xml:space="preserve">Статья 763. Государственный или муниципальный контракт на выполнение подрядных работ для государственных или муниципальных нужд</w:t>
      </w:r>
    </w:p>
    <w:p>
      <w:pPr>
        <w:pStyle w:val="0"/>
        <w:jc w:val="both"/>
      </w:pPr>
      <w:r>
        <w:rPr>
          <w:sz w:val="24"/>
        </w:rPr>
        <w:t xml:space="preserve">(в ред. Федерального </w:t>
      </w:r>
      <w:hyperlink w:history="0" r:id="rId36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Подрядные строительные работы </w:t>
      </w:r>
      <w:hyperlink w:history="0" w:anchor="P1966" w:tooltip="Статья 740. Договор строительного подряда">
        <w:r>
          <w:rPr>
            <w:sz w:val="24"/>
            <w:color w:val="0000ff"/>
          </w:rPr>
          <w:t xml:space="preserve">(статья 740)</w:t>
        </w:r>
      </w:hyperlink>
      <w:r>
        <w:rPr>
          <w:sz w:val="24"/>
        </w:rPr>
        <w:t xml:space="preserve">, проектные и изыскательские работы </w:t>
      </w:r>
      <w:hyperlink w:history="0" w:anchor="P2081" w:tooltip="Статья 758. Договор подряда на выполнение проектных и изыскательских работ">
        <w:r>
          <w:rPr>
            <w:sz w:val="24"/>
            <w:color w:val="0000ff"/>
          </w:rPr>
          <w:t xml:space="preserve">(статья 758)</w:t>
        </w:r>
      </w:hyperlink>
      <w:r>
        <w:rPr>
          <w:sz w:val="24"/>
        </w:rPr>
        <w:t xml:space="preserve">, предназначенные для удовлетворения государственных или муниципальных нужд, осуществляются на основе государственного или муниципального контракта на выполнение подрядных работ для государственных или муниципальных нужд.</w:t>
      </w:r>
    </w:p>
    <w:p>
      <w:pPr>
        <w:pStyle w:val="0"/>
        <w:jc w:val="both"/>
      </w:pPr>
      <w:r>
        <w:rPr>
          <w:sz w:val="24"/>
        </w:rPr>
        <w:t xml:space="preserve">(в ред. Федерального </w:t>
      </w:r>
      <w:hyperlink w:history="0" r:id="rId36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По государственному или муниципальному контракту на выполнение подрядных работ для государственных или муниципальных нужд (далее - государственный или муниципальный контракт) подрядчик обязуется выполнить строительные, проектные и другие связанные со строительством и ремонтом объектов производственного и непроизводственного характера работы и передать их государственному или муниципальному заказчику, а государственный или муниципальный заказчик обязуется принять выполненные работы и оплатить их или обеспечить их оплату.</w:t>
      </w:r>
    </w:p>
    <w:p>
      <w:pPr>
        <w:pStyle w:val="0"/>
        <w:jc w:val="both"/>
      </w:pPr>
      <w:r>
        <w:rPr>
          <w:sz w:val="24"/>
        </w:rPr>
        <w:t xml:space="preserve">(в ред. Федерального </w:t>
      </w:r>
      <w:hyperlink w:history="0" r:id="rId36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764. Стороны государственного или муниципального контракта</w:t>
      </w:r>
    </w:p>
    <w:p>
      <w:pPr>
        <w:pStyle w:val="0"/>
        <w:ind w:firstLine="540"/>
        <w:jc w:val="both"/>
      </w:pPr>
      <w:r>
        <w:rPr>
          <w:sz w:val="24"/>
        </w:rPr>
      </w:r>
    </w:p>
    <w:p>
      <w:pPr>
        <w:pStyle w:val="0"/>
        <w:ind w:firstLine="540"/>
        <w:jc w:val="both"/>
      </w:pPr>
      <w:r>
        <w:rPr>
          <w:sz w:val="24"/>
        </w:rPr>
        <w:t xml:space="preserve">(в ред. Федерального </w:t>
      </w:r>
      <w:hyperlink w:history="0" r:id="rId36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ind w:firstLine="540"/>
        <w:jc w:val="both"/>
      </w:pPr>
      <w:r>
        <w:rPr>
          <w:sz w:val="24"/>
        </w:rPr>
      </w:r>
    </w:p>
    <w:p>
      <w:pPr>
        <w:pStyle w:val="0"/>
        <w:ind w:firstLine="540"/>
        <w:jc w:val="both"/>
      </w:pPr>
      <w:r>
        <w:rPr>
          <w:sz w:val="24"/>
        </w:rPr>
        <w:t xml:space="preserve">1. По государственному или муниципальному контракту подрядчиком может выступать юридическое или физическое лицо.</w:t>
      </w:r>
    </w:p>
    <w:p>
      <w:pPr>
        <w:pStyle w:val="0"/>
        <w:spacing w:before="240" w:lineRule="auto"/>
        <w:ind w:firstLine="540"/>
        <w:jc w:val="both"/>
      </w:pPr>
      <w:r>
        <w:rPr>
          <w:sz w:val="24"/>
        </w:rPr>
        <w:t xml:space="preserve">2. По государственному контракту государственными заказчиками могут выступать государственные органы (в том числе органы государственной власти), органы управления государственными внебюджетными фондами, а также казенные учреждения, иные получатели средств федерального бюджета, бюджетов субъектов Российской Федерации при размещении заказов на выполнение подрядных работ за счет бюджетных средств и внебюджетных источников финансирования.</w:t>
      </w:r>
    </w:p>
    <w:p>
      <w:pPr>
        <w:pStyle w:val="0"/>
        <w:jc w:val="both"/>
      </w:pPr>
      <w:r>
        <w:rPr>
          <w:sz w:val="24"/>
        </w:rPr>
        <w:t xml:space="preserve">(в ред. Федеральных законов от 20.04.2007 </w:t>
      </w:r>
      <w:hyperlink w:history="0" r:id="rId369"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53-ФЗ</w:t>
        </w:r>
      </w:hyperlink>
      <w:r>
        <w:rPr>
          <w:sz w:val="24"/>
        </w:rPr>
        <w:t xml:space="preserve">, от 24.07.2007 </w:t>
      </w:r>
      <w:hyperlink w:history="0" r:id="rId370"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218-ФЗ</w:t>
        </w:r>
      </w:hyperlink>
      <w:r>
        <w:rPr>
          <w:sz w:val="24"/>
        </w:rPr>
        <w:t xml:space="preserve">, от 30.12.2008 </w:t>
      </w:r>
      <w:hyperlink w:history="0" r:id="rId371"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308-ФЗ</w:t>
        </w:r>
      </w:hyperlink>
      <w:r>
        <w:rPr>
          <w:sz w:val="24"/>
        </w:rPr>
        <w:t xml:space="preserve">, от 08.05.2010 </w:t>
      </w:r>
      <w:hyperlink w:history="0" r:id="rId372"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N 83-ФЗ</w:t>
        </w:r>
      </w:hyperlink>
      <w:r>
        <w:rPr>
          <w:sz w:val="24"/>
        </w:rPr>
        <w:t xml:space="preserve">)</w:t>
      </w:r>
    </w:p>
    <w:p>
      <w:pPr>
        <w:pStyle w:val="0"/>
        <w:spacing w:before="240" w:lineRule="auto"/>
        <w:ind w:firstLine="540"/>
        <w:jc w:val="both"/>
      </w:pPr>
      <w:r>
        <w:rPr>
          <w:sz w:val="24"/>
        </w:rPr>
        <w:t xml:space="preserve">3. По муниципальному контракту муниципальными заказчиками могут выступать органы местного самоуправления, а также иные получатели средств местных бюджетов при размещении заказов на выполнение подрядных работ за счет бюджетных средств и внебюджетных источников финансирования.</w:t>
      </w:r>
    </w:p>
    <w:p>
      <w:pPr>
        <w:pStyle w:val="0"/>
        <w:jc w:val="both"/>
      </w:pPr>
      <w:r>
        <w:rPr>
          <w:sz w:val="24"/>
        </w:rPr>
        <w:t xml:space="preserve">(в ред. Федеральных законов от 20.04.2007 </w:t>
      </w:r>
      <w:hyperlink w:history="0" r:id="rId373"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53-ФЗ</w:t>
        </w:r>
      </w:hyperlink>
      <w:r>
        <w:rPr>
          <w:sz w:val="24"/>
        </w:rPr>
        <w:t xml:space="preserve">, от 30.12.2008 </w:t>
      </w:r>
      <w:hyperlink w:history="0" r:id="rId374"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308-ФЗ</w:t>
        </w:r>
      </w:hyperlink>
      <w:r>
        <w:rPr>
          <w:sz w:val="24"/>
        </w:rPr>
        <w:t xml:space="preserve">)</w:t>
      </w:r>
    </w:p>
    <w:p>
      <w:pPr>
        <w:pStyle w:val="0"/>
        <w:jc w:val="both"/>
      </w:pPr>
      <w:r>
        <w:rPr>
          <w:sz w:val="24"/>
        </w:rPr>
      </w:r>
    </w:p>
    <w:p>
      <w:pPr>
        <w:pStyle w:val="2"/>
        <w:outlineLvl w:val="3"/>
        <w:ind w:firstLine="540"/>
        <w:jc w:val="both"/>
      </w:pPr>
      <w:r>
        <w:rPr>
          <w:sz w:val="24"/>
        </w:rPr>
        <w:t xml:space="preserve">Статья 765. Основания и порядок заключения государственного или муниципального контракта</w:t>
      </w:r>
    </w:p>
    <w:p>
      <w:pPr>
        <w:pStyle w:val="0"/>
        <w:jc w:val="both"/>
      </w:pPr>
      <w:r>
        <w:rPr>
          <w:sz w:val="24"/>
        </w:rPr>
        <w:t xml:space="preserve">(в ред. Федерального </w:t>
      </w:r>
      <w:hyperlink w:history="0" r:id="rId37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Основания и порядок заключения государственного или муниципального контракта определяются в соответствии с положениями </w:t>
      </w:r>
      <w:hyperlink w:history="0" w:anchor="P557" w:tooltip="Статья 527. Основания заключения государственного или муниципального контракта">
        <w:r>
          <w:rPr>
            <w:sz w:val="24"/>
            <w:color w:val="0000ff"/>
          </w:rPr>
          <w:t xml:space="preserve">статей 527</w:t>
        </w:r>
      </w:hyperlink>
      <w:r>
        <w:rPr>
          <w:sz w:val="24"/>
        </w:rPr>
        <w:t xml:space="preserve"> и </w:t>
      </w:r>
      <w:hyperlink w:history="0" w:anchor="P570" w:tooltip="Статья 528. Порядок заключения государственного или муниципального контракта">
        <w:r>
          <w:rPr>
            <w:sz w:val="24"/>
            <w:color w:val="0000ff"/>
          </w:rPr>
          <w:t xml:space="preserve">528</w:t>
        </w:r>
      </w:hyperlink>
      <w:r>
        <w:rPr>
          <w:sz w:val="24"/>
        </w:rPr>
        <w:t xml:space="preserve"> настоящего Кодекса.</w:t>
      </w:r>
    </w:p>
    <w:p>
      <w:pPr>
        <w:pStyle w:val="0"/>
        <w:jc w:val="both"/>
      </w:pPr>
      <w:r>
        <w:rPr>
          <w:sz w:val="24"/>
        </w:rPr>
        <w:t xml:space="preserve">(в ред. Федерального </w:t>
      </w:r>
      <w:hyperlink w:history="0" r:id="rId37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766. Содержание государственного или муниципального контракта</w:t>
      </w:r>
    </w:p>
    <w:p>
      <w:pPr>
        <w:pStyle w:val="0"/>
        <w:jc w:val="both"/>
      </w:pPr>
      <w:r>
        <w:rPr>
          <w:sz w:val="24"/>
        </w:rPr>
        <w:t xml:space="preserve">(в ред. Федерального </w:t>
      </w:r>
      <w:hyperlink w:history="0" r:id="rId37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1. Государственный или муниципальный контракт должен содержать условия об объеме и о стоимости подлежащей выполнению работы, сроках ее начала и окончания, размере и порядке финансирования и оплаты работ, способах обеспечения исполнения обязательств сторон.</w:t>
      </w:r>
    </w:p>
    <w:p>
      <w:pPr>
        <w:pStyle w:val="0"/>
        <w:jc w:val="both"/>
      </w:pPr>
      <w:r>
        <w:rPr>
          <w:sz w:val="24"/>
        </w:rPr>
        <w:t xml:space="preserve">(в ред. Федерального </w:t>
      </w:r>
      <w:hyperlink w:history="0" r:id="rId37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В случае, если государственный или муниципальный контракт заключается по результатам торгов или запроса котировок цен на работы, проводимых в целях размещения заказа на выполнение подрядных работ для государственных или муниципальных нужд, условия государственного или муниципального контракта определяются в соответствии с объявленными условиями торгов или запроса котировок цен на работы и предложением подрядчика, признанного победителем торгов или победителем в проведении запроса котировок цен на работы.</w:t>
      </w:r>
    </w:p>
    <w:p>
      <w:pPr>
        <w:pStyle w:val="0"/>
        <w:jc w:val="both"/>
      </w:pPr>
      <w:r>
        <w:rPr>
          <w:sz w:val="24"/>
        </w:rPr>
        <w:t xml:space="preserve">(п. 2 в ред. Федерального </w:t>
      </w:r>
      <w:hyperlink w:history="0" r:id="rId37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3"/>
        <w:ind w:firstLine="540"/>
        <w:jc w:val="both"/>
      </w:pPr>
      <w:r>
        <w:rPr>
          <w:sz w:val="24"/>
        </w:rPr>
        <w:t xml:space="preserve">Статья 767. Изменение государственного или муниципального контракта</w:t>
      </w:r>
    </w:p>
    <w:p>
      <w:pPr>
        <w:pStyle w:val="0"/>
        <w:jc w:val="both"/>
      </w:pPr>
      <w:r>
        <w:rPr>
          <w:sz w:val="24"/>
        </w:rPr>
        <w:t xml:space="preserve">(в ред. Федерального </w:t>
      </w:r>
      <w:hyperlink w:history="0" r:id="rId38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2153" w:name="P2153"/>
    <w:bookmarkEnd w:id="2153"/>
    <w:p>
      <w:pPr>
        <w:pStyle w:val="0"/>
        <w:ind w:firstLine="540"/>
        <w:jc w:val="both"/>
      </w:pPr>
      <w:r>
        <w:rPr>
          <w:sz w:val="24"/>
        </w:rPr>
        <w:t xml:space="preserve">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w:t>
      </w:r>
    </w:p>
    <w:p>
      <w:pPr>
        <w:pStyle w:val="0"/>
        <w:jc w:val="both"/>
      </w:pPr>
      <w:r>
        <w:rPr>
          <w:sz w:val="24"/>
        </w:rPr>
        <w:t xml:space="preserve">(в ред. Федерального </w:t>
      </w:r>
      <w:hyperlink w:history="0" r:id="rId38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spacing w:before="240" w:lineRule="auto"/>
        <w:ind w:firstLine="540"/>
        <w:jc w:val="both"/>
      </w:pPr>
      <w:r>
        <w:rPr>
          <w:sz w:val="24"/>
        </w:rPr>
        <w:t xml:space="preserve">2. Изменения условий государственного или муниципального контракта, не связанные с обстоятельствами, указанными в </w:t>
      </w:r>
      <w:hyperlink w:history="0" w:anchor="P2153" w:tooltip="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
        <w:r>
          <w:rPr>
            <w:sz w:val="24"/>
            <w:color w:val="0000ff"/>
          </w:rPr>
          <w:t xml:space="preserve">пункте 1</w:t>
        </w:r>
      </w:hyperlink>
      <w:r>
        <w:rPr>
          <w:sz w:val="24"/>
        </w:rPr>
        <w:t xml:space="preserve"> настоящей статьи, в одностороннем порядке или по соглашению сторон допускаются в случаях, предусмотренных </w:t>
      </w:r>
      <w:hyperlink w:history="0" r:id="rId382"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sz w:val="24"/>
            <w:color w:val="0000ff"/>
          </w:rPr>
          <w:t xml:space="preserve">законом</w:t>
        </w:r>
      </w:hyperlink>
      <w:r>
        <w:rPr>
          <w:sz w:val="24"/>
        </w:rPr>
        <w:t xml:space="preserve">.</w:t>
      </w:r>
    </w:p>
    <w:p>
      <w:pPr>
        <w:pStyle w:val="0"/>
        <w:jc w:val="both"/>
      </w:pPr>
      <w:r>
        <w:rPr>
          <w:sz w:val="24"/>
        </w:rPr>
        <w:t xml:space="preserve">(п. 2 в ред. Федерального </w:t>
      </w:r>
      <w:hyperlink w:history="0" r:id="rId38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2158" w:name="P2158"/>
    <w:bookmarkEnd w:id="2158"/>
    <w:p>
      <w:pPr>
        <w:pStyle w:val="2"/>
        <w:outlineLvl w:val="3"/>
        <w:ind w:firstLine="540"/>
        <w:jc w:val="both"/>
      </w:pPr>
      <w:r>
        <w:rPr>
          <w:sz w:val="24"/>
        </w:rPr>
        <w:t xml:space="preserve">Статья 768. Правовое регулирование государственного или муниципального контракта</w:t>
      </w:r>
    </w:p>
    <w:p>
      <w:pPr>
        <w:pStyle w:val="0"/>
        <w:jc w:val="both"/>
      </w:pPr>
      <w:r>
        <w:rPr>
          <w:sz w:val="24"/>
        </w:rPr>
        <w:t xml:space="preserve">(в ред. Федерального </w:t>
      </w:r>
      <w:hyperlink w:history="0" r:id="rId38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0"/>
        <w:ind w:firstLine="540"/>
        <w:jc w:val="both"/>
      </w:pPr>
      <w:r>
        <w:rPr>
          <w:sz w:val="24"/>
        </w:rPr>
        <w:t xml:space="preserve">К отношениям по государственным или муниципальным контрактам на выполнение подрядных работ для государственных или муниципальных нужд в части, не урегулированной настоящим Кодексом, применяется </w:t>
      </w:r>
      <w:hyperlink w:history="0" r:id="rId385"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sz w:val="24"/>
            <w:color w:val="0000ff"/>
          </w:rPr>
          <w:t xml:space="preserve">закон</w:t>
        </w:r>
      </w:hyperlink>
      <w:r>
        <w:rPr>
          <w:sz w:val="24"/>
        </w:rPr>
        <w:t xml:space="preserve"> о подрядах для государственных или муниципальных нужд.</w:t>
      </w:r>
    </w:p>
    <w:p>
      <w:pPr>
        <w:pStyle w:val="0"/>
        <w:jc w:val="both"/>
      </w:pPr>
      <w:r>
        <w:rPr>
          <w:sz w:val="24"/>
        </w:rPr>
        <w:t xml:space="preserve">(в ред. Федерального </w:t>
      </w:r>
      <w:hyperlink w:history="0" r:id="rId38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bookmarkStart w:id="2164" w:name="P2164"/>
    <w:bookmarkEnd w:id="2164"/>
    <w:p>
      <w:pPr>
        <w:pStyle w:val="2"/>
        <w:outlineLvl w:val="1"/>
        <w:jc w:val="center"/>
      </w:pPr>
      <w:r>
        <w:rPr>
          <w:sz w:val="24"/>
        </w:rPr>
        <w:t xml:space="preserve">Глава 38. Выполнение научно-исследовательских,</w:t>
      </w:r>
    </w:p>
    <w:p>
      <w:pPr>
        <w:pStyle w:val="2"/>
        <w:jc w:val="center"/>
      </w:pPr>
      <w:r>
        <w:rPr>
          <w:sz w:val="24"/>
        </w:rPr>
        <w:t xml:space="preserve">опытно-конструкторских и технологических работ</w:t>
      </w:r>
    </w:p>
    <w:p>
      <w:pPr>
        <w:pStyle w:val="0"/>
        <w:jc w:val="both"/>
      </w:pPr>
      <w:r>
        <w:rPr>
          <w:sz w:val="24"/>
        </w:rPr>
      </w:r>
    </w:p>
    <w:p>
      <w:pPr>
        <w:pStyle w:val="2"/>
        <w:outlineLvl w:val="2"/>
        <w:ind w:firstLine="540"/>
        <w:jc w:val="both"/>
      </w:pPr>
      <w:r>
        <w:rPr>
          <w:sz w:val="24"/>
        </w:rPr>
        <w:t xml:space="preserve">Статья 769. Договоры на выполнение научно-исследовательских работ, опытно-конструкторских и технологических работ</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ст. 769 (в ред. ФЗ от 22.12.2020 N 456-ФЗ) </w:t>
            </w:r>
            <w:hyperlink w:history="0" r:id="rId387"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По договору на выполнение научно-исследовательских работ исполнитель обязуется провести обусловленные техническим заданием заказчика научные исследования, а по договору на выполнение опытно-конструкторских и технологических работ - разработать образец нового изделия или новую технологию, а также техническую и (или) конструкторскую документацию на них, а заказчик обязуется принять работу и оплатить ее.</w:t>
      </w:r>
    </w:p>
    <w:p>
      <w:pPr>
        <w:pStyle w:val="0"/>
        <w:jc w:val="both"/>
      </w:pPr>
      <w:r>
        <w:rPr>
          <w:sz w:val="24"/>
        </w:rPr>
        <w:t xml:space="preserve">(в ред. Федерального </w:t>
      </w:r>
      <w:hyperlink w:history="0" r:id="rId388"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22.12.2020 N 456-ФЗ)</w:t>
      </w:r>
    </w:p>
    <w:p>
      <w:pPr>
        <w:pStyle w:val="0"/>
        <w:spacing w:before="240" w:lineRule="auto"/>
        <w:ind w:firstLine="540"/>
        <w:jc w:val="both"/>
      </w:pPr>
      <w:r>
        <w:rPr>
          <w:sz w:val="24"/>
        </w:rPr>
        <w:t xml:space="preserve">2. Договор с исполнителем может охватывать как весь цикл проведения исследования, разработки и изготовления образцов, так и отдельные его этапы (элементы).</w:t>
      </w:r>
    </w:p>
    <w:p>
      <w:pPr>
        <w:pStyle w:val="0"/>
        <w:spacing w:before="240" w:lineRule="auto"/>
        <w:ind w:firstLine="540"/>
        <w:jc w:val="both"/>
      </w:pPr>
      <w:r>
        <w:rPr>
          <w:sz w:val="24"/>
        </w:rPr>
        <w:t xml:space="preserve">3. Если иное не предусмотрено законом или договором, риск случайной невозможности исполнения договоров на выполнение научно-исследовательских работ, опытно-конструкторских и технологических работ несет заказчик.</w:t>
      </w:r>
    </w:p>
    <w:p>
      <w:pPr>
        <w:pStyle w:val="0"/>
        <w:spacing w:before="240" w:lineRule="auto"/>
        <w:ind w:firstLine="540"/>
        <w:jc w:val="both"/>
      </w:pPr>
      <w:r>
        <w:rPr>
          <w:sz w:val="24"/>
        </w:rPr>
        <w:t xml:space="preserve">4. Условия договоров на выполнение научно-исследовательских работ, опытно-конструкторских и технологических работ должны соответствовать </w:t>
      </w:r>
      <w:r>
        <w:rPr>
          <w:sz w:val="24"/>
        </w:rPr>
        <w:t xml:space="preserve">законам</w:t>
      </w:r>
      <w:r>
        <w:rPr>
          <w:sz w:val="24"/>
        </w:rPr>
        <w:t xml:space="preserve"> и иным правовым актам об исключительных правах (интеллектуальной собственности).</w:t>
      </w:r>
    </w:p>
    <w:p>
      <w:pPr>
        <w:pStyle w:val="0"/>
        <w:jc w:val="both"/>
      </w:pPr>
      <w:r>
        <w:rPr>
          <w:sz w:val="24"/>
        </w:rPr>
      </w:r>
    </w:p>
    <w:p>
      <w:pPr>
        <w:pStyle w:val="2"/>
        <w:outlineLvl w:val="2"/>
        <w:ind w:firstLine="540"/>
        <w:jc w:val="both"/>
      </w:pPr>
      <w:r>
        <w:rPr>
          <w:sz w:val="24"/>
        </w:rPr>
        <w:t xml:space="preserve">Статья 770. Выполнение работ</w:t>
      </w:r>
    </w:p>
    <w:p>
      <w:pPr>
        <w:pStyle w:val="0"/>
        <w:jc w:val="both"/>
      </w:pPr>
      <w:r>
        <w:rPr>
          <w:sz w:val="24"/>
        </w:rPr>
      </w:r>
    </w:p>
    <w:p>
      <w:pPr>
        <w:pStyle w:val="0"/>
        <w:ind w:firstLine="540"/>
        <w:jc w:val="both"/>
      </w:pPr>
      <w:r>
        <w:rPr>
          <w:sz w:val="24"/>
        </w:rPr>
        <w:t xml:space="preserve">1. Исполнитель обязан провести научные исследования лично. Он вправе привлекать к исполнению договора на выполнение научно-исследовательских работ третьих лиц только с согласия заказчика.</w:t>
      </w:r>
    </w:p>
    <w:p>
      <w:pPr>
        <w:pStyle w:val="0"/>
        <w:spacing w:before="240" w:lineRule="auto"/>
        <w:ind w:firstLine="540"/>
        <w:jc w:val="both"/>
      </w:pPr>
      <w:r>
        <w:rPr>
          <w:sz w:val="24"/>
        </w:rPr>
        <w:t xml:space="preserve">2. При выполнении опытно-конструкторских или технологических работ исполнитель вправе, если иное не предусмотрено договором, привлекать к его исполнению третьих лиц. К отношениям исполнителя с третьими лицами применяются правила о генеральном подрядчике и субподрядчике </w:t>
      </w:r>
      <w:hyperlink w:history="0" w:anchor="P1754" w:tooltip="Статья 706. Генеральный подрядчик и субподрядчик">
        <w:r>
          <w:rPr>
            <w:sz w:val="24"/>
            <w:color w:val="0000ff"/>
          </w:rPr>
          <w:t xml:space="preserve">(статья 706)</w:t>
        </w:r>
      </w:hyperlink>
      <w:r>
        <w:rPr>
          <w:sz w:val="24"/>
        </w:rPr>
        <w:t xml:space="preserve">.</w:t>
      </w:r>
    </w:p>
    <w:p>
      <w:pPr>
        <w:pStyle w:val="0"/>
        <w:jc w:val="both"/>
      </w:pPr>
      <w:r>
        <w:rPr>
          <w:sz w:val="24"/>
        </w:rPr>
      </w:r>
    </w:p>
    <w:p>
      <w:pPr>
        <w:pStyle w:val="2"/>
        <w:outlineLvl w:val="2"/>
        <w:ind w:firstLine="540"/>
        <w:jc w:val="both"/>
      </w:pPr>
      <w:r>
        <w:rPr>
          <w:sz w:val="24"/>
        </w:rPr>
        <w:t xml:space="preserve">Статья 771. Конфиденциальность сведений, составляющих предмет договора</w:t>
      </w:r>
    </w:p>
    <w:p>
      <w:pPr>
        <w:pStyle w:val="0"/>
        <w:jc w:val="both"/>
      </w:pPr>
      <w:r>
        <w:rPr>
          <w:sz w:val="24"/>
        </w:rPr>
      </w:r>
    </w:p>
    <w:p>
      <w:pPr>
        <w:pStyle w:val="0"/>
        <w:ind w:firstLine="540"/>
        <w:jc w:val="both"/>
      </w:pPr>
      <w:r>
        <w:rPr>
          <w:sz w:val="24"/>
        </w:rPr>
        <w:t xml:space="preserve">1. Если иное не предусмотрено договорами на выполнение научно-исследовательских работ, опытно-конструкторских и технологических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pPr>
        <w:pStyle w:val="0"/>
        <w:spacing w:before="240" w:lineRule="auto"/>
        <w:ind w:firstLine="540"/>
        <w:jc w:val="both"/>
      </w:pPr>
      <w:r>
        <w:rPr>
          <w:sz w:val="24"/>
        </w:rPr>
        <w:t xml:space="preserve">2. Каждая из сторон обязуется публиковать полученные при выполнении работы сведения, признанные конфиденциальными, только с согласия другой стороны.</w:t>
      </w:r>
    </w:p>
    <w:p>
      <w:pPr>
        <w:pStyle w:val="0"/>
        <w:jc w:val="both"/>
      </w:pPr>
      <w:r>
        <w:rPr>
          <w:sz w:val="24"/>
        </w:rPr>
      </w:r>
    </w:p>
    <w:p>
      <w:pPr>
        <w:pStyle w:val="2"/>
        <w:outlineLvl w:val="2"/>
        <w:ind w:firstLine="540"/>
        <w:jc w:val="both"/>
      </w:pPr>
      <w:r>
        <w:rPr>
          <w:sz w:val="24"/>
        </w:rPr>
        <w:t xml:space="preserve">Статья 772. Права сторон на результаты работ</w:t>
      </w:r>
    </w:p>
    <w:p>
      <w:pPr>
        <w:pStyle w:val="0"/>
        <w:jc w:val="both"/>
      </w:pPr>
      <w:r>
        <w:rPr>
          <w:sz w:val="24"/>
        </w:rPr>
      </w:r>
    </w:p>
    <w:p>
      <w:pPr>
        <w:pStyle w:val="0"/>
        <w:ind w:firstLine="540"/>
        <w:jc w:val="both"/>
      </w:pPr>
      <w:r>
        <w:rPr>
          <w:sz w:val="24"/>
        </w:rPr>
        <w:t xml:space="preserve">1. Стороны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 в пределах и на условиях, предусмотренных договором.</w:t>
      </w:r>
    </w:p>
    <w:p>
      <w:pPr>
        <w:pStyle w:val="0"/>
        <w:jc w:val="both"/>
      </w:pPr>
      <w:r>
        <w:rPr>
          <w:sz w:val="24"/>
        </w:rPr>
        <w:t xml:space="preserve">(в ред. Федерального </w:t>
      </w:r>
      <w:hyperlink w:history="0" r:id="rId38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2. Если иное не предусмотрено договором, заказчик имеет право использовать переданные ему исполнителем результаты работ, а исполнитель вправе использовать полученные им результаты работ для собственных нужд.</w:t>
      </w:r>
    </w:p>
    <w:p>
      <w:pPr>
        <w:pStyle w:val="0"/>
        <w:jc w:val="both"/>
      </w:pPr>
      <w:r>
        <w:rPr>
          <w:sz w:val="24"/>
        </w:rPr>
        <w:t xml:space="preserve">(в ред. Федерального </w:t>
      </w:r>
      <w:hyperlink w:history="0" r:id="rId39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3. Права исполнителя и заказчика на результаты работ, которым предоставляется правовая охрана как </w:t>
      </w:r>
      <w:hyperlink w:history="0" r:id="rId391"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результатам интеллектуальной деятельности</w:t>
        </w:r>
      </w:hyperlink>
      <w:r>
        <w:rPr>
          <w:sz w:val="24"/>
        </w:rPr>
        <w:t xml:space="preserve">, определяются в соответствии с правилами </w:t>
      </w:r>
      <w:hyperlink w:history="0" r:id="rId392" w:tooltip="&quot;Гражданский кодекс Российской Федерации (часть четвертая)&quot; от 18.12.2006 N 230-ФЗ (ред. от 23.07.2025) {КонсультантПлюс}">
        <w:r>
          <w:rPr>
            <w:sz w:val="24"/>
            <w:color w:val="0000ff"/>
          </w:rPr>
          <w:t xml:space="preserve">раздела VII</w:t>
        </w:r>
      </w:hyperlink>
      <w:r>
        <w:rPr>
          <w:sz w:val="24"/>
        </w:rPr>
        <w:t xml:space="preserve"> настоящего Кодекса.</w:t>
      </w:r>
    </w:p>
    <w:p>
      <w:pPr>
        <w:pStyle w:val="0"/>
        <w:jc w:val="both"/>
      </w:pPr>
      <w:r>
        <w:rPr>
          <w:sz w:val="24"/>
        </w:rPr>
        <w:t xml:space="preserve">(п. 3 введен Федеральным </w:t>
      </w:r>
      <w:hyperlink w:history="0" r:id="rId39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законом</w:t>
        </w:r>
      </w:hyperlink>
      <w:r>
        <w:rPr>
          <w:sz w:val="24"/>
        </w:rPr>
        <w:t xml:space="preserve"> от 18.12.2006 N 231-ФЗ)</w:t>
      </w:r>
    </w:p>
    <w:p>
      <w:pPr>
        <w:pStyle w:val="0"/>
        <w:jc w:val="both"/>
      </w:pPr>
      <w:r>
        <w:rPr>
          <w:sz w:val="24"/>
        </w:rPr>
      </w:r>
    </w:p>
    <w:p>
      <w:pPr>
        <w:pStyle w:val="2"/>
        <w:outlineLvl w:val="2"/>
        <w:ind w:firstLine="540"/>
        <w:jc w:val="both"/>
      </w:pPr>
      <w:r>
        <w:rPr>
          <w:sz w:val="24"/>
        </w:rPr>
        <w:t xml:space="preserve">Статья 773. Обязанности исполнителя</w:t>
      </w:r>
    </w:p>
    <w:p>
      <w:pPr>
        <w:pStyle w:val="0"/>
        <w:jc w:val="both"/>
      </w:pPr>
      <w:r>
        <w:rPr>
          <w:sz w:val="24"/>
        </w:rPr>
      </w:r>
    </w:p>
    <w:p>
      <w:pPr>
        <w:pStyle w:val="0"/>
        <w:ind w:firstLine="540"/>
        <w:jc w:val="both"/>
      </w:pPr>
      <w:r>
        <w:rPr>
          <w:sz w:val="24"/>
        </w:rPr>
        <w:t xml:space="preserve">Исполнитель в договорах на выполнение научно-исследовательских работ, опытно-конструкторских и технологических работ обязан:</w:t>
      </w:r>
    </w:p>
    <w:p>
      <w:pPr>
        <w:pStyle w:val="0"/>
        <w:spacing w:before="240" w:lineRule="auto"/>
        <w:ind w:firstLine="540"/>
        <w:jc w:val="both"/>
      </w:pPr>
      <w:r>
        <w:rPr>
          <w:sz w:val="24"/>
        </w:rPr>
        <w:t xml:space="preserve">выполнить работы в соответствии с согласованным с заказчиком техническим заданием и передать заказчику их результаты в предусмотренный договором срок;</w:t>
      </w:r>
    </w:p>
    <w:p>
      <w:pPr>
        <w:pStyle w:val="0"/>
        <w:spacing w:before="240" w:lineRule="auto"/>
        <w:ind w:firstLine="540"/>
        <w:jc w:val="both"/>
      </w:pPr>
      <w:r>
        <w:rPr>
          <w:sz w:val="24"/>
        </w:rPr>
        <w:t xml:space="preserve">согласовать с заказчиком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pPr>
        <w:pStyle w:val="0"/>
        <w:spacing w:before="240" w:lineRule="auto"/>
        <w:ind w:firstLine="540"/>
        <w:jc w:val="both"/>
      </w:pPr>
      <w:r>
        <w:rPr>
          <w:sz w:val="24"/>
        </w:rPr>
        <w:t xml:space="preserve">своими силами и за свой счет устранять допущенные по его вине в выполненных работах недостатки, которые могут повлечь отступления от технико-экономических параметров, предусмотренных в техническом задании или в договоре;</w:t>
      </w:r>
    </w:p>
    <w:p>
      <w:pPr>
        <w:pStyle w:val="0"/>
        <w:spacing w:before="240" w:lineRule="auto"/>
        <w:ind w:firstLine="540"/>
        <w:jc w:val="both"/>
      </w:pPr>
      <w:r>
        <w:rPr>
          <w:sz w:val="24"/>
        </w:rPr>
        <w:t xml:space="preserve">незамедлительно информировать заказчика об обнаруженной невозможности получить ожидаемые результаты или о нецелесообразности продолжения работы;</w:t>
      </w:r>
    </w:p>
    <w:p>
      <w:pPr>
        <w:pStyle w:val="0"/>
        <w:spacing w:before="240" w:lineRule="auto"/>
        <w:ind w:firstLine="540"/>
        <w:jc w:val="both"/>
      </w:pPr>
      <w:r>
        <w:rPr>
          <w:sz w:val="24"/>
        </w:rPr>
        <w:t xml:space="preserve">гарантировать заказчику передачу полученных по договору результатов, не нарушающих исключительных прав других лиц.</w:t>
      </w:r>
    </w:p>
    <w:p>
      <w:pPr>
        <w:pStyle w:val="0"/>
        <w:jc w:val="both"/>
      </w:pPr>
      <w:r>
        <w:rPr>
          <w:sz w:val="24"/>
        </w:rPr>
      </w:r>
    </w:p>
    <w:p>
      <w:pPr>
        <w:pStyle w:val="2"/>
        <w:outlineLvl w:val="2"/>
        <w:ind w:firstLine="540"/>
        <w:jc w:val="both"/>
      </w:pPr>
      <w:r>
        <w:rPr>
          <w:sz w:val="24"/>
        </w:rPr>
        <w:t xml:space="preserve">Статья 774. Обязанности заказчика</w:t>
      </w:r>
    </w:p>
    <w:p>
      <w:pPr>
        <w:pStyle w:val="0"/>
        <w:jc w:val="both"/>
      </w:pPr>
      <w:r>
        <w:rPr>
          <w:sz w:val="24"/>
        </w:rPr>
      </w:r>
    </w:p>
    <w:p>
      <w:pPr>
        <w:pStyle w:val="0"/>
        <w:ind w:firstLine="540"/>
        <w:jc w:val="both"/>
      </w:pPr>
      <w:r>
        <w:rPr>
          <w:sz w:val="24"/>
        </w:rPr>
        <w:t xml:space="preserve">1. Заказчик в договорах на выполнение научно-исследовательских работ, опытно-конструкторских и технологических работ обязан:</w:t>
      </w:r>
    </w:p>
    <w:p>
      <w:pPr>
        <w:pStyle w:val="0"/>
        <w:spacing w:before="240" w:lineRule="auto"/>
        <w:ind w:firstLine="540"/>
        <w:jc w:val="both"/>
      </w:pPr>
      <w:r>
        <w:rPr>
          <w:sz w:val="24"/>
        </w:rPr>
        <w:t xml:space="preserve">передавать исполнителю необходимую для выполнения работы информацию;</w:t>
      </w:r>
    </w:p>
    <w:p>
      <w:pPr>
        <w:pStyle w:val="0"/>
        <w:spacing w:before="240" w:lineRule="auto"/>
        <w:ind w:firstLine="540"/>
        <w:jc w:val="both"/>
      </w:pPr>
      <w:r>
        <w:rPr>
          <w:sz w:val="24"/>
        </w:rPr>
        <w:t xml:space="preserve">принять результаты выполненных работ и оплатить их.</w:t>
      </w:r>
    </w:p>
    <w:p>
      <w:pPr>
        <w:pStyle w:val="0"/>
        <w:spacing w:before="240" w:lineRule="auto"/>
        <w:ind w:firstLine="540"/>
        <w:jc w:val="both"/>
      </w:pPr>
      <w:r>
        <w:rPr>
          <w:sz w:val="24"/>
        </w:rPr>
        <w:t xml:space="preserve">2. Договором может быть также предусмотрена обязанность заказчика выдать исполнителю техническое задание и согласовать с ним программу (технико-экономические параметры) или тематику работ.</w:t>
      </w:r>
    </w:p>
    <w:p>
      <w:pPr>
        <w:pStyle w:val="0"/>
        <w:jc w:val="both"/>
      </w:pPr>
      <w:r>
        <w:rPr>
          <w:sz w:val="24"/>
        </w:rPr>
      </w:r>
    </w:p>
    <w:p>
      <w:pPr>
        <w:pStyle w:val="2"/>
        <w:outlineLvl w:val="2"/>
        <w:ind w:firstLine="540"/>
        <w:jc w:val="both"/>
      </w:pPr>
      <w:r>
        <w:rPr>
          <w:sz w:val="24"/>
        </w:rPr>
        <w:t xml:space="preserve">Статья 775. Последствия невозможности достижения результатов научно-исследовательских работ</w:t>
      </w:r>
    </w:p>
    <w:p>
      <w:pPr>
        <w:pStyle w:val="0"/>
      </w:pPr>
      <w:r>
        <w:rPr>
          <w:sz w:val="24"/>
        </w:rPr>
      </w:r>
    </w:p>
    <w:p>
      <w:pPr>
        <w:pStyle w:val="0"/>
        <w:ind w:firstLine="540"/>
        <w:jc w:val="both"/>
      </w:pPr>
      <w:r>
        <w:rPr>
          <w:sz w:val="24"/>
        </w:rPr>
        <w:t xml:space="preserve">Если в ходе научно-исследовательских работ обнаруживается невозможность достижения результатов вследствие обстоятельств, не зависящих от исполнителя, заказчик обязан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соответствующей части цены работ, указанной в договоре.</w:t>
      </w:r>
    </w:p>
    <w:p>
      <w:pPr>
        <w:pStyle w:val="0"/>
        <w:jc w:val="both"/>
      </w:pPr>
      <w:r>
        <w:rPr>
          <w:sz w:val="24"/>
        </w:rPr>
      </w:r>
    </w:p>
    <w:p>
      <w:pPr>
        <w:pStyle w:val="2"/>
        <w:outlineLvl w:val="2"/>
        <w:ind w:firstLine="540"/>
        <w:jc w:val="both"/>
      </w:pPr>
      <w:r>
        <w:rPr>
          <w:sz w:val="24"/>
        </w:rPr>
        <w:t xml:space="preserve">Статья 776. Последствия невозможности продолжения опытно-конструкторских и технологических работ</w:t>
      </w:r>
    </w:p>
    <w:p>
      <w:pPr>
        <w:pStyle w:val="0"/>
        <w:jc w:val="both"/>
      </w:pPr>
      <w:r>
        <w:rPr>
          <w:sz w:val="24"/>
        </w:rPr>
      </w:r>
    </w:p>
    <w:p>
      <w:pPr>
        <w:pStyle w:val="0"/>
        <w:ind w:firstLine="540"/>
        <w:jc w:val="both"/>
      </w:pPr>
      <w:r>
        <w:rPr>
          <w:sz w:val="24"/>
        </w:rPr>
        <w:t xml:space="preserve">Если в ходе выполнения опытно-конструкторских и технологических работ обнаруживается возникшая не по вине исполнителя невозможность или нецелесообразность продолжения работ, заказчик обязан оплатить понесенные исполнителем затраты.</w:t>
      </w:r>
    </w:p>
    <w:p>
      <w:pPr>
        <w:pStyle w:val="0"/>
        <w:jc w:val="both"/>
      </w:pPr>
      <w:r>
        <w:rPr>
          <w:sz w:val="24"/>
        </w:rPr>
      </w:r>
    </w:p>
    <w:p>
      <w:pPr>
        <w:pStyle w:val="2"/>
        <w:outlineLvl w:val="2"/>
        <w:ind w:firstLine="540"/>
        <w:jc w:val="both"/>
      </w:pPr>
      <w:r>
        <w:rPr>
          <w:sz w:val="24"/>
        </w:rPr>
        <w:t xml:space="preserve">Статья 777. Ответственность исполнителя за нарушение договора</w:t>
      </w:r>
    </w:p>
    <w:p>
      <w:pPr>
        <w:pStyle w:val="0"/>
        <w:jc w:val="both"/>
      </w:pPr>
      <w:r>
        <w:rPr>
          <w:sz w:val="24"/>
        </w:rPr>
      </w:r>
    </w:p>
    <w:p>
      <w:pPr>
        <w:pStyle w:val="0"/>
        <w:ind w:firstLine="540"/>
        <w:jc w:val="both"/>
      </w:pPr>
      <w:r>
        <w:rPr>
          <w:sz w:val="24"/>
        </w:rPr>
        <w:t xml:space="preserve">1. Исполнитель несет ответственность перед заказчиком за нарушение договоров на выполнение научно-исследовательских работ, опытно-конструкторских и технологических работ, если не докажет, что такое нарушение произошло не по вине исполнителя </w:t>
      </w:r>
      <w:hyperlink w:history="0" r:id="rId39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1 статьи 401)</w:t>
        </w:r>
      </w:hyperlink>
      <w:r>
        <w:rPr>
          <w:sz w:val="24"/>
        </w:rPr>
        <w:t xml:space="preserve">.</w:t>
      </w:r>
    </w:p>
    <w:p>
      <w:pPr>
        <w:pStyle w:val="0"/>
        <w:spacing w:before="240" w:lineRule="auto"/>
        <w:ind w:firstLine="540"/>
        <w:jc w:val="both"/>
      </w:pPr>
      <w:r>
        <w:rPr>
          <w:sz w:val="24"/>
        </w:rPr>
        <w:t xml:space="preserve">2. Исполнитель обязан возместить убытки, причиненные им заказчику, в пределах стоимости работ, в которых выявлены недостатки, если договором предусмотрено, что они подлежат возмещению в пределах общей стоимости работ по договору. Упущенная выгода подлежит возмещению в случаях, предусмотренных договором.</w:t>
      </w:r>
    </w:p>
    <w:p>
      <w:pPr>
        <w:pStyle w:val="0"/>
        <w:jc w:val="both"/>
      </w:pPr>
      <w:r>
        <w:rPr>
          <w:sz w:val="24"/>
        </w:rPr>
      </w:r>
    </w:p>
    <w:p>
      <w:pPr>
        <w:pStyle w:val="2"/>
        <w:outlineLvl w:val="2"/>
        <w:ind w:firstLine="540"/>
        <w:jc w:val="both"/>
      </w:pPr>
      <w:r>
        <w:rPr>
          <w:sz w:val="24"/>
        </w:rPr>
        <w:t xml:space="preserve">Статья 778. Правовое регулирование договоров на выполнение научно-исследовательских работ, опытно-конструкторских и технологических работ</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 ст. 778 (в ред. ФЗ от 02.12.2020 N 456-ФЗ) </w:t>
            </w:r>
            <w:hyperlink w:history="0" r:id="rId39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 договорам на выполнение научно-исследовательских, опытно-конструкторских и технологических работ применяются положения </w:t>
      </w:r>
      <w:hyperlink w:history="0" w:anchor="P1728" w:tooltip="§ 1. Общие положения о подряде">
        <w:r>
          <w:rPr>
            <w:sz w:val="24"/>
            <w:color w:val="0000ff"/>
          </w:rPr>
          <w:t xml:space="preserve">параграфа 1 главы 37</w:t>
        </w:r>
      </w:hyperlink>
      <w:r>
        <w:rPr>
          <w:sz w:val="24"/>
        </w:rPr>
        <w:t xml:space="preserve"> настоящего Кодекса, если это не противоречит правилам настоящей главы, а также особенностям предмета договоров на выполнение научно-исследовательских, опытно-конструкторских и технологических работ. К последствиям неявки заказчика за получением результатов таких работ применяются правила </w:t>
      </w:r>
      <w:hyperlink w:history="0" w:anchor="P1954" w:tooltip="Статья 738. Последствия неявки заказчика за получением результата работы">
        <w:r>
          <w:rPr>
            <w:sz w:val="24"/>
            <w:color w:val="0000ff"/>
          </w:rPr>
          <w:t xml:space="preserve">статьи 738</w:t>
        </w:r>
      </w:hyperlink>
      <w:r>
        <w:rPr>
          <w:sz w:val="24"/>
        </w:rPr>
        <w:t xml:space="preserve"> настоящего Кодекса.</w:t>
      </w:r>
    </w:p>
    <w:p>
      <w:pPr>
        <w:pStyle w:val="0"/>
        <w:jc w:val="both"/>
      </w:pPr>
      <w:r>
        <w:rPr>
          <w:sz w:val="24"/>
        </w:rPr>
        <w:t xml:space="preserve">(часть первая в ред. Федерального </w:t>
      </w:r>
      <w:hyperlink w:history="0" r:id="rId396"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22.12.2020 N 456-ФЗ)</w:t>
      </w:r>
    </w:p>
    <w:p>
      <w:pPr>
        <w:pStyle w:val="0"/>
        <w:spacing w:before="240" w:lineRule="auto"/>
        <w:ind w:firstLine="540"/>
        <w:jc w:val="both"/>
      </w:pPr>
      <w:r>
        <w:rPr>
          <w:sz w:val="24"/>
        </w:rPr>
        <w:t xml:space="preserve">К государственным или муниципальным контрактам на выполнение научно-исследовательских работ, опытно-конструкторских и технологических работ для государственных или муниципальных нужд применяются правила </w:t>
      </w:r>
      <w:hyperlink w:history="0" w:anchor="P2118" w:tooltip="Статья 763. Государственный или муниципальный контракт на выполнение подрядных работ для государственных или муниципальных нужд">
        <w:r>
          <w:rPr>
            <w:sz w:val="24"/>
            <w:color w:val="0000ff"/>
          </w:rPr>
          <w:t xml:space="preserve">статей 763</w:t>
        </w:r>
      </w:hyperlink>
      <w:r>
        <w:rPr>
          <w:sz w:val="24"/>
        </w:rPr>
        <w:t xml:space="preserve"> - </w:t>
      </w:r>
      <w:hyperlink w:history="0" w:anchor="P2158" w:tooltip="Статья 768. Правовое регулирование государственного или муниципального контракта">
        <w:r>
          <w:rPr>
            <w:sz w:val="24"/>
            <w:color w:val="0000ff"/>
          </w:rPr>
          <w:t xml:space="preserve">768</w:t>
        </w:r>
      </w:hyperlink>
      <w:r>
        <w:rPr>
          <w:sz w:val="24"/>
        </w:rPr>
        <w:t xml:space="preserve"> настоящего Кодекса.</w:t>
      </w:r>
    </w:p>
    <w:p>
      <w:pPr>
        <w:pStyle w:val="0"/>
        <w:jc w:val="both"/>
      </w:pPr>
      <w:r>
        <w:rPr>
          <w:sz w:val="24"/>
        </w:rPr>
        <w:t xml:space="preserve">(в ред. Федерального </w:t>
      </w:r>
      <w:hyperlink w:history="0" r:id="rId39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закона</w:t>
        </w:r>
      </w:hyperlink>
      <w:r>
        <w:rPr>
          <w:sz w:val="24"/>
        </w:rPr>
        <w:t xml:space="preserve"> от 02.02.2006 N 19-ФЗ)</w:t>
      </w:r>
    </w:p>
    <w:p>
      <w:pPr>
        <w:pStyle w:val="0"/>
        <w:jc w:val="both"/>
      </w:pPr>
      <w:r>
        <w:rPr>
          <w:sz w:val="24"/>
        </w:rPr>
      </w:r>
    </w:p>
    <w:p>
      <w:pPr>
        <w:pStyle w:val="2"/>
        <w:outlineLvl w:val="1"/>
        <w:jc w:val="center"/>
      </w:pPr>
      <w:r>
        <w:rPr>
          <w:sz w:val="24"/>
        </w:rPr>
        <w:t xml:space="preserve">Глава 39. Возмездное оказание услуг</w:t>
      </w:r>
    </w:p>
    <w:p>
      <w:pPr>
        <w:pStyle w:val="0"/>
        <w:jc w:val="both"/>
      </w:pPr>
      <w:r>
        <w:rPr>
          <w:sz w:val="24"/>
        </w:rPr>
      </w:r>
    </w:p>
    <w:bookmarkStart w:id="2236" w:name="P2236"/>
    <w:bookmarkEnd w:id="2236"/>
    <w:p>
      <w:pPr>
        <w:pStyle w:val="2"/>
        <w:outlineLvl w:val="2"/>
        <w:ind w:firstLine="540"/>
        <w:jc w:val="both"/>
      </w:pPr>
      <w:r>
        <w:rPr>
          <w:sz w:val="24"/>
        </w:rPr>
        <w:t xml:space="preserve">Статья 779. Договор возмездного оказания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779 ГК РФ </w:t>
            </w:r>
            <w:hyperlink w:history="0" r:id="rId398" w:tooltip="Перечень позиций высших судов к ст. 779 ГК РФ &quot;Договор возмездного оказания услуг&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pPr>
        <w:pStyle w:val="0"/>
        <w:spacing w:before="240" w:lineRule="auto"/>
        <w:ind w:firstLine="540"/>
        <w:jc w:val="both"/>
      </w:pPr>
      <w:r>
        <w:rPr>
          <w:sz w:val="24"/>
        </w:rPr>
        <w:t xml:space="preserve">2. Правила настоящей главы применяются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за исключением услуг, оказываемых по договорам, предусмотренным </w:t>
      </w:r>
      <w:hyperlink w:history="0" w:anchor="P1726" w:tooltip="Глава 37. Подряд">
        <w:r>
          <w:rPr>
            <w:sz w:val="24"/>
            <w:color w:val="0000ff"/>
          </w:rPr>
          <w:t xml:space="preserve">главами 37</w:t>
        </w:r>
      </w:hyperlink>
      <w:r>
        <w:rPr>
          <w:sz w:val="24"/>
        </w:rPr>
        <w:t xml:space="preserve">, </w:t>
      </w:r>
      <w:hyperlink w:history="0" w:anchor="P2164" w:tooltip="Глава 38. Выполнение научно-исследовательских,">
        <w:r>
          <w:rPr>
            <w:sz w:val="24"/>
            <w:color w:val="0000ff"/>
          </w:rPr>
          <w:t xml:space="preserve">38</w:t>
        </w:r>
      </w:hyperlink>
      <w:r>
        <w:rPr>
          <w:sz w:val="24"/>
        </w:rPr>
        <w:t xml:space="preserve">, </w:t>
      </w:r>
      <w:hyperlink w:history="0" w:anchor="P2269" w:tooltip="Глава 40. Перевозка">
        <w:r>
          <w:rPr>
            <w:sz w:val="24"/>
            <w:color w:val="0000ff"/>
          </w:rPr>
          <w:t xml:space="preserve">40</w:t>
        </w:r>
      </w:hyperlink>
      <w:r>
        <w:rPr>
          <w:sz w:val="24"/>
        </w:rPr>
        <w:t xml:space="preserve">, </w:t>
      </w:r>
      <w:hyperlink w:history="0" w:anchor="P2385" w:tooltip="Глава 41. Транспортная экспедиция">
        <w:r>
          <w:rPr>
            <w:sz w:val="24"/>
            <w:color w:val="0000ff"/>
          </w:rPr>
          <w:t xml:space="preserve">41</w:t>
        </w:r>
      </w:hyperlink>
      <w:r>
        <w:rPr>
          <w:sz w:val="24"/>
        </w:rPr>
        <w:t xml:space="preserve">, </w:t>
      </w:r>
      <w:hyperlink w:history="0" w:anchor="P2652" w:tooltip="Глава 44. Банковский вклад">
        <w:r>
          <w:rPr>
            <w:sz w:val="24"/>
            <w:color w:val="0000ff"/>
          </w:rPr>
          <w:t xml:space="preserve">44</w:t>
        </w:r>
      </w:hyperlink>
      <w:r>
        <w:rPr>
          <w:sz w:val="24"/>
        </w:rPr>
        <w:t xml:space="preserve">, </w:t>
      </w:r>
      <w:hyperlink w:history="0" w:anchor="P2764" w:tooltip="Глава 45. Банковский счет">
        <w:r>
          <w:rPr>
            <w:sz w:val="24"/>
            <w:color w:val="0000ff"/>
          </w:rPr>
          <w:t xml:space="preserve">45</w:t>
        </w:r>
      </w:hyperlink>
      <w:r>
        <w:rPr>
          <w:sz w:val="24"/>
        </w:rPr>
        <w:t xml:space="preserve">, </w:t>
      </w:r>
      <w:hyperlink w:history="0" w:anchor="P3071" w:tooltip="Глава 46. Расчеты">
        <w:r>
          <w:rPr>
            <w:sz w:val="24"/>
            <w:color w:val="0000ff"/>
          </w:rPr>
          <w:t xml:space="preserve">46</w:t>
        </w:r>
      </w:hyperlink>
      <w:r>
        <w:rPr>
          <w:sz w:val="24"/>
        </w:rPr>
        <w:t xml:space="preserve">, </w:t>
      </w:r>
      <w:hyperlink w:history="0" w:anchor="P3338" w:tooltip="Глава 47. Хранение">
        <w:r>
          <w:rPr>
            <w:sz w:val="24"/>
            <w:color w:val="0000ff"/>
          </w:rPr>
          <w:t xml:space="preserve">47</w:t>
        </w:r>
      </w:hyperlink>
      <w:r>
        <w:rPr>
          <w:sz w:val="24"/>
        </w:rPr>
        <w:t xml:space="preserve">, </w:t>
      </w:r>
      <w:hyperlink w:history="0" w:anchor="P4025" w:tooltip="Глава 49. Поручение">
        <w:r>
          <w:rPr>
            <w:sz w:val="24"/>
            <w:color w:val="0000ff"/>
          </w:rPr>
          <w:t xml:space="preserve">49</w:t>
        </w:r>
      </w:hyperlink>
      <w:r>
        <w:rPr>
          <w:sz w:val="24"/>
        </w:rPr>
        <w:t xml:space="preserve">, </w:t>
      </w:r>
      <w:hyperlink w:history="0" w:anchor="P4138" w:tooltip="Глава 51. Комиссия">
        <w:r>
          <w:rPr>
            <w:sz w:val="24"/>
            <w:color w:val="0000ff"/>
          </w:rPr>
          <w:t xml:space="preserve">51</w:t>
        </w:r>
      </w:hyperlink>
      <w:r>
        <w:rPr>
          <w:sz w:val="24"/>
        </w:rPr>
        <w:t xml:space="preserve">, </w:t>
      </w:r>
      <w:hyperlink w:history="0" w:anchor="P4279" w:tooltip="Глава 53. Доверительное управление имуществом">
        <w:r>
          <w:rPr>
            <w:sz w:val="24"/>
            <w:color w:val="0000ff"/>
          </w:rPr>
          <w:t xml:space="preserve">53</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780. Исполнение договора возмездного оказания услуг</w:t>
      </w:r>
    </w:p>
    <w:p>
      <w:pPr>
        <w:pStyle w:val="0"/>
        <w:jc w:val="both"/>
      </w:pPr>
      <w:r>
        <w:rPr>
          <w:sz w:val="24"/>
        </w:rPr>
      </w:r>
    </w:p>
    <w:p>
      <w:pPr>
        <w:pStyle w:val="0"/>
        <w:ind w:firstLine="540"/>
        <w:jc w:val="both"/>
      </w:pPr>
      <w:r>
        <w:rPr>
          <w:sz w:val="24"/>
        </w:rPr>
        <w:t xml:space="preserve">Если иное не предусмотрено договором возмездного оказания услуг, исполнитель обязан оказать услуги лично.</w:t>
      </w:r>
    </w:p>
    <w:p>
      <w:pPr>
        <w:pStyle w:val="0"/>
        <w:jc w:val="both"/>
      </w:pPr>
      <w:r>
        <w:rPr>
          <w:sz w:val="24"/>
        </w:rPr>
      </w:r>
    </w:p>
    <w:p>
      <w:pPr>
        <w:pStyle w:val="2"/>
        <w:outlineLvl w:val="2"/>
        <w:ind w:firstLine="540"/>
        <w:jc w:val="both"/>
      </w:pPr>
      <w:r>
        <w:rPr>
          <w:sz w:val="24"/>
        </w:rPr>
        <w:t xml:space="preserve">Статья 781. Оплата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781 ГК РФ </w:t>
            </w:r>
            <w:hyperlink w:history="0" r:id="rId399" w:tooltip="Перечень позиций высших судов к ст. 781 ГК РФ &quot;Оплата услуг&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Заказчик обязан оплатить оказанные ему услуги в сроки и в порядке, которые указаны в договоре возмездного оказания услуг.</w:t>
      </w:r>
    </w:p>
    <w:p>
      <w:pPr>
        <w:pStyle w:val="0"/>
        <w:spacing w:before="240" w:lineRule="auto"/>
        <w:ind w:firstLine="540"/>
        <w:jc w:val="both"/>
      </w:pPr>
      <w:r>
        <w:rPr>
          <w:sz w:val="24"/>
        </w:rPr>
        <w:t xml:space="preserve">2. 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pPr>
        <w:pStyle w:val="0"/>
        <w:spacing w:before="240" w:lineRule="auto"/>
        <w:ind w:firstLine="540"/>
        <w:jc w:val="both"/>
      </w:pPr>
      <w:r>
        <w:rPr>
          <w:sz w:val="24"/>
        </w:rPr>
        <w:t xml:space="preserve">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pPr>
        <w:pStyle w:val="0"/>
        <w:jc w:val="both"/>
      </w:pPr>
      <w:r>
        <w:rPr>
          <w:sz w:val="24"/>
        </w:rPr>
      </w:r>
    </w:p>
    <w:bookmarkStart w:id="2253" w:name="P2253"/>
    <w:bookmarkEnd w:id="2253"/>
    <w:p>
      <w:pPr>
        <w:pStyle w:val="2"/>
        <w:outlineLvl w:val="2"/>
        <w:ind w:firstLine="540"/>
        <w:jc w:val="both"/>
      </w:pPr>
      <w:r>
        <w:rPr>
          <w:sz w:val="24"/>
        </w:rPr>
        <w:t xml:space="preserve">Статья 782. Односторонний отказ от исполнения договора возмездного оказания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782 ГК РФ </w:t>
            </w:r>
            <w:hyperlink w:history="0" r:id="rId400" w:tooltip="Перечень позиций высших судов к ст. 782 ГК РФ &quot;Односторонний отказ от исполнения договора возмездного оказания услуг&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Заказчик </w:t>
      </w:r>
      <w:r>
        <w:rPr>
          <w:sz w:val="24"/>
        </w:rPr>
        <w:t xml:space="preserve">вправе отказаться</w:t>
      </w:r>
      <w:r>
        <w:rPr>
          <w:sz w:val="24"/>
        </w:rPr>
        <w:t xml:space="preserve"> от исполнения договора возмездного оказания услуг при условии оплаты исполнителю фактически понесенных им </w:t>
      </w:r>
      <w:hyperlink w:history="0" r:id="rId401" w:tooltip="&quot;Обзор судебной практики по делам о защите прав потребителей&quot; (утв. Президиумом Верховного Суда РФ 23.10.2024) {КонсультантПлюс}">
        <w:r>
          <w:rPr>
            <w:sz w:val="24"/>
            <w:color w:val="0000ff"/>
          </w:rPr>
          <w:t xml:space="preserve">расходов</w:t>
        </w:r>
      </w:hyperlink>
      <w:r>
        <w:rPr>
          <w:sz w:val="24"/>
        </w:rPr>
        <w:t xml:space="preserve">.</w:t>
      </w:r>
    </w:p>
    <w:p>
      <w:pPr>
        <w:pStyle w:val="0"/>
        <w:spacing w:before="240" w:lineRule="auto"/>
        <w:ind w:firstLine="540"/>
        <w:jc w:val="both"/>
      </w:pPr>
      <w:r>
        <w:rPr>
          <w:sz w:val="24"/>
        </w:rPr>
        <w:t xml:space="preserve">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pPr>
        <w:pStyle w:val="0"/>
        <w:jc w:val="both"/>
      </w:pPr>
      <w:r>
        <w:rPr>
          <w:sz w:val="24"/>
        </w:rPr>
      </w:r>
    </w:p>
    <w:p>
      <w:pPr>
        <w:pStyle w:val="2"/>
        <w:outlineLvl w:val="2"/>
        <w:ind w:firstLine="540"/>
        <w:jc w:val="both"/>
      </w:pPr>
      <w:r>
        <w:rPr>
          <w:sz w:val="24"/>
        </w:rPr>
        <w:t xml:space="preserve">Статья 783. Правовое регулирование договора возмездного оказания услуг</w:t>
      </w:r>
    </w:p>
    <w:p>
      <w:pPr>
        <w:pStyle w:val="0"/>
        <w:ind w:firstLine="540"/>
        <w:jc w:val="both"/>
      </w:pPr>
      <w:r>
        <w:rPr>
          <w:sz w:val="24"/>
        </w:rPr>
      </w:r>
    </w:p>
    <w:p>
      <w:pPr>
        <w:pStyle w:val="0"/>
        <w:ind w:firstLine="540"/>
        <w:jc w:val="both"/>
      </w:pPr>
      <w:r>
        <w:rPr>
          <w:sz w:val="24"/>
        </w:rPr>
        <w:t xml:space="preserve">Общие положения о подряде (</w:t>
      </w:r>
      <w:hyperlink w:history="0" w:anchor="P1730" w:tooltip="Статья 702. Договор подряда">
        <w:r>
          <w:rPr>
            <w:sz w:val="24"/>
            <w:color w:val="0000ff"/>
          </w:rPr>
          <w:t xml:space="preserve">статьи 702</w:t>
        </w:r>
      </w:hyperlink>
      <w:r>
        <w:rPr>
          <w:sz w:val="24"/>
        </w:rPr>
        <w:t xml:space="preserve"> - </w:t>
      </w:r>
      <w:hyperlink w:history="0" w:anchor="P1902" w:tooltip="Статья 729. Последствия прекращения договора подряда до приемки результата работы">
        <w:r>
          <w:rPr>
            <w:sz w:val="24"/>
            <w:color w:val="0000ff"/>
          </w:rPr>
          <w:t xml:space="preserve">729</w:t>
        </w:r>
      </w:hyperlink>
      <w:r>
        <w:rPr>
          <w:sz w:val="24"/>
        </w:rPr>
        <w:t xml:space="preserve">) и положения о бытовом подряде (</w:t>
      </w:r>
      <w:hyperlink w:history="0" w:anchor="P1908" w:tooltip="Статья 730. Договор бытового подряда">
        <w:r>
          <w:rPr>
            <w:sz w:val="24"/>
            <w:color w:val="0000ff"/>
          </w:rPr>
          <w:t xml:space="preserve">статьи 730</w:t>
        </w:r>
      </w:hyperlink>
      <w:r>
        <w:rPr>
          <w:sz w:val="24"/>
        </w:rPr>
        <w:t xml:space="preserve"> - </w:t>
      </w:r>
      <w:hyperlink w:history="0" w:anchor="P1958" w:tooltip="Статья 739. Права заказчика в случае ненадлежащего выполнения или невыполнения работы по договору бытового подряда">
        <w:r>
          <w:rPr>
            <w:sz w:val="24"/>
            <w:color w:val="0000ff"/>
          </w:rPr>
          <w:t xml:space="preserve">739</w:t>
        </w:r>
      </w:hyperlink>
      <w:r>
        <w:rPr>
          <w:sz w:val="24"/>
        </w:rPr>
        <w:t xml:space="preserve">) применяются к договору возмездного оказания услуг, если это не противоречит </w:t>
      </w:r>
      <w:hyperlink w:history="0" w:anchor="P2236" w:tooltip="Статья 779. Договор возмездного оказания услуг">
        <w:r>
          <w:rPr>
            <w:sz w:val="24"/>
            <w:color w:val="0000ff"/>
          </w:rPr>
          <w:t xml:space="preserve">статьям 779</w:t>
        </w:r>
      </w:hyperlink>
      <w:r>
        <w:rPr>
          <w:sz w:val="24"/>
        </w:rPr>
        <w:t xml:space="preserve"> - </w:t>
      </w:r>
      <w:hyperlink w:history="0" w:anchor="P2253" w:tooltip="Статья 782. Односторонний отказ от исполнения договора возмездного оказания услуг">
        <w:r>
          <w:rPr>
            <w:sz w:val="24"/>
            <w:color w:val="0000ff"/>
          </w:rPr>
          <w:t xml:space="preserve">782</w:t>
        </w:r>
      </w:hyperlink>
      <w:r>
        <w:rPr>
          <w:sz w:val="24"/>
        </w:rPr>
        <w:t xml:space="preserve"> настоящего Кодекса, а также особенностям предмета договора возмездного оказания услуг.</w:t>
      </w:r>
    </w:p>
    <w:p>
      <w:pPr>
        <w:pStyle w:val="0"/>
        <w:jc w:val="both"/>
      </w:pPr>
      <w:r>
        <w:rPr>
          <w:sz w:val="24"/>
        </w:rPr>
      </w:r>
    </w:p>
    <w:p>
      <w:pPr>
        <w:pStyle w:val="2"/>
        <w:outlineLvl w:val="2"/>
        <w:ind w:firstLine="540"/>
        <w:jc w:val="both"/>
      </w:pPr>
      <w:r>
        <w:rPr>
          <w:sz w:val="24"/>
        </w:rPr>
        <w:t xml:space="preserve">Статья 783.1. Особенности договора об оказании услуг по предоставлению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0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законом</w:t>
        </w:r>
      </w:hyperlink>
      <w:r>
        <w:rPr>
          <w:sz w:val="24"/>
        </w:rPr>
        <w:t xml:space="preserve"> от 18.03.2019 N 34-ФЗ)</w:t>
      </w:r>
    </w:p>
    <w:p>
      <w:pPr>
        <w:pStyle w:val="0"/>
        <w:ind w:firstLine="540"/>
        <w:jc w:val="both"/>
      </w:pPr>
      <w:r>
        <w:rPr>
          <w:sz w:val="24"/>
        </w:rPr>
      </w:r>
    </w:p>
    <w:p>
      <w:pPr>
        <w:pStyle w:val="0"/>
        <w:ind w:firstLine="540"/>
        <w:jc w:val="both"/>
      </w:pPr>
      <w:r>
        <w:rPr>
          <w:sz w:val="24"/>
        </w:rPr>
        <w:t xml:space="preserve">Договором, в силу которого исполнитель обязуется совершить действия по предоставлению определенной информации заказчику (договор об оказании услуг по предоставлению информации),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pPr>
        <w:pStyle w:val="0"/>
        <w:jc w:val="both"/>
      </w:pPr>
      <w:r>
        <w:rPr>
          <w:sz w:val="24"/>
        </w:rPr>
      </w:r>
    </w:p>
    <w:bookmarkStart w:id="2269" w:name="P2269"/>
    <w:bookmarkEnd w:id="2269"/>
    <w:p>
      <w:pPr>
        <w:pStyle w:val="2"/>
        <w:outlineLvl w:val="1"/>
        <w:jc w:val="center"/>
      </w:pPr>
      <w:r>
        <w:rPr>
          <w:sz w:val="24"/>
        </w:rPr>
        <w:t xml:space="preserve">Глава 40. Перевозка</w:t>
      </w:r>
    </w:p>
    <w:p>
      <w:pPr>
        <w:pStyle w:val="0"/>
        <w:jc w:val="both"/>
      </w:pPr>
      <w:r>
        <w:rPr>
          <w:sz w:val="24"/>
        </w:rPr>
      </w:r>
    </w:p>
    <w:p>
      <w:pPr>
        <w:pStyle w:val="2"/>
        <w:outlineLvl w:val="2"/>
        <w:ind w:firstLine="540"/>
        <w:jc w:val="both"/>
      </w:pPr>
      <w:r>
        <w:rPr>
          <w:sz w:val="24"/>
        </w:rPr>
        <w:t xml:space="preserve">Статья 784. Общие положения о перевозке</w:t>
      </w:r>
    </w:p>
    <w:p>
      <w:pPr>
        <w:pStyle w:val="0"/>
        <w:jc w:val="both"/>
      </w:pPr>
      <w:r>
        <w:rPr>
          <w:sz w:val="24"/>
        </w:rPr>
      </w:r>
    </w:p>
    <w:p>
      <w:pPr>
        <w:pStyle w:val="0"/>
        <w:ind w:firstLine="540"/>
        <w:jc w:val="both"/>
      </w:pPr>
      <w:r>
        <w:rPr>
          <w:sz w:val="24"/>
        </w:rPr>
        <w:t xml:space="preserve">1. Перевозка грузов, пассажиров и багажа осуществляется на основании договора перевозки.</w:t>
      </w:r>
    </w:p>
    <w:p>
      <w:pPr>
        <w:pStyle w:val="0"/>
        <w:spacing w:before="240" w:lineRule="auto"/>
        <w:ind w:firstLine="540"/>
        <w:jc w:val="both"/>
      </w:pPr>
      <w:r>
        <w:rPr>
          <w:sz w:val="24"/>
        </w:rPr>
        <w:t xml:space="preserve">2. Общие условия перевозки определяются транспортными </w:t>
      </w:r>
      <w:r>
        <w:rPr>
          <w:sz w:val="24"/>
        </w:rPr>
        <w:t xml:space="preserve">уставами</w:t>
      </w:r>
      <w:r>
        <w:rPr>
          <w:sz w:val="24"/>
        </w:rPr>
        <w:t xml:space="preserve"> и </w:t>
      </w:r>
      <w:r>
        <w:rPr>
          <w:sz w:val="24"/>
        </w:rPr>
        <w:t xml:space="preserve">кодексами</w:t>
      </w:r>
      <w:r>
        <w:rPr>
          <w:sz w:val="24"/>
        </w:rPr>
        <w:t xml:space="preserve">, иными </w:t>
      </w:r>
      <w:r>
        <w:rPr>
          <w:sz w:val="24"/>
        </w:rPr>
        <w:t xml:space="preserve">законами</w:t>
      </w:r>
      <w:r>
        <w:rPr>
          <w:sz w:val="24"/>
        </w:rPr>
        <w:t xml:space="preserve"> и издаваемыми в соответствии с ними правилами.</w:t>
      </w:r>
    </w:p>
    <w:bookmarkStart w:id="2275" w:name="P2275"/>
    <w:bookmarkEnd w:id="2275"/>
    <w:p>
      <w:pPr>
        <w:pStyle w:val="0"/>
        <w:spacing w:before="240" w:lineRule="auto"/>
        <w:ind w:firstLine="540"/>
        <w:jc w:val="both"/>
      </w:pPr>
      <w:r>
        <w:rPr>
          <w:sz w:val="24"/>
        </w:rPr>
        <w:t xml:space="preserve">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w:t>
      </w:r>
    </w:p>
    <w:p>
      <w:pPr>
        <w:pStyle w:val="0"/>
        <w:jc w:val="both"/>
      </w:pPr>
      <w:r>
        <w:rPr>
          <w:sz w:val="24"/>
        </w:rPr>
      </w:r>
    </w:p>
    <w:p>
      <w:pPr>
        <w:pStyle w:val="2"/>
        <w:outlineLvl w:val="2"/>
        <w:ind w:firstLine="540"/>
        <w:jc w:val="both"/>
      </w:pPr>
      <w:r>
        <w:rPr>
          <w:sz w:val="24"/>
        </w:rPr>
        <w:t xml:space="preserve">Статья 785. Договор перевозки груза</w:t>
      </w:r>
    </w:p>
    <w:p>
      <w:pPr>
        <w:pStyle w:val="0"/>
        <w:jc w:val="both"/>
      </w:pPr>
      <w:r>
        <w:rPr>
          <w:sz w:val="24"/>
        </w:rPr>
      </w:r>
    </w:p>
    <w:p>
      <w:pPr>
        <w:pStyle w:val="0"/>
        <w:ind w:firstLine="540"/>
        <w:jc w:val="both"/>
      </w:pPr>
      <w:r>
        <w:rPr>
          <w:sz w:val="24"/>
        </w:rPr>
        <w:t xml:space="preserve">1. 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перевозку груза установленную плату.</w:t>
      </w:r>
    </w:p>
    <w:p>
      <w:pPr>
        <w:pStyle w:val="0"/>
        <w:spacing w:before="240" w:lineRule="auto"/>
        <w:ind w:firstLine="540"/>
        <w:jc w:val="both"/>
      </w:pPr>
      <w:r>
        <w:rPr>
          <w:sz w:val="24"/>
        </w:rPr>
        <w:t xml:space="preserve">2. Заключение договора перевозки груза </w:t>
      </w:r>
      <w:r>
        <w:rPr>
          <w:sz w:val="24"/>
        </w:rPr>
        <w:t xml:space="preserve">подтверждается</w:t>
      </w:r>
      <w:r>
        <w:rPr>
          <w:sz w:val="24"/>
        </w:rPr>
        <w:t xml:space="preserve"> составлением и выдачей отправителю груза транспортной накладной (коносамента или иного документа на груз, предусмотренного соответствующим транспортным уставом или кодексом).</w:t>
      </w:r>
    </w:p>
    <w:p>
      <w:pPr>
        <w:pStyle w:val="0"/>
        <w:jc w:val="both"/>
      </w:pPr>
      <w:r>
        <w:rPr>
          <w:sz w:val="24"/>
        </w:rPr>
      </w:r>
    </w:p>
    <w:p>
      <w:pPr>
        <w:pStyle w:val="2"/>
        <w:outlineLvl w:val="2"/>
        <w:ind w:firstLine="540"/>
        <w:jc w:val="both"/>
      </w:pPr>
      <w:r>
        <w:rPr>
          <w:sz w:val="24"/>
        </w:rPr>
        <w:t xml:space="preserve">Статья 786. Договор перевозки пассажира</w:t>
      </w:r>
    </w:p>
    <w:p>
      <w:pPr>
        <w:pStyle w:val="0"/>
        <w:jc w:val="both"/>
      </w:pPr>
      <w:r>
        <w:rPr>
          <w:sz w:val="24"/>
        </w:rPr>
      </w:r>
    </w:p>
    <w:p>
      <w:pPr>
        <w:pStyle w:val="0"/>
        <w:ind w:firstLine="540"/>
        <w:jc w:val="both"/>
      </w:pPr>
      <w:r>
        <w:rPr>
          <w:sz w:val="24"/>
        </w:rPr>
        <w:t xml:space="preserve">1. По договору перевозки пассажира перевозчик обязуется перевезти пассажира в пункт назначения, а в случае сдачи пассажиром багажа также доставить багаж в пункт назначения и выдать его управомоченному на получение багажа лицу; пассажир обязуется уплатить установленную плату за проезд, а при сдаче багажа и за провоз багажа.</w:t>
      </w:r>
    </w:p>
    <w:p>
      <w:pPr>
        <w:pStyle w:val="0"/>
        <w:spacing w:before="240" w:lineRule="auto"/>
        <w:ind w:firstLine="540"/>
        <w:jc w:val="both"/>
      </w:pPr>
      <w:r>
        <w:rPr>
          <w:sz w:val="24"/>
        </w:rPr>
        <w:t xml:space="preserve">2. Заключение договора перевозки пассажира удостоверяется билетом, а сдача пассажиром багажа багажной квитанцией.</w:t>
      </w:r>
    </w:p>
    <w:p>
      <w:pPr>
        <w:pStyle w:val="0"/>
        <w:spacing w:before="240" w:lineRule="auto"/>
        <w:ind w:firstLine="540"/>
        <w:jc w:val="both"/>
      </w:pPr>
      <w:r>
        <w:rPr>
          <w:sz w:val="24"/>
        </w:rPr>
        <w:t xml:space="preserve">Формы билета и багажной квитанции устанавливаются в </w:t>
      </w:r>
      <w:r>
        <w:rPr>
          <w:sz w:val="24"/>
        </w:rPr>
        <w:t xml:space="preserve">порядке</w:t>
      </w:r>
      <w:r>
        <w:rPr>
          <w:sz w:val="24"/>
        </w:rPr>
        <w:t xml:space="preserve">, предусмотренном транспортными уставами, кодексами и иными законами.</w:t>
      </w:r>
    </w:p>
    <w:p>
      <w:pPr>
        <w:pStyle w:val="0"/>
        <w:jc w:val="both"/>
      </w:pPr>
      <w:r>
        <w:rPr>
          <w:sz w:val="24"/>
        </w:rPr>
        <w:t xml:space="preserve">(в ред. Федерального </w:t>
      </w:r>
      <w:hyperlink w:history="0" r:id="rId403"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29.12.2017 N 442-ФЗ)</w:t>
      </w:r>
    </w:p>
    <w:p>
      <w:pPr>
        <w:pStyle w:val="0"/>
        <w:spacing w:before="240" w:lineRule="auto"/>
        <w:ind w:firstLine="540"/>
        <w:jc w:val="both"/>
      </w:pPr>
      <w:r>
        <w:rPr>
          <w:sz w:val="24"/>
        </w:rPr>
        <w:t xml:space="preserve">3. Пассажир имеет право в </w:t>
      </w:r>
      <w:r>
        <w:rPr>
          <w:sz w:val="24"/>
        </w:rPr>
        <w:t xml:space="preserve">порядке</w:t>
      </w:r>
      <w:r>
        <w:rPr>
          <w:sz w:val="24"/>
        </w:rPr>
        <w:t xml:space="preserve">, предусмотренном соответствующим транспортным уставом, кодексом или иным законом:</w:t>
      </w:r>
    </w:p>
    <w:p>
      <w:pPr>
        <w:pStyle w:val="0"/>
        <w:jc w:val="both"/>
      </w:pPr>
      <w:r>
        <w:rPr>
          <w:sz w:val="24"/>
        </w:rPr>
        <w:t xml:space="preserve">(в ред. Федерального </w:t>
      </w:r>
      <w:hyperlink w:history="0" r:id="rId404"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29.12.2017 N 442-ФЗ)</w:t>
      </w:r>
    </w:p>
    <w:p>
      <w:pPr>
        <w:pStyle w:val="0"/>
        <w:spacing w:before="240" w:lineRule="auto"/>
        <w:ind w:firstLine="540"/>
        <w:jc w:val="both"/>
      </w:pPr>
      <w:r>
        <w:rPr>
          <w:sz w:val="24"/>
        </w:rPr>
        <w:t xml:space="preserve">перевозить с собой детей бесплатно или на иных льготных условиях;</w:t>
      </w:r>
    </w:p>
    <w:p>
      <w:pPr>
        <w:pStyle w:val="0"/>
        <w:spacing w:before="240" w:lineRule="auto"/>
        <w:ind w:firstLine="540"/>
        <w:jc w:val="both"/>
      </w:pPr>
      <w:r>
        <w:rPr>
          <w:sz w:val="24"/>
        </w:rPr>
        <w:t xml:space="preserve">провозить с собой бесплатно ручную кладь в пределах установленных норм;</w:t>
      </w:r>
    </w:p>
    <w:p>
      <w:pPr>
        <w:pStyle w:val="0"/>
        <w:spacing w:before="240" w:lineRule="auto"/>
        <w:ind w:firstLine="540"/>
        <w:jc w:val="both"/>
      </w:pPr>
      <w:r>
        <w:rPr>
          <w:sz w:val="24"/>
        </w:rPr>
        <w:t xml:space="preserve">сдавать к перевозке багаж за плату по тарифу.</w:t>
      </w:r>
    </w:p>
    <w:p>
      <w:pPr>
        <w:pStyle w:val="0"/>
        <w:spacing w:before="240" w:lineRule="auto"/>
        <w:ind w:firstLine="540"/>
        <w:jc w:val="both"/>
      </w:pPr>
      <w:r>
        <w:rPr>
          <w:sz w:val="24"/>
        </w:rPr>
        <w:t xml:space="preserve">4. В случаях, предусмотренных </w:t>
      </w:r>
      <w:hyperlink w:history="0" r:id="rId405" w:tooltip="&quot;Воздушный кодекс Российской Федерации&quot; от 19.03.1997 N 60-ФЗ (ред. от 04.11.2025) (с изм. и доп., вступ. в силу с 26.11.2025) {КонсультантПлюс}">
        <w:r>
          <w:rPr>
            <w:sz w:val="24"/>
            <w:color w:val="0000ff"/>
          </w:rPr>
          <w:t xml:space="preserve">статьей 107.1</w:t>
        </w:r>
      </w:hyperlink>
      <w:r>
        <w:rPr>
          <w:sz w:val="24"/>
        </w:rPr>
        <w:t xml:space="preserve"> Воздушного кодекса Российской Федерации, перевозчик или лицо, уполномоченное перевозчиком на заключение договора воздушной перевозки пассажира, вправе отказать в заключении договора воздушной перевозки пассажира, если пассажир внесен в реестр лиц, воздушная перевозка которых ограничена перевозчиком.</w:t>
      </w:r>
    </w:p>
    <w:p>
      <w:pPr>
        <w:pStyle w:val="0"/>
        <w:jc w:val="both"/>
      </w:pPr>
      <w:r>
        <w:rPr>
          <w:sz w:val="24"/>
        </w:rPr>
        <w:t xml:space="preserve">(п. 4 введен Федеральным </w:t>
      </w:r>
      <w:hyperlink w:history="0" r:id="rId406"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sz w:val="24"/>
            <w:color w:val="0000ff"/>
          </w:rPr>
          <w:t xml:space="preserve">законом</w:t>
        </w:r>
      </w:hyperlink>
      <w:r>
        <w:rPr>
          <w:sz w:val="24"/>
        </w:rPr>
        <w:t xml:space="preserve"> от 05.12.2017 N 379-ФЗ)</w:t>
      </w:r>
    </w:p>
    <w:p>
      <w:pPr>
        <w:pStyle w:val="0"/>
        <w:jc w:val="both"/>
      </w:pPr>
      <w:r>
        <w:rPr>
          <w:sz w:val="24"/>
        </w:rPr>
      </w:r>
    </w:p>
    <w:p>
      <w:pPr>
        <w:pStyle w:val="2"/>
        <w:outlineLvl w:val="2"/>
        <w:ind w:firstLine="540"/>
        <w:jc w:val="both"/>
      </w:pPr>
      <w:r>
        <w:rPr>
          <w:sz w:val="24"/>
        </w:rPr>
        <w:t xml:space="preserve">Статья 787. Договор фрахтования</w:t>
      </w:r>
    </w:p>
    <w:p>
      <w:pPr>
        <w:pStyle w:val="0"/>
        <w:jc w:val="both"/>
      </w:pPr>
      <w:r>
        <w:rPr>
          <w:sz w:val="24"/>
        </w:rPr>
      </w:r>
    </w:p>
    <w:p>
      <w:pPr>
        <w:pStyle w:val="0"/>
        <w:ind w:firstLine="540"/>
        <w:jc w:val="both"/>
      </w:pPr>
      <w:r>
        <w:rPr>
          <w:sz w:val="24"/>
        </w:rPr>
        <w:t xml:space="preserve">По договору фрахтования (чартер)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pPr>
        <w:pStyle w:val="0"/>
        <w:spacing w:before="240" w:lineRule="auto"/>
        <w:ind w:firstLine="540"/>
        <w:jc w:val="both"/>
      </w:pPr>
      <w:r>
        <w:rPr>
          <w:sz w:val="24"/>
        </w:rPr>
        <w:t xml:space="preserve">Порядок заключения договора фрахтования, а также форма указанного договора устанавливаются транспортными </w:t>
      </w:r>
      <w:r>
        <w:rPr>
          <w:sz w:val="24"/>
        </w:rPr>
        <w:t xml:space="preserve">уставами</w:t>
      </w:r>
      <w:r>
        <w:rPr>
          <w:sz w:val="24"/>
        </w:rPr>
        <w:t xml:space="preserve">, </w:t>
      </w:r>
      <w:r>
        <w:rPr>
          <w:sz w:val="24"/>
        </w:rPr>
        <w:t xml:space="preserve">кодексами</w:t>
      </w:r>
      <w:r>
        <w:rPr>
          <w:sz w:val="24"/>
        </w:rPr>
        <w:t xml:space="preserve"> и иными </w:t>
      </w:r>
      <w:hyperlink w:history="0" r:id="rId407" w:tooltip="Федеральный закон от 24.11.1996 N 132-ФЗ (ред. от 23.07.2025) &quot;Об основах туристской деятельности в Российской Федерации&quot; (с изм. и доп., вступ. в силу с 01.09.2025) {КонсультантПлюс}">
        <w:r>
          <w:rPr>
            <w:sz w:val="24"/>
            <w:color w:val="0000ff"/>
          </w:rPr>
          <w:t xml:space="preserve">законами</w:t>
        </w:r>
      </w:hyperlink>
      <w:r>
        <w:rPr>
          <w:sz w:val="24"/>
        </w:rPr>
        <w:t xml:space="preserve">.</w:t>
      </w:r>
    </w:p>
    <w:p>
      <w:pPr>
        <w:pStyle w:val="0"/>
        <w:jc w:val="both"/>
      </w:pPr>
      <w:r>
        <w:rPr>
          <w:sz w:val="24"/>
        </w:rPr>
        <w:t xml:space="preserve">(в ред. Федерального </w:t>
      </w:r>
      <w:hyperlink w:history="0" r:id="rId408"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29.12.2017 N 442-ФЗ)</w:t>
      </w:r>
    </w:p>
    <w:p>
      <w:pPr>
        <w:pStyle w:val="0"/>
        <w:jc w:val="both"/>
      </w:pPr>
      <w:r>
        <w:rPr>
          <w:sz w:val="24"/>
        </w:rPr>
      </w:r>
    </w:p>
    <w:p>
      <w:pPr>
        <w:pStyle w:val="2"/>
        <w:outlineLvl w:val="2"/>
        <w:ind w:firstLine="540"/>
        <w:jc w:val="both"/>
      </w:pPr>
      <w:r>
        <w:rPr>
          <w:sz w:val="24"/>
        </w:rPr>
        <w:t xml:space="preserve">Статья 788. Прямое смешанное сообщение</w:t>
      </w:r>
    </w:p>
    <w:p>
      <w:pPr>
        <w:pStyle w:val="0"/>
        <w:jc w:val="both"/>
      </w:pPr>
      <w:r>
        <w:rPr>
          <w:sz w:val="24"/>
        </w:rPr>
      </w:r>
    </w:p>
    <w:p>
      <w:pPr>
        <w:pStyle w:val="0"/>
        <w:ind w:firstLine="540"/>
        <w:jc w:val="both"/>
      </w:pPr>
      <w:r>
        <w:rPr>
          <w:sz w:val="24"/>
        </w:rPr>
        <w:t xml:space="preserve">Взаимоотношения транспортных организаций при перевозке грузов, пассажиров и багажа разными видами транспорта по единому транспортному документу (</w:t>
      </w:r>
      <w:r>
        <w:rPr>
          <w:sz w:val="24"/>
        </w:rPr>
        <w:t xml:space="preserve">прямое смешанное сообщение</w:t>
      </w:r>
      <w:r>
        <w:rPr>
          <w:sz w:val="24"/>
        </w:rPr>
        <w:t xml:space="preserve">), а также порядок организации этих перевозок определяются соглашениями между организациями соответствующих видов транспорта, заключаемыми в соответствии с </w:t>
      </w:r>
      <w:hyperlink w:history="0" r:id="rId409" w:tooltip="Федеральный закон от 08.08.2024 N 288-ФЗ &quot;О прямых смешанных перевоз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 прямых смешанных (комбинированных) перевозках.</w:t>
      </w:r>
    </w:p>
    <w:p>
      <w:pPr>
        <w:pStyle w:val="0"/>
        <w:jc w:val="both"/>
      </w:pPr>
      <w:r>
        <w:rPr>
          <w:sz w:val="24"/>
        </w:rPr>
      </w:r>
    </w:p>
    <w:p>
      <w:pPr>
        <w:pStyle w:val="2"/>
        <w:outlineLvl w:val="2"/>
        <w:ind w:firstLine="540"/>
        <w:jc w:val="both"/>
      </w:pPr>
      <w:r>
        <w:rPr>
          <w:sz w:val="24"/>
        </w:rPr>
        <w:t xml:space="preserve">Статья 789. Перевозка транспортом общего пользования</w:t>
      </w:r>
    </w:p>
    <w:p>
      <w:pPr>
        <w:pStyle w:val="0"/>
        <w:jc w:val="both"/>
      </w:pPr>
      <w:r>
        <w:rPr>
          <w:sz w:val="24"/>
        </w:rPr>
      </w:r>
    </w:p>
    <w:p>
      <w:pPr>
        <w:pStyle w:val="0"/>
        <w:ind w:firstLine="540"/>
        <w:jc w:val="both"/>
      </w:pPr>
      <w:r>
        <w:rPr>
          <w:sz w:val="24"/>
        </w:rPr>
        <w:t xml:space="preserve">1. Перевозка, осуществляемая коммерческой организацией, признается перевозкой транспортом общего пользования, если из </w:t>
      </w:r>
      <w:r>
        <w:rPr>
          <w:sz w:val="24"/>
        </w:rPr>
        <w:t xml:space="preserve">закона</w:t>
      </w:r>
      <w:r>
        <w:rPr>
          <w:sz w:val="24"/>
        </w:rPr>
        <w:t xml:space="preserve">, иных правовых </w:t>
      </w:r>
      <w:hyperlink w:history="0" r:id="rId410" w:tooltip="Постановление Правительства РФ от 27.10.2021 N 1838 (ред. от 21.11.2025) &quot;Об утверждении устава открытого акционерного общества &quot;Российские железные дороги&quot; {КонсультантПлюс}">
        <w:r>
          <w:rPr>
            <w:sz w:val="24"/>
            <w:color w:val="0000ff"/>
          </w:rPr>
          <w:t xml:space="preserve">актов</w:t>
        </w:r>
      </w:hyperlink>
      <w:r>
        <w:rPr>
          <w:sz w:val="24"/>
        </w:rPr>
        <w:t xml:space="preserve"> вытекает, что эта организация обязана осуществлять перевозки грузов, пассажиров и багажа по обращению любого гражданина или юридического лица.</w:t>
      </w:r>
    </w:p>
    <w:p>
      <w:pPr>
        <w:pStyle w:val="0"/>
        <w:jc w:val="both"/>
      </w:pPr>
      <w:r>
        <w:rPr>
          <w:sz w:val="24"/>
        </w:rPr>
        <w:t xml:space="preserve">(в ред. Федерального </w:t>
      </w:r>
      <w:hyperlink w:history="0" r:id="rId411"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закона</w:t>
        </w:r>
      </w:hyperlink>
      <w:r>
        <w:rPr>
          <w:sz w:val="24"/>
        </w:rPr>
        <w:t xml:space="preserve"> от 10.01.2003 N 15-ФЗ)</w:t>
      </w:r>
    </w:p>
    <w:p>
      <w:pPr>
        <w:pStyle w:val="0"/>
        <w:spacing w:before="240" w:lineRule="auto"/>
        <w:ind w:firstLine="540"/>
        <w:jc w:val="both"/>
      </w:pPr>
      <w:r>
        <w:rPr>
          <w:sz w:val="24"/>
        </w:rPr>
        <w:t xml:space="preserve">Перечень организаций, обязанных осуществлять перевозки, признаваемые перевозками транспортом общего пользования, публикуется в установленном порядке.</w:t>
      </w:r>
    </w:p>
    <w:p>
      <w:pPr>
        <w:pStyle w:val="0"/>
        <w:spacing w:before="240" w:lineRule="auto"/>
        <w:ind w:firstLine="540"/>
        <w:jc w:val="both"/>
      </w:pPr>
      <w:r>
        <w:rPr>
          <w:sz w:val="24"/>
        </w:rPr>
        <w:t xml:space="preserve">2. Договор перевозки транспортом общего пользования является публичным договором </w:t>
      </w:r>
      <w:hyperlink w:history="0" r:id="rId4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jc w:val="both"/>
      </w:pPr>
      <w:r>
        <w:rPr>
          <w:sz w:val="24"/>
        </w:rPr>
      </w:r>
    </w:p>
    <w:p>
      <w:pPr>
        <w:pStyle w:val="2"/>
        <w:outlineLvl w:val="2"/>
        <w:ind w:firstLine="540"/>
        <w:jc w:val="both"/>
      </w:pPr>
      <w:r>
        <w:rPr>
          <w:sz w:val="24"/>
        </w:rPr>
        <w:t xml:space="preserve">Статья 790. Провозная плата</w:t>
      </w:r>
    </w:p>
    <w:p>
      <w:pPr>
        <w:pStyle w:val="0"/>
        <w:jc w:val="both"/>
      </w:pPr>
      <w:r>
        <w:rPr>
          <w:sz w:val="24"/>
        </w:rPr>
      </w:r>
    </w:p>
    <w:p>
      <w:pPr>
        <w:pStyle w:val="0"/>
        <w:ind w:firstLine="540"/>
        <w:jc w:val="both"/>
      </w:pPr>
      <w:r>
        <w:rPr>
          <w:sz w:val="24"/>
        </w:rPr>
        <w:t xml:space="preserve">1. За перевозку грузов, пассажиров и багажа взимается провозная плата, установленная соглашением сторон, если иное не предусмотрено законом или иными правовыми актами.</w:t>
      </w:r>
    </w:p>
    <w:p>
      <w:pPr>
        <w:pStyle w:val="0"/>
        <w:spacing w:before="240" w:lineRule="auto"/>
        <w:ind w:firstLine="540"/>
        <w:jc w:val="both"/>
      </w:pPr>
      <w:r>
        <w:rPr>
          <w:sz w:val="24"/>
        </w:rPr>
        <w:t xml:space="preserve">2. Плата за перевозку грузов, пассажиров и багажа транспортом общего пользования определяется на основании тарифов, утверждаемых в </w:t>
      </w:r>
      <w:r>
        <w:rPr>
          <w:sz w:val="24"/>
        </w:rPr>
        <w:t xml:space="preserve">порядке</w:t>
      </w:r>
      <w:r>
        <w:rPr>
          <w:sz w:val="24"/>
        </w:rPr>
        <w:t xml:space="preserve">, установленном транспортными уставами и кодексами.</w:t>
      </w:r>
    </w:p>
    <w:p>
      <w:pPr>
        <w:pStyle w:val="0"/>
        <w:spacing w:before="240" w:lineRule="auto"/>
        <w:ind w:firstLine="540"/>
        <w:jc w:val="both"/>
      </w:pPr>
      <w:r>
        <w:rPr>
          <w:sz w:val="24"/>
        </w:rPr>
        <w:t xml:space="preserve">3. Работы и услуги, выполняемые перевозчиком по требованию грузовладельца и не предусмотренные тарифами, оплачиваются по соглашению сторон.</w:t>
      </w:r>
    </w:p>
    <w:p>
      <w:pPr>
        <w:pStyle w:val="0"/>
        <w:spacing w:before="240" w:lineRule="auto"/>
        <w:ind w:firstLine="540"/>
        <w:jc w:val="both"/>
      </w:pPr>
      <w:r>
        <w:rPr>
          <w:sz w:val="24"/>
        </w:rPr>
        <w:t xml:space="preserve">4. Перевозчик имеет право удерживать переданные ему для перевозки грузы и багаж в обеспечение причитающихся ему провозной платы и других платежей по перевозке (</w:t>
      </w:r>
      <w:hyperlink w:history="0" r:id="rId4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359</w:t>
        </w:r>
      </w:hyperlink>
      <w:r>
        <w:rPr>
          <w:sz w:val="24"/>
        </w:rPr>
        <w:t xml:space="preserve">, </w:t>
      </w:r>
      <w:hyperlink w:history="0" r:id="rId4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360</w:t>
        </w:r>
      </w:hyperlink>
      <w:r>
        <w:rPr>
          <w:sz w:val="24"/>
        </w:rPr>
        <w:t xml:space="preserve">), если иное не установлено законом, иными правовыми актами, договором перевозки или не вытекает из существа обязательства.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пункта 5 данной статьи допущена опечатка: вместо слова "организацией" должно быть "организации".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В случаях, когда в соответствии с </w:t>
      </w:r>
      <w:r>
        <w:rPr>
          <w:sz w:val="24"/>
        </w:rPr>
        <w:t xml:space="preserve">законом</w:t>
      </w:r>
      <w:r>
        <w:rPr>
          <w:sz w:val="24"/>
        </w:rPr>
        <w:t xml:space="preserve"> или иными правовыми актами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организацией за счет средств соответствующего бюджета.</w:t>
      </w:r>
    </w:p>
    <w:p>
      <w:pPr>
        <w:pStyle w:val="0"/>
        <w:jc w:val="both"/>
      </w:pPr>
      <w:r>
        <w:rPr>
          <w:sz w:val="24"/>
        </w:rPr>
      </w:r>
    </w:p>
    <w:p>
      <w:pPr>
        <w:pStyle w:val="2"/>
        <w:outlineLvl w:val="2"/>
        <w:ind w:firstLine="540"/>
        <w:jc w:val="both"/>
      </w:pPr>
      <w:r>
        <w:rPr>
          <w:sz w:val="24"/>
        </w:rPr>
        <w:t xml:space="preserve">Статья 791. Подача транспортных средств, погрузка и выгрузка груза</w:t>
      </w:r>
    </w:p>
    <w:p>
      <w:pPr>
        <w:pStyle w:val="0"/>
        <w:jc w:val="both"/>
      </w:pPr>
      <w:r>
        <w:rPr>
          <w:sz w:val="24"/>
        </w:rPr>
      </w:r>
    </w:p>
    <w:p>
      <w:pPr>
        <w:pStyle w:val="0"/>
        <w:ind w:firstLine="540"/>
        <w:jc w:val="both"/>
      </w:pPr>
      <w:r>
        <w:rPr>
          <w:sz w:val="24"/>
        </w:rPr>
        <w:t xml:space="preserve">1. Перевозчик обязан подать отправителю груза под погрузку в срок, установленный принятой от него заявкой (заказом), договором перевозки или договором об организации перевозок, исправные транспортные средства в состоянии, пригодном для перевозки соответствующего груза.</w:t>
      </w:r>
    </w:p>
    <w:p>
      <w:pPr>
        <w:pStyle w:val="0"/>
        <w:spacing w:before="240" w:lineRule="auto"/>
        <w:ind w:firstLine="540"/>
        <w:jc w:val="both"/>
      </w:pPr>
      <w:r>
        <w:rPr>
          <w:sz w:val="24"/>
        </w:rPr>
        <w:t xml:space="preserve">Отправитель груза вправе отказаться от поданных транспортных средств, не пригодных для перевозки соответствующего груза.</w:t>
      </w:r>
    </w:p>
    <w:p>
      <w:pPr>
        <w:pStyle w:val="0"/>
        <w:spacing w:before="240" w:lineRule="auto"/>
        <w:ind w:firstLine="540"/>
        <w:jc w:val="both"/>
      </w:pPr>
      <w:r>
        <w:rPr>
          <w:sz w:val="24"/>
        </w:rPr>
        <w:t xml:space="preserve">2. Погрузка (выгрузка) груза осуществляется транспортной организацией или отправителем (получателем) в порядке, предусмотренном договором, с соблюдением положений, установленных транспортными </w:t>
      </w:r>
      <w:r>
        <w:rPr>
          <w:sz w:val="24"/>
        </w:rPr>
        <w:t xml:space="preserve">уставами</w:t>
      </w:r>
      <w:r>
        <w:rPr>
          <w:sz w:val="24"/>
        </w:rPr>
        <w:t xml:space="preserve"> и </w:t>
      </w:r>
      <w:r>
        <w:rPr>
          <w:sz w:val="24"/>
        </w:rPr>
        <w:t xml:space="preserve">кодексами</w:t>
      </w:r>
      <w:r>
        <w:rPr>
          <w:sz w:val="24"/>
        </w:rPr>
        <w:t xml:space="preserve"> и издаваемыми в соответствии с ними правилами.</w:t>
      </w:r>
    </w:p>
    <w:p>
      <w:pPr>
        <w:pStyle w:val="0"/>
        <w:spacing w:before="240" w:lineRule="auto"/>
        <w:ind w:firstLine="540"/>
        <w:jc w:val="both"/>
      </w:pPr>
      <w:r>
        <w:rPr>
          <w:sz w:val="24"/>
        </w:rPr>
        <w:t xml:space="preserve">3. Погрузка (выгрузка)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транспортными </w:t>
      </w:r>
      <w:r>
        <w:rPr>
          <w:sz w:val="24"/>
        </w:rPr>
        <w:t xml:space="preserve">уставами</w:t>
      </w:r>
      <w:r>
        <w:rPr>
          <w:sz w:val="24"/>
        </w:rPr>
        <w:t xml:space="preserve"> и </w:t>
      </w:r>
      <w:r>
        <w:rPr>
          <w:sz w:val="24"/>
        </w:rPr>
        <w:t xml:space="preserve">кодексами</w:t>
      </w:r>
      <w:r>
        <w:rPr>
          <w:sz w:val="24"/>
        </w:rPr>
        <w:t xml:space="preserve"> и издаваемыми в соответствии с ними правилами.</w:t>
      </w:r>
    </w:p>
    <w:p>
      <w:pPr>
        <w:pStyle w:val="0"/>
        <w:jc w:val="both"/>
      </w:pPr>
      <w:r>
        <w:rPr>
          <w:sz w:val="24"/>
        </w:rPr>
      </w:r>
    </w:p>
    <w:p>
      <w:pPr>
        <w:pStyle w:val="2"/>
        <w:outlineLvl w:val="2"/>
        <w:ind w:firstLine="540"/>
        <w:jc w:val="both"/>
      </w:pPr>
      <w:r>
        <w:rPr>
          <w:sz w:val="24"/>
        </w:rPr>
        <w:t xml:space="preserve">Статья 792. Сроки доставки груза, пассажира и багажа</w:t>
      </w:r>
    </w:p>
    <w:p>
      <w:pPr>
        <w:pStyle w:val="0"/>
        <w:jc w:val="both"/>
      </w:pPr>
      <w:r>
        <w:rPr>
          <w:sz w:val="24"/>
        </w:rPr>
      </w:r>
    </w:p>
    <w:p>
      <w:pPr>
        <w:pStyle w:val="0"/>
        <w:ind w:firstLine="540"/>
        <w:jc w:val="both"/>
      </w:pPr>
      <w:r>
        <w:rPr>
          <w:sz w:val="24"/>
        </w:rPr>
        <w:t xml:space="preserve">Перевозчик обязан доставить груз, пассажира или багаж в пункт назначения в сроки, определенные в </w:t>
      </w:r>
      <w:r>
        <w:rPr>
          <w:sz w:val="24"/>
        </w:rPr>
        <w:t xml:space="preserve">порядке</w:t>
      </w:r>
      <w:r>
        <w:rPr>
          <w:sz w:val="24"/>
        </w:rPr>
        <w:t xml:space="preserve">, предусмотренном транспортными уставами, кодексами и иными законами, а при отсутствии таких сроков в разумный срок.</w:t>
      </w:r>
    </w:p>
    <w:p>
      <w:pPr>
        <w:pStyle w:val="0"/>
        <w:jc w:val="both"/>
      </w:pPr>
      <w:r>
        <w:rPr>
          <w:sz w:val="24"/>
        </w:rPr>
        <w:t xml:space="preserve">(в ред. Федерального </w:t>
      </w:r>
      <w:hyperlink w:history="0" r:id="rId415"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29.12.2017 N 442-ФЗ)</w:t>
      </w:r>
    </w:p>
    <w:p>
      <w:pPr>
        <w:pStyle w:val="0"/>
        <w:jc w:val="both"/>
      </w:pPr>
      <w:r>
        <w:rPr>
          <w:sz w:val="24"/>
        </w:rPr>
      </w:r>
    </w:p>
    <w:p>
      <w:pPr>
        <w:pStyle w:val="2"/>
        <w:outlineLvl w:val="2"/>
        <w:ind w:firstLine="540"/>
        <w:jc w:val="both"/>
      </w:pPr>
      <w:r>
        <w:rPr>
          <w:sz w:val="24"/>
        </w:rPr>
        <w:t xml:space="preserve">Статья 793. Ответственность за нарушение обязательств по перевозке</w:t>
      </w:r>
    </w:p>
    <w:p>
      <w:pPr>
        <w:pStyle w:val="0"/>
        <w:jc w:val="both"/>
      </w:pPr>
      <w:r>
        <w:rPr>
          <w:sz w:val="24"/>
        </w:rPr>
      </w:r>
    </w:p>
    <w:p>
      <w:pPr>
        <w:pStyle w:val="0"/>
        <w:ind w:firstLine="540"/>
        <w:jc w:val="both"/>
      </w:pPr>
      <w:r>
        <w:rPr>
          <w:sz w:val="24"/>
        </w:rPr>
        <w:t xml:space="preserve">1. В случае неисполнения либо ненадлежащего исполнения обязательств по перевозке стороны несут ответственность, установленную настоящим Кодексом, транспортными </w:t>
      </w:r>
      <w:r>
        <w:rPr>
          <w:sz w:val="24"/>
        </w:rPr>
        <w:t xml:space="preserve">уставами</w:t>
      </w:r>
      <w:r>
        <w:rPr>
          <w:sz w:val="24"/>
        </w:rPr>
        <w:t xml:space="preserve">, </w:t>
      </w:r>
      <w:r>
        <w:rPr>
          <w:sz w:val="24"/>
        </w:rPr>
        <w:t xml:space="preserve">кодексами</w:t>
      </w:r>
      <w:r>
        <w:rPr>
          <w:sz w:val="24"/>
        </w:rPr>
        <w:t xml:space="preserve"> и иными </w:t>
      </w:r>
      <w:r>
        <w:rPr>
          <w:sz w:val="24"/>
        </w:rPr>
        <w:t xml:space="preserve">законами</w:t>
      </w:r>
      <w:r>
        <w:rPr>
          <w:sz w:val="24"/>
        </w:rPr>
        <w:t xml:space="preserve">, а также соглашением сторон.</w:t>
      </w:r>
    </w:p>
    <w:p>
      <w:pPr>
        <w:pStyle w:val="0"/>
        <w:jc w:val="both"/>
      </w:pPr>
      <w:r>
        <w:rPr>
          <w:sz w:val="24"/>
        </w:rPr>
        <w:t xml:space="preserve">(в ред. Федерального </w:t>
      </w:r>
      <w:hyperlink w:history="0" r:id="rId416"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29.12.2017 N 442-ФЗ)</w:t>
      </w:r>
    </w:p>
    <w:p>
      <w:pPr>
        <w:pStyle w:val="0"/>
        <w:spacing w:before="240" w:lineRule="auto"/>
        <w:ind w:firstLine="540"/>
        <w:jc w:val="both"/>
      </w:pPr>
      <w:r>
        <w:rPr>
          <w:sz w:val="24"/>
        </w:rPr>
        <w:t xml:space="preserve">2. Соглашения транспортных организаций с пассажирами и грузовладельцами об ограничении или устранении установленной законом ответственности перевозчика недействительны, за исключением случаев, когда возможность таких соглашений при перевозках груза предусмотрена транспортными уставами и </w:t>
      </w:r>
      <w:r>
        <w:rPr>
          <w:sz w:val="24"/>
        </w:rPr>
        <w:t xml:space="preserve">кодексами</w:t>
      </w:r>
      <w:r>
        <w:rPr>
          <w:sz w:val="24"/>
        </w:rPr>
        <w:t xml:space="preserve">.</w:t>
      </w:r>
    </w:p>
    <w:p>
      <w:pPr>
        <w:pStyle w:val="0"/>
        <w:jc w:val="both"/>
      </w:pPr>
      <w:r>
        <w:rPr>
          <w:sz w:val="24"/>
        </w:rPr>
      </w:r>
    </w:p>
    <w:p>
      <w:pPr>
        <w:pStyle w:val="2"/>
        <w:outlineLvl w:val="2"/>
        <w:ind w:firstLine="540"/>
        <w:jc w:val="both"/>
      </w:pPr>
      <w:r>
        <w:rPr>
          <w:sz w:val="24"/>
        </w:rPr>
        <w:t xml:space="preserve">Статья 794. Ответственность перевозчика за неподачу транспортных средств и отправителя за неиспользование поданных транспортных средств</w:t>
      </w:r>
    </w:p>
    <w:p>
      <w:pPr>
        <w:pStyle w:val="0"/>
        <w:jc w:val="both"/>
      </w:pPr>
      <w:r>
        <w:rPr>
          <w:sz w:val="24"/>
        </w:rPr>
      </w:r>
    </w:p>
    <w:p>
      <w:pPr>
        <w:pStyle w:val="0"/>
        <w:ind w:firstLine="540"/>
        <w:jc w:val="both"/>
      </w:pPr>
      <w:r>
        <w:rPr>
          <w:sz w:val="24"/>
        </w:rPr>
        <w:t xml:space="preserve">1. Перевозчик за неподачу транспортных средств для перевозки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w:t>
      </w:r>
      <w:r>
        <w:rPr>
          <w:sz w:val="24"/>
        </w:rPr>
        <w:t xml:space="preserve">уставами</w:t>
      </w:r>
      <w:r>
        <w:rPr>
          <w:sz w:val="24"/>
        </w:rPr>
        <w:t xml:space="preserve"> и </w:t>
      </w:r>
      <w:r>
        <w:rPr>
          <w:sz w:val="24"/>
        </w:rPr>
        <w:t xml:space="preserve">кодексами</w:t>
      </w:r>
      <w:r>
        <w:rPr>
          <w:sz w:val="24"/>
        </w:rPr>
        <w:t xml:space="preserve">, а также соглашением сторон.</w:t>
      </w:r>
    </w:p>
    <w:p>
      <w:pPr>
        <w:pStyle w:val="0"/>
        <w:spacing w:before="240" w:lineRule="auto"/>
        <w:ind w:firstLine="540"/>
        <w:jc w:val="both"/>
      </w:pPr>
      <w:r>
        <w:rPr>
          <w:sz w:val="24"/>
        </w:rPr>
        <w:t xml:space="preserve">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pPr>
        <w:pStyle w:val="0"/>
        <w:spacing w:before="240" w:lineRule="auto"/>
        <w:ind w:firstLine="540"/>
        <w:jc w:val="both"/>
      </w:pPr>
      <w:r>
        <w:rPr>
          <w:sz w:val="24"/>
        </w:rPr>
        <w:t xml:space="preserve">непреодолимой силы, а также иных явлений стихийного характера (пожаров, заносов, наводнений) и военных действий;</w:t>
      </w:r>
    </w:p>
    <w:p>
      <w:pPr>
        <w:pStyle w:val="0"/>
        <w:spacing w:before="240" w:lineRule="auto"/>
        <w:ind w:firstLine="540"/>
        <w:jc w:val="both"/>
      </w:pPr>
      <w:r>
        <w:rPr>
          <w:sz w:val="24"/>
        </w:rPr>
        <w:t xml:space="preserve">прекращения или ограничения перевозки грузов в определенных направлениях, установленного в </w:t>
      </w:r>
      <w:r>
        <w:rPr>
          <w:sz w:val="24"/>
        </w:rPr>
        <w:t xml:space="preserve">порядке</w:t>
      </w:r>
      <w:r>
        <w:rPr>
          <w:sz w:val="24"/>
        </w:rPr>
        <w:t xml:space="preserve">, предусмотренном соответствующим транспортным уставом или кодексом;</w:t>
      </w:r>
    </w:p>
    <w:p>
      <w:pPr>
        <w:pStyle w:val="0"/>
        <w:spacing w:before="240" w:lineRule="auto"/>
        <w:ind w:firstLine="540"/>
        <w:jc w:val="both"/>
      </w:pPr>
      <w:r>
        <w:rPr>
          <w:sz w:val="24"/>
        </w:rPr>
        <w:t xml:space="preserve">в иных случаях, предусмотренных транспортными </w:t>
      </w:r>
      <w:r>
        <w:rPr>
          <w:sz w:val="24"/>
        </w:rPr>
        <w:t xml:space="preserve">уставами</w:t>
      </w:r>
      <w:r>
        <w:rPr>
          <w:sz w:val="24"/>
        </w:rPr>
        <w:t xml:space="preserve"> и </w:t>
      </w:r>
      <w:hyperlink w:history="0" r:id="rId417" w:tooltip="&quot;Кодекс внутреннего водного транспорта Российской Федерации&quot; от 07.03.2001 N 24-ФЗ (ред. от 24.06.2025) {КонсультантПлюс}">
        <w:r>
          <w:rPr>
            <w:sz w:val="24"/>
            <w:color w:val="0000ff"/>
          </w:rPr>
          <w:t xml:space="preserve">кодексами</w:t>
        </w:r>
      </w:hyperlink>
      <w:r>
        <w:rPr>
          <w:sz w:val="24"/>
        </w:rPr>
        <w:t xml:space="preserve">.</w:t>
      </w:r>
    </w:p>
    <w:p>
      <w:pPr>
        <w:pStyle w:val="0"/>
        <w:jc w:val="both"/>
      </w:pPr>
      <w:r>
        <w:rPr>
          <w:sz w:val="24"/>
        </w:rPr>
      </w:r>
    </w:p>
    <w:p>
      <w:pPr>
        <w:pStyle w:val="2"/>
        <w:outlineLvl w:val="2"/>
        <w:ind w:firstLine="540"/>
        <w:jc w:val="both"/>
      </w:pPr>
      <w:r>
        <w:rPr>
          <w:sz w:val="24"/>
        </w:rPr>
        <w:t xml:space="preserve">Статья 795. Ответственность перевозчика за задержку отправления пассажира</w:t>
      </w:r>
    </w:p>
    <w:p>
      <w:pPr>
        <w:pStyle w:val="0"/>
        <w:jc w:val="both"/>
      </w:pPr>
      <w:r>
        <w:rPr>
          <w:sz w:val="24"/>
        </w:rPr>
      </w:r>
    </w:p>
    <w:p>
      <w:pPr>
        <w:pStyle w:val="0"/>
        <w:ind w:firstLine="540"/>
        <w:jc w:val="both"/>
      </w:pPr>
      <w:r>
        <w:rPr>
          <w:sz w:val="24"/>
        </w:rPr>
        <w:t xml:space="preserve">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размере, установленном соответствующим транспортным </w:t>
      </w:r>
      <w:r>
        <w:rPr>
          <w:sz w:val="24"/>
        </w:rPr>
        <w:t xml:space="preserve">уставом</w:t>
      </w:r>
      <w:r>
        <w:rPr>
          <w:sz w:val="24"/>
        </w:rPr>
        <w:t xml:space="preserve"> или </w:t>
      </w:r>
      <w:r>
        <w:rPr>
          <w:sz w:val="24"/>
        </w:rPr>
        <w:t xml:space="preserve">кодексом</w:t>
      </w:r>
      <w:r>
        <w:rPr>
          <w:sz w:val="24"/>
        </w:rPr>
        <w:t xml:space="preserve">, если не докажет, что задержка или опоздание имели место вследствие непреодолимой силы, устранения неисправности транспортных средств, угрожающей жизни и здоровью пассажиров, или иных </w:t>
      </w:r>
      <w:hyperlink w:history="0" r:id="rId418" w:tooltip="&quot;Обзор судебной практики по делам о защите прав потребителей&quot; (утв. Президиумом Верховного Суда РФ 18.10.2023) {КонсультантПлюс}">
        <w:r>
          <w:rPr>
            <w:sz w:val="24"/>
            <w:color w:val="0000ff"/>
          </w:rPr>
          <w:t xml:space="preserve">обстоятельств</w:t>
        </w:r>
      </w:hyperlink>
      <w:r>
        <w:rPr>
          <w:sz w:val="24"/>
        </w:rPr>
        <w:t xml:space="preserve">, не зависящих от перевозчика.</w:t>
      </w:r>
    </w:p>
    <w:p>
      <w:pPr>
        <w:pStyle w:val="0"/>
        <w:spacing w:before="240" w:lineRule="auto"/>
        <w:ind w:firstLine="540"/>
        <w:jc w:val="both"/>
      </w:pPr>
      <w:r>
        <w:rPr>
          <w:sz w:val="24"/>
        </w:rPr>
        <w:t xml:space="preserve">2. В случае отказа пассажира от перевозки из-за задержки отправления транспортного средства перевозчик обязан возвратить пассажиру провозную плату.</w:t>
      </w:r>
    </w:p>
    <w:p>
      <w:pPr>
        <w:pStyle w:val="0"/>
        <w:jc w:val="both"/>
      </w:pPr>
      <w:r>
        <w:rPr>
          <w:sz w:val="24"/>
        </w:rPr>
      </w:r>
    </w:p>
    <w:p>
      <w:pPr>
        <w:pStyle w:val="2"/>
        <w:outlineLvl w:val="2"/>
        <w:ind w:firstLine="540"/>
        <w:jc w:val="both"/>
      </w:pPr>
      <w:r>
        <w:rPr>
          <w:sz w:val="24"/>
        </w:rPr>
        <w:t xml:space="preserve">Статья 796. Ответственность перевозчика за утрату, недостачу и повреждение (порчу) груза или багажа</w:t>
      </w:r>
    </w:p>
    <w:p>
      <w:pPr>
        <w:pStyle w:val="0"/>
        <w:jc w:val="both"/>
      </w:pPr>
      <w:r>
        <w:rPr>
          <w:sz w:val="24"/>
        </w:rPr>
      </w:r>
    </w:p>
    <w:p>
      <w:pPr>
        <w:pStyle w:val="0"/>
        <w:ind w:firstLine="540"/>
        <w:jc w:val="both"/>
      </w:pPr>
      <w:r>
        <w:rPr>
          <w:sz w:val="24"/>
        </w:rPr>
        <w:t xml:space="preserve">1. Перевозчик несет </w:t>
      </w:r>
      <w:r>
        <w:rPr>
          <w:sz w:val="24"/>
        </w:rPr>
        <w:t xml:space="preserve">ответственность</w:t>
      </w:r>
      <w:r>
        <w:rPr>
          <w:sz w:val="24"/>
        </w:rPr>
        <w:t xml:space="preserve"> за несохранность груза или багажа, происшедшую после принятия его к перевозке и до выдачи грузополучателю, управомоченному им лицу или лицу, управомоченному на получение багажа, если не докажет, что утрата, недостача или повреждение (порча) груза или багажа произошли вследствие обстоятельств, которые перевозчик не мог предотвратить и устранение которых от него не зависело.</w:t>
      </w:r>
    </w:p>
    <w:p>
      <w:pPr>
        <w:pStyle w:val="0"/>
        <w:spacing w:before="240" w:lineRule="auto"/>
        <w:ind w:firstLine="540"/>
        <w:jc w:val="both"/>
      </w:pPr>
      <w:r>
        <w:rPr>
          <w:sz w:val="24"/>
        </w:rPr>
        <w:t xml:space="preserve">2. Ущерб, причиненный при перевозке груза или багажа, возмещается перевозчиком:</w:t>
      </w:r>
    </w:p>
    <w:p>
      <w:pPr>
        <w:pStyle w:val="0"/>
        <w:spacing w:before="240" w:lineRule="auto"/>
        <w:ind w:firstLine="540"/>
        <w:jc w:val="both"/>
      </w:pPr>
      <w:r>
        <w:rPr>
          <w:sz w:val="24"/>
        </w:rPr>
        <w:t xml:space="preserve">в случае утраты или недостачи груза или багажа - в размере стоимости утраченного или недостающего груза или багажа;</w:t>
      </w:r>
    </w:p>
    <w:p>
      <w:pPr>
        <w:pStyle w:val="0"/>
        <w:spacing w:before="240" w:lineRule="auto"/>
        <w:ind w:firstLine="540"/>
        <w:jc w:val="both"/>
      </w:pPr>
      <w:r>
        <w:rPr>
          <w:sz w:val="24"/>
        </w:rPr>
        <w:t xml:space="preserve">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w:t>
      </w:r>
    </w:p>
    <w:p>
      <w:pPr>
        <w:pStyle w:val="0"/>
        <w:spacing w:before="240" w:lineRule="auto"/>
        <w:ind w:firstLine="540"/>
        <w:jc w:val="both"/>
      </w:pPr>
      <w:r>
        <w:rPr>
          <w:sz w:val="24"/>
        </w:rPr>
        <w:t xml:space="preserve">в случае утраты груза или багажа, сданного к перевозке с объявлением его ценности, - в размере объявленной стоимости груза или багажа.</w:t>
      </w:r>
    </w:p>
    <w:p>
      <w:pPr>
        <w:pStyle w:val="0"/>
        <w:spacing w:before="240" w:lineRule="auto"/>
        <w:ind w:firstLine="540"/>
        <w:jc w:val="both"/>
      </w:pPr>
      <w:r>
        <w:rPr>
          <w:sz w:val="24"/>
        </w:rPr>
        <w:t xml:space="preserve">Стоимость груза или багажа </w:t>
      </w:r>
      <w:hyperlink w:history="0" r:id="rId419" w:tooltip="Постановление Пленума Верховного Суда РФ от 26.06.2018 N 26 &quot;О некоторых вопросах применения законодательства о договоре перевозки автомобильным транспортом грузов, пассажиров и багажа и о договоре транспортной экспедиции&quot; {КонсультантПлюс}">
        <w:r>
          <w:rPr>
            <w:sz w:val="24"/>
            <w:color w:val="0000ff"/>
          </w:rPr>
          <w:t xml:space="preserve">определяется</w:t>
        </w:r>
      </w:hyperlink>
      <w:r>
        <w:rPr>
          <w:sz w:val="24"/>
        </w:rPr>
        <w:t xml:space="preserve"> исходя из его цены, указанной в счете продавца или предусмотренной договором, а при отсутствии счета или указания цены в договоре исходя из цены, которая при сравнимых обстоятельствах обычно взимается за аналогичные товары.</w:t>
      </w:r>
    </w:p>
    <w:p>
      <w:pPr>
        <w:pStyle w:val="0"/>
        <w:spacing w:before="240" w:lineRule="auto"/>
        <w:ind w:firstLine="540"/>
        <w:jc w:val="both"/>
      </w:pPr>
      <w:r>
        <w:rPr>
          <w:sz w:val="24"/>
        </w:rPr>
        <w:t xml:space="preserve">3.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в стоимость груза.</w:t>
      </w:r>
    </w:p>
    <w:p>
      <w:pPr>
        <w:pStyle w:val="0"/>
        <w:spacing w:before="240" w:lineRule="auto"/>
        <w:ind w:firstLine="540"/>
        <w:jc w:val="both"/>
      </w:pPr>
      <w:r>
        <w:rPr>
          <w:sz w:val="24"/>
        </w:rPr>
        <w:t xml:space="preserve">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pPr>
        <w:pStyle w:val="0"/>
        <w:jc w:val="both"/>
      </w:pPr>
      <w:r>
        <w:rPr>
          <w:sz w:val="24"/>
        </w:rPr>
      </w:r>
    </w:p>
    <w:p>
      <w:pPr>
        <w:pStyle w:val="2"/>
        <w:outlineLvl w:val="2"/>
        <w:ind w:firstLine="540"/>
        <w:jc w:val="both"/>
      </w:pPr>
      <w:r>
        <w:rPr>
          <w:sz w:val="24"/>
        </w:rPr>
        <w:t xml:space="preserve">Статья 797. Претензии и иски по перевозкам грузов</w:t>
      </w:r>
    </w:p>
    <w:p>
      <w:pPr>
        <w:pStyle w:val="0"/>
        <w:jc w:val="both"/>
      </w:pPr>
      <w:r>
        <w:rPr>
          <w:sz w:val="24"/>
        </w:rPr>
      </w:r>
    </w:p>
    <w:p>
      <w:pPr>
        <w:pStyle w:val="0"/>
        <w:ind w:firstLine="540"/>
        <w:jc w:val="both"/>
      </w:pPr>
      <w:r>
        <w:rPr>
          <w:sz w:val="24"/>
        </w:rPr>
        <w:t xml:space="preserve">1. До предъявления к перевозчику иска, вытекающего из перевозки груза, обязательно предъявление ему претензии в </w:t>
      </w:r>
      <w:r>
        <w:rPr>
          <w:sz w:val="24"/>
        </w:rPr>
        <w:t xml:space="preserve">порядке</w:t>
      </w:r>
      <w:r>
        <w:rPr>
          <w:sz w:val="24"/>
        </w:rPr>
        <w:t xml:space="preserve">, предусмотренном соответствующим транспортным уставом или кодексом.</w:t>
      </w:r>
    </w:p>
    <w:p>
      <w:pPr>
        <w:pStyle w:val="0"/>
        <w:spacing w:before="240" w:lineRule="auto"/>
        <w:ind w:firstLine="540"/>
        <w:jc w:val="both"/>
      </w:pPr>
      <w:r>
        <w:rPr>
          <w:sz w:val="24"/>
        </w:rPr>
        <w:t xml:space="preserve">2. 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p>
    <w:p>
      <w:pPr>
        <w:pStyle w:val="0"/>
        <w:spacing w:before="240" w:lineRule="auto"/>
        <w:ind w:firstLine="540"/>
        <w:jc w:val="both"/>
      </w:pPr>
      <w:r>
        <w:rPr>
          <w:sz w:val="24"/>
        </w:rPr>
        <w:t xml:space="preserve">3. Срок исковой давности по требованиям, вытекающим из перевозки груза, устанавливается в один год с момента, определяемого в соответствии с транспортными </w:t>
      </w:r>
      <w:r>
        <w:rPr>
          <w:sz w:val="24"/>
        </w:rPr>
        <w:t xml:space="preserve">уставами</w:t>
      </w:r>
      <w:r>
        <w:rPr>
          <w:sz w:val="24"/>
        </w:rPr>
        <w:t xml:space="preserve"> и </w:t>
      </w:r>
      <w:r>
        <w:rPr>
          <w:sz w:val="24"/>
        </w:rPr>
        <w:t xml:space="preserve">кодексами</w:t>
      </w:r>
      <w:r>
        <w:rPr>
          <w:sz w:val="24"/>
        </w:rPr>
        <w:t xml:space="preserve">.</w:t>
      </w:r>
    </w:p>
    <w:p>
      <w:pPr>
        <w:pStyle w:val="0"/>
        <w:jc w:val="both"/>
      </w:pPr>
      <w:r>
        <w:rPr>
          <w:sz w:val="24"/>
        </w:rPr>
      </w:r>
    </w:p>
    <w:p>
      <w:pPr>
        <w:pStyle w:val="2"/>
        <w:outlineLvl w:val="2"/>
        <w:ind w:firstLine="540"/>
        <w:jc w:val="both"/>
      </w:pPr>
      <w:r>
        <w:rPr>
          <w:sz w:val="24"/>
        </w:rPr>
        <w:t xml:space="preserve">Статья 798. Договоры об организации перевозок</w:t>
      </w:r>
    </w:p>
    <w:p>
      <w:pPr>
        <w:pStyle w:val="0"/>
        <w:jc w:val="both"/>
      </w:pPr>
      <w:r>
        <w:rPr>
          <w:sz w:val="24"/>
        </w:rPr>
      </w:r>
    </w:p>
    <w:p>
      <w:pPr>
        <w:pStyle w:val="0"/>
        <w:ind w:firstLine="540"/>
        <w:jc w:val="both"/>
      </w:pPr>
      <w:r>
        <w:rPr>
          <w:sz w:val="24"/>
        </w:rPr>
        <w:t xml:space="preserve">Перевозчик и грузовладелец при необходимости осуществления систематических перевозок грузов могут заключать долгосрочные договоры об </w:t>
      </w:r>
      <w:r>
        <w:rPr>
          <w:sz w:val="24"/>
        </w:rPr>
        <w:t xml:space="preserve">организации перевозок</w:t>
      </w:r>
      <w:r>
        <w:rPr>
          <w:sz w:val="24"/>
        </w:rPr>
        <w:t xml:space="preserve">.</w:t>
      </w:r>
    </w:p>
    <w:p>
      <w:pPr>
        <w:pStyle w:val="0"/>
        <w:spacing w:before="240" w:lineRule="auto"/>
        <w:ind w:firstLine="540"/>
        <w:jc w:val="both"/>
      </w:pPr>
      <w:r>
        <w:rPr>
          <w:sz w:val="24"/>
        </w:rPr>
        <w:t xml:space="preserve">По договору об организации перевозки грузов перевозчик обязуется в установленные сроки принимать, а грузовладелец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условия организации перевозки.</w:t>
      </w:r>
    </w:p>
    <w:p>
      <w:pPr>
        <w:pStyle w:val="0"/>
        <w:jc w:val="both"/>
      </w:pPr>
      <w:r>
        <w:rPr>
          <w:sz w:val="24"/>
        </w:rPr>
      </w:r>
    </w:p>
    <w:p>
      <w:pPr>
        <w:pStyle w:val="2"/>
        <w:outlineLvl w:val="2"/>
        <w:ind w:firstLine="540"/>
        <w:jc w:val="both"/>
      </w:pPr>
      <w:r>
        <w:rPr>
          <w:sz w:val="24"/>
        </w:rPr>
        <w:t xml:space="preserve">Статья 799. Договоры между транспортными организациями</w:t>
      </w:r>
    </w:p>
    <w:p>
      <w:pPr>
        <w:pStyle w:val="0"/>
        <w:jc w:val="both"/>
      </w:pPr>
      <w:r>
        <w:rPr>
          <w:sz w:val="24"/>
        </w:rPr>
      </w:r>
    </w:p>
    <w:p>
      <w:pPr>
        <w:pStyle w:val="0"/>
        <w:ind w:firstLine="540"/>
        <w:jc w:val="both"/>
      </w:pPr>
      <w:r>
        <w:rPr>
          <w:sz w:val="24"/>
        </w:rPr>
        <w:t xml:space="preserve">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w:t>
      </w:r>
    </w:p>
    <w:p>
      <w:pPr>
        <w:pStyle w:val="0"/>
        <w:spacing w:before="240" w:lineRule="auto"/>
        <w:ind w:firstLine="540"/>
        <w:jc w:val="both"/>
      </w:pPr>
      <w:r>
        <w:rPr>
          <w:sz w:val="24"/>
        </w:rPr>
        <w:t xml:space="preserve">Порядок</w:t>
      </w:r>
      <w:r>
        <w:rPr>
          <w:sz w:val="24"/>
        </w:rPr>
        <w:t xml:space="preserve"> заключения таких договоров определяется транспортными уставами и кодексами, другими законами и иными правовыми актами.</w:t>
      </w:r>
    </w:p>
    <w:p>
      <w:pPr>
        <w:pStyle w:val="0"/>
        <w:jc w:val="both"/>
      </w:pPr>
      <w:r>
        <w:rPr>
          <w:sz w:val="24"/>
        </w:rPr>
      </w:r>
    </w:p>
    <w:p>
      <w:pPr>
        <w:pStyle w:val="2"/>
        <w:outlineLvl w:val="2"/>
        <w:ind w:firstLine="540"/>
        <w:jc w:val="both"/>
      </w:pPr>
      <w:r>
        <w:rPr>
          <w:sz w:val="24"/>
        </w:rPr>
        <w:t xml:space="preserve">Статья 800. Ответственность перевозчика за причинение вреда жизни или здоровью пассажира</w:t>
      </w:r>
    </w:p>
    <w:p>
      <w:pPr>
        <w:pStyle w:val="0"/>
        <w:jc w:val="both"/>
      </w:pPr>
      <w:r>
        <w:rPr>
          <w:sz w:val="24"/>
        </w:rPr>
      </w:r>
    </w:p>
    <w:p>
      <w:pPr>
        <w:pStyle w:val="0"/>
        <w:ind w:firstLine="540"/>
        <w:jc w:val="both"/>
      </w:pPr>
      <w:r>
        <w:rPr>
          <w:sz w:val="24"/>
        </w:rPr>
        <w:t xml:space="preserve">Ответственность перевозчика за вред, причиненный жизни или здоровью пассажира, определяется по правилам </w:t>
      </w:r>
      <w:hyperlink w:history="0" w:anchor="P4679" w:tooltip="Глава 59. Обязательства вследствие причинения вреда">
        <w:r>
          <w:rPr>
            <w:sz w:val="24"/>
            <w:color w:val="0000ff"/>
          </w:rPr>
          <w:t xml:space="preserve">главы 59</w:t>
        </w:r>
      </w:hyperlink>
      <w:r>
        <w:rPr>
          <w:sz w:val="24"/>
        </w:rPr>
        <w:t xml:space="preserve"> настоящего Кодекса, если </w:t>
      </w:r>
      <w:r>
        <w:rPr>
          <w:sz w:val="24"/>
        </w:rPr>
        <w:t xml:space="preserve">законом</w:t>
      </w:r>
      <w:r>
        <w:rPr>
          <w:sz w:val="24"/>
        </w:rPr>
        <w:t xml:space="preserve"> или договором перевозки не предусмотрена повышенная ответственность перевозчика.</w:t>
      </w:r>
    </w:p>
    <w:p>
      <w:pPr>
        <w:pStyle w:val="0"/>
        <w:jc w:val="both"/>
      </w:pPr>
      <w:r>
        <w:rPr>
          <w:sz w:val="24"/>
        </w:rPr>
      </w:r>
    </w:p>
    <w:bookmarkStart w:id="2385" w:name="P2385"/>
    <w:bookmarkEnd w:id="2385"/>
    <w:p>
      <w:pPr>
        <w:pStyle w:val="2"/>
        <w:outlineLvl w:val="1"/>
        <w:jc w:val="center"/>
      </w:pPr>
      <w:r>
        <w:rPr>
          <w:sz w:val="24"/>
        </w:rPr>
        <w:t xml:space="preserve">Глава 41. Транспортная экспедиция</w:t>
      </w:r>
    </w:p>
    <w:p>
      <w:pPr>
        <w:pStyle w:val="0"/>
        <w:jc w:val="both"/>
      </w:pPr>
      <w:r>
        <w:rPr>
          <w:sz w:val="24"/>
        </w:rPr>
      </w:r>
    </w:p>
    <w:p>
      <w:pPr>
        <w:pStyle w:val="2"/>
        <w:outlineLvl w:val="2"/>
        <w:ind w:firstLine="540"/>
        <w:jc w:val="both"/>
      </w:pPr>
      <w:r>
        <w:rPr>
          <w:sz w:val="24"/>
        </w:rPr>
        <w:t xml:space="preserve">Статья 801. Договор транспортной экспедиции</w:t>
      </w:r>
    </w:p>
    <w:p>
      <w:pPr>
        <w:pStyle w:val="0"/>
        <w:jc w:val="both"/>
      </w:pPr>
      <w:r>
        <w:rPr>
          <w:sz w:val="24"/>
        </w:rPr>
      </w:r>
    </w:p>
    <w:p>
      <w:pPr>
        <w:pStyle w:val="0"/>
        <w:ind w:firstLine="540"/>
        <w:jc w:val="both"/>
      </w:pPr>
      <w:r>
        <w:rPr>
          <w:sz w:val="24"/>
        </w:rPr>
        <w:t xml:space="preserve">1. По договору транспортной экспедиции одна сторона (экспедитор) обязуется за вознаграждение и за счет другой стороны (клиента-грузоотправителя или грузополучателя) выполнить или организовать выполнение определенных договором экспедиции услуг, связанных с перевозкой груза.</w:t>
      </w:r>
    </w:p>
    <w:p>
      <w:pPr>
        <w:pStyle w:val="0"/>
        <w:spacing w:before="240" w:lineRule="auto"/>
        <w:ind w:firstLine="540"/>
        <w:jc w:val="both"/>
      </w:pPr>
      <w:r>
        <w:rPr>
          <w:sz w:val="24"/>
        </w:rPr>
        <w:t xml:space="preserve">Договором 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pPr>
        <w:pStyle w:val="0"/>
        <w:spacing w:before="240" w:lineRule="auto"/>
        <w:ind w:firstLine="540"/>
        <w:jc w:val="both"/>
      </w:pPr>
      <w:r>
        <w:rPr>
          <w:sz w:val="24"/>
        </w:rPr>
        <w:t xml:space="preserve">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pPr>
        <w:pStyle w:val="0"/>
        <w:spacing w:before="240" w:lineRule="auto"/>
        <w:ind w:firstLine="540"/>
        <w:jc w:val="both"/>
      </w:pPr>
      <w:r>
        <w:rPr>
          <w:sz w:val="24"/>
        </w:rPr>
        <w:t xml:space="preserve">2. Правила настоящей </w:t>
      </w:r>
      <w:hyperlink w:history="0" w:anchor="P2385" w:tooltip="Глава 41. Транспортная экспедиция">
        <w:r>
          <w:rPr>
            <w:sz w:val="24"/>
            <w:color w:val="0000ff"/>
          </w:rPr>
          <w:t xml:space="preserve">главы</w:t>
        </w:r>
      </w:hyperlink>
      <w:r>
        <w:rPr>
          <w:sz w:val="24"/>
        </w:rPr>
        <w:t xml:space="preserve"> распространяются и на случаи, когда в соответствии с договором обязанности экспедитора исполняются перевозчиком.</w:t>
      </w:r>
    </w:p>
    <w:p>
      <w:pPr>
        <w:pStyle w:val="0"/>
        <w:spacing w:before="240" w:lineRule="auto"/>
        <w:ind w:firstLine="540"/>
        <w:jc w:val="both"/>
      </w:pPr>
      <w:r>
        <w:rPr>
          <w:sz w:val="24"/>
        </w:rPr>
        <w:t xml:space="preserve">3. Условия выполнения договора транспортной экспедиции определяются соглашением сторон, если иное не установлено </w:t>
      </w:r>
      <w:hyperlink w:history="0" r:id="rId420" w:tooltip="Федеральный закон от 30.06.2003 N 87-ФЗ (ред. от 07.06.2025) &quot;О транспортно-экспедиционной деятельности&quot; (с изм. и доп., вступ. в силу с 06.09.2025) {КонсультантПлюс}">
        <w:r>
          <w:rPr>
            <w:sz w:val="24"/>
            <w:color w:val="0000ff"/>
          </w:rPr>
          <w:t xml:space="preserve">законом</w:t>
        </w:r>
      </w:hyperlink>
      <w:r>
        <w:rPr>
          <w:sz w:val="24"/>
        </w:rPr>
        <w:t xml:space="preserve"> о транспортно-экспедиционной деятельности, другими законами или иными правовыми </w:t>
      </w:r>
      <w:r>
        <w:rPr>
          <w:sz w:val="24"/>
        </w:rPr>
        <w:t xml:space="preserve">актами</w:t>
      </w:r>
      <w:r>
        <w:rPr>
          <w:sz w:val="24"/>
        </w:rPr>
        <w:t xml:space="preserve">.</w:t>
      </w:r>
    </w:p>
    <w:p>
      <w:pPr>
        <w:pStyle w:val="0"/>
        <w:jc w:val="both"/>
      </w:pPr>
      <w:r>
        <w:rPr>
          <w:sz w:val="24"/>
        </w:rPr>
      </w:r>
    </w:p>
    <w:p>
      <w:pPr>
        <w:pStyle w:val="2"/>
        <w:outlineLvl w:val="2"/>
        <w:ind w:firstLine="540"/>
        <w:jc w:val="both"/>
      </w:pPr>
      <w:r>
        <w:rPr>
          <w:sz w:val="24"/>
        </w:rPr>
        <w:t xml:space="preserve">Статья 802. Форма договора транспортной экспедиции</w:t>
      </w:r>
    </w:p>
    <w:p>
      <w:pPr>
        <w:pStyle w:val="0"/>
        <w:jc w:val="both"/>
      </w:pPr>
      <w:r>
        <w:rPr>
          <w:sz w:val="24"/>
        </w:rPr>
      </w:r>
    </w:p>
    <w:p>
      <w:pPr>
        <w:pStyle w:val="0"/>
        <w:ind w:firstLine="540"/>
        <w:jc w:val="both"/>
      </w:pPr>
      <w:r>
        <w:rPr>
          <w:sz w:val="24"/>
        </w:rPr>
        <w:t xml:space="preserve">1. Договор транспортной экспедиции заключается в письменной форме.</w:t>
      </w:r>
    </w:p>
    <w:p>
      <w:pPr>
        <w:pStyle w:val="0"/>
        <w:spacing w:before="240" w:lineRule="auto"/>
        <w:ind w:firstLine="540"/>
        <w:jc w:val="both"/>
      </w:pPr>
      <w:r>
        <w:rPr>
          <w:sz w:val="24"/>
        </w:rPr>
        <w:t xml:space="preserve">2. Клиент должен выдать экспедитору доверенность, если она необходима для выполнения его обязанностей.</w:t>
      </w:r>
    </w:p>
    <w:p>
      <w:pPr>
        <w:pStyle w:val="0"/>
        <w:jc w:val="both"/>
      </w:pPr>
      <w:r>
        <w:rPr>
          <w:sz w:val="24"/>
        </w:rPr>
      </w:r>
    </w:p>
    <w:p>
      <w:pPr>
        <w:pStyle w:val="2"/>
        <w:outlineLvl w:val="2"/>
        <w:ind w:firstLine="540"/>
        <w:jc w:val="both"/>
      </w:pPr>
      <w:r>
        <w:rPr>
          <w:sz w:val="24"/>
        </w:rPr>
        <w:t xml:space="preserve">Статья 803. Ответственность экспедитора по договору транспортной экспедиции</w:t>
      </w:r>
    </w:p>
    <w:p>
      <w:pPr>
        <w:pStyle w:val="0"/>
        <w:jc w:val="both"/>
      </w:pPr>
      <w:r>
        <w:rPr>
          <w:sz w:val="24"/>
        </w:rPr>
      </w:r>
    </w:p>
    <w:p>
      <w:pPr>
        <w:pStyle w:val="0"/>
        <w:ind w:firstLine="540"/>
        <w:jc w:val="both"/>
      </w:pPr>
      <w:r>
        <w:rPr>
          <w:sz w:val="24"/>
        </w:rPr>
        <w:t xml:space="preserve">За неисполнение или ненадлежащее исполнение обязанностей по договору экспедиции экспедитор несет </w:t>
      </w:r>
      <w:r>
        <w:rPr>
          <w:sz w:val="24"/>
        </w:rPr>
        <w:t xml:space="preserve">ответственность</w:t>
      </w:r>
      <w:r>
        <w:rPr>
          <w:sz w:val="24"/>
        </w:rPr>
        <w:t xml:space="preserve"> по основаниям и в размере, которые определяются в соответствии с правилами </w:t>
      </w:r>
      <w:hyperlink w:history="0" r:id="rId42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главы 25</w:t>
        </w:r>
      </w:hyperlink>
      <w:r>
        <w:rPr>
          <w:sz w:val="24"/>
        </w:rPr>
        <w:t xml:space="preserve"> настоящего Кодекса.</w:t>
      </w:r>
    </w:p>
    <w:p>
      <w:pPr>
        <w:pStyle w:val="0"/>
        <w:spacing w:before="240" w:lineRule="auto"/>
        <w:ind w:firstLine="540"/>
        <w:jc w:val="both"/>
      </w:pPr>
      <w:r>
        <w:rPr>
          <w:sz w:val="24"/>
        </w:rPr>
        <w:t xml:space="preserve">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перевозчик.</w:t>
      </w:r>
    </w:p>
    <w:p>
      <w:pPr>
        <w:pStyle w:val="0"/>
        <w:jc w:val="both"/>
      </w:pPr>
      <w:r>
        <w:rPr>
          <w:sz w:val="24"/>
        </w:rPr>
      </w:r>
    </w:p>
    <w:p>
      <w:pPr>
        <w:pStyle w:val="2"/>
        <w:outlineLvl w:val="2"/>
        <w:ind w:firstLine="540"/>
        <w:jc w:val="both"/>
      </w:pPr>
      <w:r>
        <w:rPr>
          <w:sz w:val="24"/>
        </w:rPr>
        <w:t xml:space="preserve">Статья 804. Документы и другая информация, предоставляемые экспедитору</w:t>
      </w:r>
    </w:p>
    <w:p>
      <w:pPr>
        <w:pStyle w:val="0"/>
        <w:jc w:val="both"/>
      </w:pPr>
      <w:r>
        <w:rPr>
          <w:sz w:val="24"/>
        </w:rPr>
      </w:r>
    </w:p>
    <w:bookmarkStart w:id="2407" w:name="P2407"/>
    <w:bookmarkEnd w:id="2407"/>
    <w:p>
      <w:pPr>
        <w:pStyle w:val="0"/>
        <w:ind w:firstLine="540"/>
        <w:jc w:val="both"/>
      </w:pPr>
      <w:r>
        <w:rPr>
          <w:sz w:val="24"/>
        </w:rPr>
        <w:t xml:space="preserve">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w:t>
      </w:r>
    </w:p>
    <w:p>
      <w:pPr>
        <w:pStyle w:val="0"/>
        <w:spacing w:before="240" w:lineRule="auto"/>
        <w:ind w:firstLine="540"/>
        <w:jc w:val="both"/>
      </w:pPr>
      <w:r>
        <w:rPr>
          <w:sz w:val="24"/>
        </w:rPr>
        <w:t xml:space="preserve">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pPr>
        <w:pStyle w:val="0"/>
        <w:spacing w:before="240" w:lineRule="auto"/>
        <w:ind w:firstLine="540"/>
        <w:jc w:val="both"/>
      </w:pPr>
      <w:r>
        <w:rPr>
          <w:sz w:val="24"/>
        </w:rPr>
        <w:t xml:space="preserve">3. В случае непредоставления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pPr>
        <w:pStyle w:val="0"/>
        <w:spacing w:before="240" w:lineRule="auto"/>
        <w:ind w:firstLine="540"/>
        <w:jc w:val="both"/>
      </w:pPr>
      <w:r>
        <w:rPr>
          <w:sz w:val="24"/>
        </w:rPr>
        <w:t xml:space="preserve">4. Клиент несет ответственность за убытки, причиненные экспедитору в связи с нарушением обязанности по предоставлению информации, указанной в </w:t>
      </w:r>
      <w:hyperlink w:history="0" w:anchor="P2407" w:tooltip="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
        <w:r>
          <w:rPr>
            <w:sz w:val="24"/>
            <w:color w:val="0000ff"/>
          </w:rPr>
          <w:t xml:space="preserve">пункте 1</w:t>
        </w:r>
      </w:hyperlink>
      <w:r>
        <w:rPr>
          <w:sz w:val="24"/>
        </w:rPr>
        <w:t xml:space="preserve"> настоящей статьи.</w:t>
      </w:r>
    </w:p>
    <w:p>
      <w:pPr>
        <w:pStyle w:val="0"/>
        <w:jc w:val="both"/>
      </w:pPr>
      <w:r>
        <w:rPr>
          <w:sz w:val="24"/>
        </w:rPr>
      </w:r>
    </w:p>
    <w:p>
      <w:pPr>
        <w:pStyle w:val="2"/>
        <w:outlineLvl w:val="2"/>
        <w:ind w:firstLine="540"/>
        <w:jc w:val="both"/>
      </w:pPr>
      <w:r>
        <w:rPr>
          <w:sz w:val="24"/>
        </w:rPr>
        <w:t xml:space="preserve">Статья 805. Исполнение обязанностей экспедитора третьим лицом</w:t>
      </w:r>
    </w:p>
    <w:p>
      <w:pPr>
        <w:pStyle w:val="0"/>
        <w:jc w:val="both"/>
      </w:pPr>
      <w:r>
        <w:rPr>
          <w:sz w:val="24"/>
        </w:rPr>
      </w:r>
    </w:p>
    <w:p>
      <w:pPr>
        <w:pStyle w:val="0"/>
        <w:ind w:firstLine="540"/>
        <w:jc w:val="both"/>
      </w:pPr>
      <w:r>
        <w:rPr>
          <w:sz w:val="24"/>
        </w:rPr>
        <w:t xml:space="preserve">Если из договора транспортной экспедиции не следует, что экспедитор должен исполнить свои обязанности лично, экспедитор вправе привлечь к исполнению своих обязанностей других лиц.</w:t>
      </w:r>
    </w:p>
    <w:p>
      <w:pPr>
        <w:pStyle w:val="0"/>
        <w:spacing w:before="240" w:lineRule="auto"/>
        <w:ind w:firstLine="540"/>
        <w:jc w:val="both"/>
      </w:pPr>
      <w:r>
        <w:rPr>
          <w:sz w:val="24"/>
        </w:rPr>
        <w:t xml:space="preserve">Возложение исполнения обязательства на третье лицо не освобождает экспедитора от ответственности перед клиентом за исполнение договора.</w:t>
      </w:r>
    </w:p>
    <w:p>
      <w:pPr>
        <w:pStyle w:val="0"/>
        <w:jc w:val="both"/>
      </w:pPr>
      <w:r>
        <w:rPr>
          <w:sz w:val="24"/>
        </w:rPr>
      </w:r>
    </w:p>
    <w:p>
      <w:pPr>
        <w:pStyle w:val="2"/>
        <w:outlineLvl w:val="2"/>
        <w:ind w:firstLine="540"/>
        <w:jc w:val="both"/>
      </w:pPr>
      <w:r>
        <w:rPr>
          <w:sz w:val="24"/>
        </w:rPr>
        <w:t xml:space="preserve">Статья 806. Односторонний отказ от исполнения договора транспортной экспедиции</w:t>
      </w:r>
    </w:p>
    <w:p>
      <w:pPr>
        <w:pStyle w:val="0"/>
        <w:jc w:val="both"/>
      </w:pPr>
      <w:r>
        <w:rPr>
          <w:sz w:val="24"/>
        </w:rPr>
      </w:r>
    </w:p>
    <w:p>
      <w:pPr>
        <w:pStyle w:val="0"/>
        <w:ind w:firstLine="540"/>
        <w:jc w:val="both"/>
      </w:pPr>
      <w:r>
        <w:rPr>
          <w:sz w:val="24"/>
        </w:rPr>
        <w:t xml:space="preserve">Любая из сторон вправе отказаться от исполнения договора транспортной экспедиции, предупредив об этом другую сторону в разумный срок.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одностороннем отказе от исполнения договора клиент или экспедитор возмещает другой стороне убытки, а также уплачивает штраф в размере 10 % от суммы понесенных другой стороной затрат (ФЗ от 30.06.2003 </w:t>
            </w:r>
            <w:hyperlink w:history="0" r:id="rId422" w:tooltip="Федеральный закон от 30.06.2003 N 87-ФЗ (ред. от 07.06.2025) &quot;О транспортно-экспедиционной деятельности&quot; (с изм. и доп., вступ. в силу с 06.09.2025) {КонсультантПлюс}">
              <w:r>
                <w:rPr>
                  <w:sz w:val="24"/>
                  <w:color w:val="0000ff"/>
                </w:rPr>
                <w:t xml:space="preserve">N 87-ФЗ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 одностороннем отказе от исполнения договора сторона, заявившая об отказе, возмещает другой стороне убытки, вызванные расторжением договора.</w:t>
      </w:r>
    </w:p>
    <w:p>
      <w:pPr>
        <w:pStyle w:val="0"/>
        <w:jc w:val="both"/>
      </w:pPr>
      <w:r>
        <w:rPr>
          <w:sz w:val="24"/>
        </w:rPr>
      </w:r>
    </w:p>
    <w:bookmarkStart w:id="2424" w:name="P2424"/>
    <w:bookmarkEnd w:id="2424"/>
    <w:p>
      <w:pPr>
        <w:pStyle w:val="2"/>
        <w:outlineLvl w:val="1"/>
        <w:jc w:val="center"/>
      </w:pPr>
      <w:r>
        <w:rPr>
          <w:sz w:val="24"/>
        </w:rPr>
        <w:t xml:space="preserve">Глава 42. Заем и кредит</w:t>
      </w:r>
    </w:p>
    <w:p>
      <w:pPr>
        <w:pStyle w:val="0"/>
        <w:jc w:val="both"/>
      </w:pPr>
      <w:r>
        <w:rPr>
          <w:sz w:val="24"/>
        </w:rPr>
      </w:r>
    </w:p>
    <w:bookmarkStart w:id="2426" w:name="P2426"/>
    <w:bookmarkEnd w:id="2426"/>
    <w:p>
      <w:pPr>
        <w:pStyle w:val="2"/>
        <w:outlineLvl w:val="2"/>
        <w:jc w:val="center"/>
      </w:pPr>
      <w:r>
        <w:rPr>
          <w:sz w:val="24"/>
        </w:rPr>
        <w:t xml:space="preserve">§ 1. Заем</w:t>
      </w:r>
    </w:p>
    <w:p>
      <w:pPr>
        <w:pStyle w:val="0"/>
        <w:jc w:val="both"/>
      </w:pPr>
      <w:r>
        <w:rPr>
          <w:sz w:val="24"/>
        </w:rPr>
      </w:r>
    </w:p>
    <w:p>
      <w:pPr>
        <w:pStyle w:val="2"/>
        <w:outlineLvl w:val="3"/>
        <w:ind w:firstLine="540"/>
        <w:jc w:val="both"/>
      </w:pPr>
      <w:r>
        <w:rPr>
          <w:sz w:val="24"/>
        </w:rPr>
        <w:t xml:space="preserve">Статья 807. Договор займа</w:t>
      </w:r>
    </w:p>
    <w:p>
      <w:pPr>
        <w:pStyle w:val="0"/>
        <w:ind w:firstLine="540"/>
        <w:jc w:val="both"/>
      </w:pPr>
      <w:r>
        <w:rPr>
          <w:sz w:val="24"/>
        </w:rPr>
      </w:r>
    </w:p>
    <w:p>
      <w:pPr>
        <w:pStyle w:val="0"/>
        <w:ind w:firstLine="540"/>
        <w:jc w:val="both"/>
      </w:pPr>
      <w:r>
        <w:rPr>
          <w:sz w:val="24"/>
        </w:rPr>
        <w:t xml:space="preserve">(в ред. Федерального </w:t>
      </w:r>
      <w:hyperlink w:history="0" r:id="rId42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займа одна сторона (займодавец) передает или обязуется передать в собственность другой стороне (заемщику) деньги, вещи, определенные родовыми признаками, или ценные бумаги, а заемщик обязуется возвратить займодавцу такую же сумму денег (сумму займа) или равное количество полученных им вещей того же рода и качества либо таких же ценных бумаг.</w:t>
      </w:r>
    </w:p>
    <w:p>
      <w:pPr>
        <w:pStyle w:val="0"/>
        <w:spacing w:before="240" w:lineRule="auto"/>
        <w:ind w:firstLine="540"/>
        <w:jc w:val="both"/>
      </w:pPr>
      <w:r>
        <w:rPr>
          <w:sz w:val="24"/>
        </w:rPr>
        <w:t xml:space="preserve">Если займодавцем в договоре займа является гражданин, договор считается заключенным с момента передачи суммы займа или другого предмета договора займа заемщику или указанному им лицу.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01.03.2022 ограничено осуществление валютных операций по предоставлению резидентами в пользу нерезидентов иностранной валюты по договорам займа (</w:t>
            </w:r>
            <w:hyperlink w:history="0" r:id="rId424" w:tooltip="Указ Президента РФ от 28.02.2022 N 79 (ред. от 09.06.2022, с изм. от 20.05.2024) &quot;О применении специальных экономических мер в связи с недружественными действиями Соединенных Штатов Америки и примкнувших к ним иностранных государств и международных организаций&quot; {КонсультантПлюс}">
              <w:r>
                <w:rPr>
                  <w:sz w:val="24"/>
                  <w:color w:val="0000ff"/>
                </w:rPr>
                <w:t xml:space="preserve">Указ</w:t>
              </w:r>
            </w:hyperlink>
            <w:r>
              <w:rPr>
                <w:sz w:val="24"/>
                <w:color w:val="392c69"/>
              </w:rPr>
              <w:t xml:space="preserve"> Президента РФ от 28.02.2022 N 79).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Иностранная валюта и валютные ценности могут быть предметом договора займа на территории Российской Федерации с соблюдением правил </w:t>
      </w:r>
      <w:hyperlink w:history="0" r:id="rId4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статей 140</w:t>
        </w:r>
      </w:hyperlink>
      <w:r>
        <w:rPr>
          <w:sz w:val="24"/>
        </w:rPr>
        <w:t xml:space="preserve">, </w:t>
      </w:r>
      <w:hyperlink w:history="0" r:id="rId42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141</w:t>
        </w:r>
      </w:hyperlink>
      <w:r>
        <w:rPr>
          <w:sz w:val="24"/>
        </w:rPr>
        <w:t xml:space="preserve"> и </w:t>
      </w:r>
      <w:hyperlink w:history="0" r:id="rId4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317</w:t>
        </w:r>
      </w:hyperlink>
      <w:r>
        <w:rPr>
          <w:sz w:val="24"/>
        </w:rPr>
        <w:t xml:space="preserve"> настоящего Кодекса.</w:t>
      </w:r>
    </w:p>
    <w:p>
      <w:pPr>
        <w:pStyle w:val="0"/>
        <w:spacing w:before="240" w:lineRule="auto"/>
        <w:ind w:firstLine="540"/>
        <w:jc w:val="both"/>
      </w:pPr>
      <w:r>
        <w:rPr>
          <w:sz w:val="24"/>
        </w:rPr>
        <w:t xml:space="preserve">3. Если займодавец в силу договора займа обязался предоставить заем, он вправе отказаться от исполнения договора полностью или частично при наличии обстоятельств, очевидно свидетельствующих о том, что предоставленный заем не будет возвращен в срок.</w:t>
      </w:r>
    </w:p>
    <w:p>
      <w:pPr>
        <w:pStyle w:val="0"/>
        <w:spacing w:before="240" w:lineRule="auto"/>
        <w:ind w:firstLine="540"/>
        <w:jc w:val="both"/>
      </w:pPr>
      <w:r>
        <w:rPr>
          <w:sz w:val="24"/>
        </w:rPr>
        <w:t xml:space="preserve">Заемщик по договору займа, в силу которого займодавец обязался предоставить заем, вправе отказаться от получения займа полностью или частично, уведомив об этом займодавца до установленного договором срока передачи предмета займа, а если такой срок не установлен, в любое время до момента получения займа, если иное не предусмотрено законом, иными правовыми актами или договором займа, заемщиком по которому является лицо, осуществляющее предпринимательскую деятельность.</w:t>
      </w:r>
    </w:p>
    <w:p>
      <w:pPr>
        <w:pStyle w:val="0"/>
        <w:spacing w:before="240" w:lineRule="auto"/>
        <w:ind w:firstLine="540"/>
        <w:jc w:val="both"/>
      </w:pPr>
      <w:r>
        <w:rPr>
          <w:sz w:val="24"/>
        </w:rPr>
        <w:t xml:space="preserve">4. Договор займа может быть заключен путем размещения облигаций. Если договор займа заключен путем размещения облигаций, в облигации или в закрепляющем права по облигации документе указывается право ее держателя на получение в предусмотренный ею срок от лица, выпустившего облигацию, номинальной стоимости облигации или иного имущественного эквивалента.</w:t>
      </w:r>
    </w:p>
    <w:p>
      <w:pPr>
        <w:pStyle w:val="0"/>
        <w:spacing w:before="240" w:lineRule="auto"/>
        <w:ind w:firstLine="540"/>
        <w:jc w:val="both"/>
      </w:pPr>
      <w:r>
        <w:rPr>
          <w:sz w:val="24"/>
        </w:rPr>
        <w:t xml:space="preserve">5. Сумма займа или другой предмет договора займа, переданные указанному заемщиком третьему лицу, считаются переданными заемщику.</w:t>
      </w:r>
    </w:p>
    <w:p>
      <w:pPr>
        <w:pStyle w:val="0"/>
        <w:spacing w:before="240" w:lineRule="auto"/>
        <w:ind w:firstLine="540"/>
        <w:jc w:val="both"/>
      </w:pPr>
      <w:r>
        <w:rPr>
          <w:sz w:val="24"/>
        </w:rPr>
        <w:t xml:space="preserve">6. Заемщик - юридическое лицо вправе привлекать денежные средства граждан в виде займа под проценты путем публичной оферты либо путем предложения делать оферту, направленного неопределенному кругу лиц, если законом такому юридическому лицу предоставлено право на привлечение денежных средств граждан. Правило настоящего пункта не применяется к выпуску облигаций.</w:t>
      </w:r>
    </w:p>
    <w:p>
      <w:pPr>
        <w:pStyle w:val="0"/>
        <w:spacing w:before="240" w:lineRule="auto"/>
        <w:ind w:firstLine="540"/>
        <w:jc w:val="both"/>
      </w:pPr>
      <w:r>
        <w:rPr>
          <w:sz w:val="24"/>
        </w:rPr>
        <w:t xml:space="preserve">7. Особенности предоставления займа под проценты заемщику-гражданину в целях, не связанных с предпринимательской деятельностью, устанавливаются </w:t>
      </w:r>
      <w:r>
        <w:rPr>
          <w:sz w:val="24"/>
        </w:rPr>
        <w:t xml:space="preserve">законами</w:t>
      </w:r>
      <w:r>
        <w:rPr>
          <w:sz w:val="24"/>
        </w:rPr>
        <w:t xml:space="preserve">.</w:t>
      </w:r>
    </w:p>
    <w:p>
      <w:pPr>
        <w:pStyle w:val="0"/>
        <w:jc w:val="both"/>
      </w:pPr>
      <w:r>
        <w:rPr>
          <w:sz w:val="24"/>
        </w:rPr>
      </w:r>
    </w:p>
    <w:bookmarkStart w:id="2444" w:name="P2444"/>
    <w:bookmarkEnd w:id="2444"/>
    <w:p>
      <w:pPr>
        <w:pStyle w:val="2"/>
        <w:outlineLvl w:val="3"/>
        <w:ind w:firstLine="540"/>
        <w:jc w:val="both"/>
      </w:pPr>
      <w:r>
        <w:rPr>
          <w:sz w:val="24"/>
        </w:rPr>
        <w:t xml:space="preserve">Статья 808. Форма договора займа</w:t>
      </w:r>
    </w:p>
    <w:p>
      <w:pPr>
        <w:pStyle w:val="0"/>
        <w:jc w:val="both"/>
      </w:pPr>
      <w:r>
        <w:rPr>
          <w:sz w:val="24"/>
        </w:rPr>
      </w:r>
    </w:p>
    <w:p>
      <w:pPr>
        <w:pStyle w:val="0"/>
        <w:ind w:firstLine="540"/>
        <w:jc w:val="both"/>
      </w:pPr>
      <w:r>
        <w:rPr>
          <w:sz w:val="24"/>
        </w:rPr>
        <w:t xml:space="preserve">1. Договор займа между гражданами должен быть заключен в письменной форме, если его сумма превышает десять тысяч рублей, а в случае, когда займодавцем является юридическое лицо, - независимо от суммы.</w:t>
      </w:r>
    </w:p>
    <w:p>
      <w:pPr>
        <w:pStyle w:val="0"/>
        <w:jc w:val="both"/>
      </w:pPr>
      <w:r>
        <w:rPr>
          <w:sz w:val="24"/>
        </w:rPr>
        <w:t xml:space="preserve">(в ред. Федерального </w:t>
      </w:r>
      <w:hyperlink w:history="0" r:id="rId42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В подтверждение договора займа и его условий может быть представлена расписка заемщика или иной документ, удостоверяющие передачу ему займодавцем определенной денежной суммы или определенного количества вещей.</w:t>
      </w:r>
    </w:p>
    <w:p>
      <w:pPr>
        <w:pStyle w:val="0"/>
        <w:jc w:val="both"/>
      </w:pPr>
      <w:r>
        <w:rPr>
          <w:sz w:val="24"/>
        </w:rPr>
      </w:r>
    </w:p>
    <w:p>
      <w:pPr>
        <w:pStyle w:val="2"/>
        <w:outlineLvl w:val="3"/>
        <w:ind w:firstLine="540"/>
        <w:jc w:val="both"/>
      </w:pPr>
      <w:r>
        <w:rPr>
          <w:sz w:val="24"/>
        </w:rPr>
        <w:t xml:space="preserve">Статья 809. Проценты по договору займа</w:t>
      </w:r>
    </w:p>
    <w:p>
      <w:pPr>
        <w:pStyle w:val="0"/>
        <w:ind w:firstLine="540"/>
        <w:jc w:val="both"/>
      </w:pPr>
      <w:r>
        <w:rPr>
          <w:sz w:val="24"/>
        </w:rPr>
      </w:r>
    </w:p>
    <w:p>
      <w:pPr>
        <w:pStyle w:val="0"/>
        <w:ind w:firstLine="540"/>
        <w:jc w:val="both"/>
      </w:pPr>
      <w:r>
        <w:rPr>
          <w:sz w:val="24"/>
        </w:rPr>
        <w:t xml:space="preserve">(в ред. Федерального </w:t>
      </w:r>
      <w:hyperlink w:history="0" r:id="rId42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bookmarkStart w:id="2454" w:name="P2454"/>
    <w:bookmarkEnd w:id="2454"/>
    <w:p>
      <w:pPr>
        <w:pStyle w:val="0"/>
        <w:ind w:firstLine="540"/>
        <w:jc w:val="both"/>
      </w:pPr>
      <w:r>
        <w:rPr>
          <w:sz w:val="24"/>
        </w:rPr>
        <w:t xml:space="preserve">1. Если иное не предусмотрено </w:t>
      </w:r>
      <w:hyperlink w:history="0" r:id="rId430" w:tooltip="Федеральный закон от 04.08.2023 N 417-ФЗ (ред. от 31.07.2025) &quot;О проведении эксперимента по установлению специального регулирования в целях создания необходимых условий для осуществления деятельности по партнерскому финансированию в отдельных субъектах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или договором займа, займодавец имеет право на получение с заемщика процентов за пользование займом в размерах и в </w:t>
      </w:r>
      <w:hyperlink w:history="0" r:id="rId431" w:tooltip="Постановление Пленума Верховного Суда РФ N 13, Пленума ВАС РФ N 14 от 08.10.1998 (ред. от 24.12.2020) &quot;О практике применения положений Гражданского кодекса Российской Федерации о процентах за пользование чужими денежными средствами&quot; {КонсультантПлюс}">
        <w:r>
          <w:rPr>
            <w:sz w:val="24"/>
            <w:color w:val="0000ff"/>
          </w:rPr>
          <w:t xml:space="preserve">порядке</w:t>
        </w:r>
      </w:hyperlink>
      <w:r>
        <w:rPr>
          <w:sz w:val="24"/>
        </w:rPr>
        <w:t xml:space="preserve">, определенных договором. При отсутствии в договоре условия о размере процентов за пользование займом их размер определяется </w:t>
      </w:r>
      <w:hyperlink w:history="0" r:id="rId432"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ключевой ставкой</w:t>
        </w:r>
      </w:hyperlink>
      <w:r>
        <w:rPr>
          <w:sz w:val="24"/>
        </w:rPr>
        <w:t xml:space="preserve"> Банка России, действовавшей в соответствующие периоды.</w:t>
      </w:r>
    </w:p>
    <w:p>
      <w:pPr>
        <w:pStyle w:val="0"/>
        <w:spacing w:before="240" w:lineRule="auto"/>
        <w:ind w:firstLine="540"/>
        <w:jc w:val="both"/>
      </w:pPr>
      <w:r>
        <w:rPr>
          <w:sz w:val="24"/>
        </w:rPr>
        <w:t xml:space="preserve">2. </w:t>
      </w:r>
      <w:hyperlink w:history="0" r:id="rId433" w:tooltip="Федеральный закон от 21.12.2013 N 353-ФЗ (ред. от 23.07.2025) &quot;О потребительском кредите (займе)&quot; {КонсультантПлюс}">
        <w:r>
          <w:rPr>
            <w:sz w:val="24"/>
            <w:color w:val="0000ff"/>
          </w:rPr>
          <w:t xml:space="preserve">Размер</w:t>
        </w:r>
      </w:hyperlink>
      <w:r>
        <w:rPr>
          <w:sz w:val="24"/>
        </w:rPr>
        <w:t xml:space="preserve"> процентов за пользование займом может быть установлен в договоре с 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pPr>
        <w:pStyle w:val="0"/>
        <w:spacing w:before="240" w:lineRule="auto"/>
        <w:ind w:firstLine="540"/>
        <w:jc w:val="both"/>
      </w:pPr>
      <w:r>
        <w:rPr>
          <w:sz w:val="24"/>
        </w:rPr>
        <w:t xml:space="preserve">3. При отсутствии иного соглашения проценты за пользование займом выплачиваются ежемесячно до дня возврата займа включительно.</w:t>
      </w:r>
    </w:p>
    <w:p>
      <w:pPr>
        <w:pStyle w:val="0"/>
        <w:spacing w:before="240" w:lineRule="auto"/>
        <w:ind w:firstLine="540"/>
        <w:jc w:val="both"/>
      </w:pPr>
      <w:r>
        <w:rPr>
          <w:sz w:val="24"/>
        </w:rPr>
        <w:t xml:space="preserve">4. Договор займа предполагается беспроцентным, если в нем прямо не предусмотрено иное, в случаях, когда:</w:t>
      </w:r>
    </w:p>
    <w:p>
      <w:pPr>
        <w:pStyle w:val="0"/>
        <w:spacing w:before="240" w:lineRule="auto"/>
        <w:ind w:firstLine="540"/>
        <w:jc w:val="both"/>
      </w:pPr>
      <w:r>
        <w:rPr>
          <w:sz w:val="24"/>
        </w:rPr>
        <w:t xml:space="preserve">договор заключен между гражданами, в том числе индивидуальными предпринимателями, на сумму, не превышающую ста тысяч рублей;</w:t>
      </w:r>
    </w:p>
    <w:p>
      <w:pPr>
        <w:pStyle w:val="0"/>
        <w:spacing w:before="240" w:lineRule="auto"/>
        <w:ind w:firstLine="540"/>
        <w:jc w:val="both"/>
      </w:pPr>
      <w:r>
        <w:rPr>
          <w:sz w:val="24"/>
        </w:rPr>
        <w:t xml:space="preserve">по договору заемщику передаются не деньги, а другие вещи, определенные родовыми признаками.</w:t>
      </w:r>
    </w:p>
    <w:p>
      <w:pPr>
        <w:pStyle w:val="0"/>
        <w:spacing w:before="240" w:lineRule="auto"/>
        <w:ind w:firstLine="540"/>
        <w:jc w:val="both"/>
      </w:pPr>
      <w:r>
        <w:rPr>
          <w:sz w:val="24"/>
        </w:rPr>
        <w:t xml:space="preserve">5. Размер процентов за пользование займом по договору займа, заключенному между гражданами или между юридическим лицом, не осуществляющим профессиональной деятельности по предоставлению потребительских займов, и заемщиком-гражданином, в два и более раза превышающий обычно взимаемые в подобных случаях проценты и поэтому являющийся чрезмерно обременительным для должника (ростовщические проценты), может быть уменьшен судом до размера процентов, обычно взимаемых при сравнимых обстоятельствах.</w:t>
      </w:r>
    </w:p>
    <w:p>
      <w:pPr>
        <w:pStyle w:val="0"/>
        <w:spacing w:before="240" w:lineRule="auto"/>
        <w:ind w:firstLine="540"/>
        <w:jc w:val="both"/>
      </w:pPr>
      <w:r>
        <w:rPr>
          <w:sz w:val="24"/>
        </w:rPr>
        <w:t xml:space="preserve">6. В случае возврата досрочно займа, предоставленного под проценты в соответствии с </w:t>
      </w:r>
      <w:hyperlink w:history="0" w:anchor="P2467" w:tooltip="2. Если иное не предусмотрено договором займа, сумма беспроцентного займа может быть возвращена заемщиком досрочно полностью или частично.">
        <w:r>
          <w:rPr>
            <w:sz w:val="24"/>
            <w:color w:val="0000ff"/>
          </w:rPr>
          <w:t xml:space="preserve">пунктом 2 статьи 810</w:t>
        </w:r>
      </w:hyperlink>
      <w:r>
        <w:rPr>
          <w:sz w:val="24"/>
        </w:rPr>
        <w:t xml:space="preserve"> настоящего Кодекса, займодавец имеет право на получение с заемщика процентов по договору займа, начисленных включительно до дня возврата суммы займа полностью или ее части.</w:t>
      </w:r>
    </w:p>
    <w:p>
      <w:pPr>
        <w:pStyle w:val="0"/>
        <w:jc w:val="both"/>
      </w:pPr>
      <w:r>
        <w:rPr>
          <w:sz w:val="24"/>
        </w:rPr>
      </w:r>
    </w:p>
    <w:p>
      <w:pPr>
        <w:pStyle w:val="2"/>
        <w:outlineLvl w:val="3"/>
        <w:ind w:firstLine="540"/>
        <w:jc w:val="both"/>
      </w:pPr>
      <w:r>
        <w:rPr>
          <w:sz w:val="24"/>
        </w:rPr>
        <w:t xml:space="preserve">Статья 810. Обязанность заемщика возвратить сумму займа</w:t>
      </w:r>
    </w:p>
    <w:p>
      <w:pPr>
        <w:pStyle w:val="0"/>
        <w:jc w:val="both"/>
      </w:pPr>
      <w:r>
        <w:rPr>
          <w:sz w:val="24"/>
        </w:rPr>
      </w:r>
    </w:p>
    <w:p>
      <w:pPr>
        <w:pStyle w:val="0"/>
        <w:ind w:firstLine="540"/>
        <w:jc w:val="both"/>
      </w:pPr>
      <w:r>
        <w:rPr>
          <w:sz w:val="24"/>
        </w:rPr>
        <w:t xml:space="preserve">1. Заемщик обязан возвратить займодавцу полученную сумму займа в срок и в порядке, которые предусмотрены договором займа.</w:t>
      </w:r>
    </w:p>
    <w:p>
      <w:pPr>
        <w:pStyle w:val="0"/>
        <w:spacing w:before="240" w:lineRule="auto"/>
        <w:ind w:firstLine="540"/>
        <w:jc w:val="both"/>
      </w:pPr>
      <w:r>
        <w:rPr>
          <w:sz w:val="24"/>
        </w:rPr>
        <w:t xml:space="preserve">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займодавцем требования об этом, если иное не предусмотрено договором.</w:t>
      </w:r>
    </w:p>
    <w:bookmarkStart w:id="2467" w:name="P2467"/>
    <w:bookmarkEnd w:id="2467"/>
    <w:p>
      <w:pPr>
        <w:pStyle w:val="0"/>
        <w:spacing w:before="240" w:lineRule="auto"/>
        <w:ind w:firstLine="540"/>
        <w:jc w:val="both"/>
      </w:pPr>
      <w:r>
        <w:rPr>
          <w:sz w:val="24"/>
        </w:rPr>
        <w:t xml:space="preserve">2. Если иное не предусмотрено договором займа, сумма беспроцентного займа может быть возвращена заемщиком досрочно полностью или частично.</w:t>
      </w:r>
    </w:p>
    <w:p>
      <w:pPr>
        <w:pStyle w:val="0"/>
        <w:jc w:val="both"/>
      </w:pPr>
      <w:r>
        <w:rPr>
          <w:sz w:val="24"/>
        </w:rPr>
        <w:t xml:space="preserve">(в ред. Федерального </w:t>
      </w:r>
      <w:hyperlink w:history="0" r:id="rId43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ст. 810 (в ред. ФЗ от 19.10.2011 </w:t>
            </w:r>
            <w:hyperlink w:history="0" r:id="rId435"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4"/>
                  <w:color w:val="0000ff"/>
                </w:rPr>
                <w:t xml:space="preserve">N 284-ФЗ</w:t>
              </w:r>
            </w:hyperlink>
            <w:r>
              <w:rPr>
                <w:sz w:val="24"/>
                <w:color w:val="392c69"/>
              </w:rPr>
              <w:t xml:space="preserve">) </w:t>
            </w:r>
            <w:hyperlink w:history="0" r:id="rId436"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4"/>
                  <w:color w:val="0000ff"/>
                </w:rPr>
                <w:t xml:space="preserve">применяется</w:t>
              </w:r>
            </w:hyperlink>
            <w:r>
              <w:rPr>
                <w:sz w:val="24"/>
                <w:color w:val="392c69"/>
              </w:rPr>
              <w:t xml:space="preserve"> к договорам займа, кредитным договорам, заключенным до 01.11.2011.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Сумма займа, предоставленного под проценты заемщику-гражданину для личного, семейного, домашнего или иного использования, не связанного с предпринимательской деятельностью, может быть возвращена заемщиком-гражданином досрочно полностью или по частям при условии уведомления об этом займодавца </w:t>
      </w:r>
      <w:hyperlink w:history="0" r:id="rId437" w:tooltip="&quot;Обзор судебной практики по делам о защите прав потребителей&quot; (утв. Президиумом Верховного Суда РФ 23.10.2024) {КонсультантПлюс}">
        <w:r>
          <w:rPr>
            <w:sz w:val="24"/>
            <w:color w:val="0000ff"/>
          </w:rPr>
          <w:t xml:space="preserve">не менее чем</w:t>
        </w:r>
      </w:hyperlink>
      <w:r>
        <w:rPr>
          <w:sz w:val="24"/>
        </w:rPr>
        <w:t xml:space="preserve"> за тридцать дней до дня такого возврата. Договором займа может быть установлен более короткий срок уведомления займодавца о намерении заемщика возвратить денежные средства досрочно.</w:t>
      </w:r>
    </w:p>
    <w:p>
      <w:pPr>
        <w:pStyle w:val="0"/>
        <w:jc w:val="both"/>
      </w:pPr>
      <w:r>
        <w:rPr>
          <w:sz w:val="24"/>
        </w:rPr>
        <w:t xml:space="preserve">(в ред. Федерального </w:t>
      </w:r>
      <w:hyperlink w:history="0" r:id="rId438"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4"/>
            <w:color w:val="0000ff"/>
          </w:rPr>
          <w:t xml:space="preserve">закона</w:t>
        </w:r>
      </w:hyperlink>
      <w:r>
        <w:rPr>
          <w:sz w:val="24"/>
        </w:rPr>
        <w:t xml:space="preserve"> от 19.10.2011 N 284-ФЗ)</w:t>
      </w:r>
    </w:p>
    <w:p>
      <w:pPr>
        <w:pStyle w:val="0"/>
        <w:spacing w:before="240" w:lineRule="auto"/>
        <w:ind w:firstLine="540"/>
        <w:jc w:val="both"/>
      </w:pPr>
      <w:r>
        <w:rPr>
          <w:sz w:val="24"/>
        </w:rPr>
        <w:t xml:space="preserve">Сумма займа, предоставленного под проценты в иных случаях, может быть возвращена досрочно с согласия займодавца, в том числе согласия, выраженного в договоре займа.</w:t>
      </w:r>
    </w:p>
    <w:p>
      <w:pPr>
        <w:pStyle w:val="0"/>
        <w:jc w:val="both"/>
      </w:pPr>
      <w:r>
        <w:rPr>
          <w:sz w:val="24"/>
        </w:rPr>
        <w:t xml:space="preserve">(абзац введен Федеральным </w:t>
      </w:r>
      <w:hyperlink w:history="0" r:id="rId439"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4"/>
            <w:color w:val="0000ff"/>
          </w:rPr>
          <w:t xml:space="preserve">законом</w:t>
        </w:r>
      </w:hyperlink>
      <w:r>
        <w:rPr>
          <w:sz w:val="24"/>
        </w:rPr>
        <w:t xml:space="preserve"> от 19.10.2011 N 284-ФЗ; в ред. Федерального </w:t>
      </w:r>
      <w:hyperlink w:history="0" r:id="rId44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3. Если иное не предусмотрено законом или договором займа, заем считается возвращенным в момент передачи его займодавцу, в том числе в момент поступления соответствующей суммы денежных средств в банк, в котором открыт банковский счет займодавца.</w:t>
      </w:r>
    </w:p>
    <w:p>
      <w:pPr>
        <w:pStyle w:val="0"/>
        <w:jc w:val="both"/>
      </w:pPr>
      <w:r>
        <w:rPr>
          <w:sz w:val="24"/>
        </w:rPr>
        <w:t xml:space="preserve">(п. 3 в ред. Федерального </w:t>
      </w:r>
      <w:hyperlink w:history="0" r:id="rId44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3"/>
        <w:ind w:firstLine="540"/>
        <w:jc w:val="both"/>
      </w:pPr>
      <w:r>
        <w:rPr>
          <w:sz w:val="24"/>
        </w:rPr>
        <w:t xml:space="preserve">Статья 811. Последствия нарушения заемщиком договора займа</w:t>
      </w:r>
    </w:p>
    <w:p>
      <w:pPr>
        <w:pStyle w:val="0"/>
        <w:jc w:val="both"/>
      </w:pPr>
      <w:r>
        <w:rPr>
          <w:sz w:val="24"/>
        </w:rPr>
      </w:r>
    </w:p>
    <w:p>
      <w:pPr>
        <w:pStyle w:val="0"/>
        <w:ind w:firstLine="540"/>
        <w:jc w:val="both"/>
      </w:pPr>
      <w:r>
        <w:rPr>
          <w:sz w:val="24"/>
        </w:rPr>
        <w:t xml:space="preserve">1. Если иное не предусмотрено законом или договором займа, в случаях, когда заемщик не возвращает в срок сумму займа, на эту сумму подлежат уплате </w:t>
      </w:r>
      <w:hyperlink w:history="0" r:id="rId442" w:tooltip="Постановление Пленума Верховного Суда РФ N 13, Пленума ВАС РФ N 14 от 08.10.1998 (ред. от 24.12.2020) &quot;О практике применения положений Гражданского кодекса Российской Федерации о процентах за пользование чужими денежными средствами&quot; {КонсультантПлюс}">
        <w:r>
          <w:rPr>
            <w:sz w:val="24"/>
            <w:color w:val="0000ff"/>
          </w:rPr>
          <w:t xml:space="preserve">проценты</w:t>
        </w:r>
      </w:hyperlink>
      <w:r>
        <w:rPr>
          <w:sz w:val="24"/>
        </w:rPr>
        <w:t xml:space="preserve"> в размере, предусмотренном </w:t>
      </w:r>
      <w:hyperlink w:history="0" r:id="rId44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1 статьи 395</w:t>
        </w:r>
      </w:hyperlink>
      <w:r>
        <w:rPr>
          <w:sz w:val="24"/>
        </w:rPr>
        <w:t xml:space="preserve"> настоящего Кодекса, со дня, когда она должна была быть возвращена, до дня ее возврата займодавцу независимо от уплаты процентов, предусмотренных </w:t>
      </w:r>
      <w:hyperlink w:history="0"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
        <w:r>
          <w:rPr>
            <w:sz w:val="24"/>
            <w:color w:val="0000ff"/>
          </w:rPr>
          <w:t xml:space="preserve">пунктом 1 статьи 809</w:t>
        </w:r>
      </w:hyperlink>
      <w:r>
        <w:rPr>
          <w:sz w:val="24"/>
        </w:rPr>
        <w:t xml:space="preserve"> настоящего Кодекса.</w:t>
      </w:r>
    </w:p>
    <w:bookmarkStart w:id="2481" w:name="P2481"/>
    <w:bookmarkEnd w:id="2481"/>
    <w:p>
      <w:pPr>
        <w:pStyle w:val="0"/>
        <w:spacing w:before="240" w:lineRule="auto"/>
        <w:ind w:firstLine="540"/>
        <w:jc w:val="both"/>
      </w:pPr>
      <w:r>
        <w:rPr>
          <w:sz w:val="24"/>
        </w:rPr>
        <w:t xml:space="preserve">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pPr>
        <w:pStyle w:val="0"/>
        <w:jc w:val="both"/>
      </w:pPr>
      <w:r>
        <w:rPr>
          <w:sz w:val="24"/>
        </w:rPr>
        <w:t xml:space="preserve">(в ред. Федерального </w:t>
      </w:r>
      <w:hyperlink w:history="0" r:id="rId44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3"/>
        <w:ind w:firstLine="540"/>
        <w:jc w:val="both"/>
      </w:pPr>
      <w:r>
        <w:rPr>
          <w:sz w:val="24"/>
        </w:rPr>
        <w:t xml:space="preserve">Статья 812. Оспаривание займа по безденежности</w:t>
      </w:r>
    </w:p>
    <w:p>
      <w:pPr>
        <w:pStyle w:val="0"/>
        <w:ind w:firstLine="540"/>
        <w:jc w:val="both"/>
      </w:pPr>
      <w:r>
        <w:rPr>
          <w:sz w:val="24"/>
        </w:rPr>
      </w:r>
    </w:p>
    <w:p>
      <w:pPr>
        <w:pStyle w:val="0"/>
        <w:ind w:firstLine="540"/>
        <w:jc w:val="both"/>
      </w:pPr>
      <w:r>
        <w:rPr>
          <w:sz w:val="24"/>
        </w:rPr>
        <w:t xml:space="preserve">(в ред. Федерального </w:t>
      </w:r>
      <w:hyperlink w:history="0" r:id="rId44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Заемщик вправе доказывать, что предмет договора займа в действительности не поступил в его распоряжение или поступил не полностью (оспаривание займа по безденежности).</w:t>
      </w:r>
    </w:p>
    <w:p>
      <w:pPr>
        <w:pStyle w:val="0"/>
        <w:spacing w:before="240" w:lineRule="auto"/>
        <w:ind w:firstLine="540"/>
        <w:jc w:val="both"/>
      </w:pPr>
      <w:r>
        <w:rPr>
          <w:sz w:val="24"/>
        </w:rPr>
        <w:t xml:space="preserve">2. Если договор займа должен быть совершен в письменной форме </w:t>
      </w:r>
      <w:hyperlink w:history="0" w:anchor="P2444" w:tooltip="Статья 808. Форма договора займа">
        <w:r>
          <w:rPr>
            <w:sz w:val="24"/>
            <w:color w:val="0000ff"/>
          </w:rPr>
          <w:t xml:space="preserve">(статья 808)</w:t>
        </w:r>
      </w:hyperlink>
      <w:r>
        <w:rPr>
          <w:sz w:val="24"/>
        </w:rPr>
        <w:t xml:space="preserve">, оспаривание займа по безденежности путем свидетельских показаний не допускается, за исключением случаев, когда договор был заключен под влиянием обмана, насилия, угрозы или стечения тяжелых обстоятельств, а также представителем заемщика в ущерб его интересам.</w:t>
      </w:r>
    </w:p>
    <w:p>
      <w:pPr>
        <w:pStyle w:val="0"/>
        <w:spacing w:before="240" w:lineRule="auto"/>
        <w:ind w:firstLine="540"/>
        <w:jc w:val="both"/>
      </w:pPr>
      <w:r>
        <w:rPr>
          <w:sz w:val="24"/>
        </w:rPr>
        <w:t xml:space="preserve">3. В случае оспаривания займа по безденежности размер обязательств заемщика определяется исходя из переданных ему или указанному им третьему лицу сумм денежных средств или иного имущества.</w:t>
      </w:r>
    </w:p>
    <w:p>
      <w:pPr>
        <w:pStyle w:val="0"/>
        <w:jc w:val="both"/>
      </w:pPr>
      <w:r>
        <w:rPr>
          <w:sz w:val="24"/>
        </w:rPr>
      </w:r>
    </w:p>
    <w:p>
      <w:pPr>
        <w:pStyle w:val="2"/>
        <w:outlineLvl w:val="3"/>
        <w:ind w:firstLine="540"/>
        <w:jc w:val="both"/>
      </w:pPr>
      <w:r>
        <w:rPr>
          <w:sz w:val="24"/>
        </w:rPr>
        <w:t xml:space="preserve">Статья 813. Последствия утраты обеспечения обязательств заемщика</w:t>
      </w:r>
    </w:p>
    <w:p>
      <w:pPr>
        <w:pStyle w:val="0"/>
        <w:ind w:firstLine="540"/>
        <w:jc w:val="both"/>
      </w:pPr>
      <w:r>
        <w:rPr>
          <w:sz w:val="24"/>
        </w:rPr>
      </w:r>
    </w:p>
    <w:p>
      <w:pPr>
        <w:pStyle w:val="0"/>
        <w:ind w:firstLine="540"/>
        <w:jc w:val="both"/>
      </w:pPr>
      <w:r>
        <w:rPr>
          <w:sz w:val="24"/>
        </w:rPr>
        <w:t xml:space="preserve">(в ред. Федерального </w:t>
      </w:r>
      <w:hyperlink w:history="0" r:id="rId44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При невыполнении заемщиком предусмотренных договором займа обязанностей по обеспечению возврата займа, а также при утрате обеспечения или ухудшении его условий по обстоятельствам, за которые займодавец не отвечает, займодавец вправе потребовать от заемщика досрочного возврата займа и уплаты причитающихся на момент возврата процентов за пользование займом, если иное не предусмотрено договором займа. Причитающиеся за пользование займом проценты уплачиваются заемщиком по правилам </w:t>
      </w:r>
      <w:hyperlink w:history="0" w:anchor="P2481" w:tooltip="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
        <w:r>
          <w:rPr>
            <w:sz w:val="24"/>
            <w:color w:val="0000ff"/>
          </w:rPr>
          <w:t xml:space="preserve">пункта 2 статьи 811</w:t>
        </w:r>
      </w:hyperlink>
      <w:r>
        <w:rPr>
          <w:sz w:val="24"/>
        </w:rPr>
        <w:t xml:space="preserve"> настоящего Кодекса.</w:t>
      </w:r>
    </w:p>
    <w:p>
      <w:pPr>
        <w:pStyle w:val="0"/>
        <w:jc w:val="both"/>
      </w:pPr>
      <w:r>
        <w:rPr>
          <w:sz w:val="24"/>
        </w:rPr>
      </w:r>
    </w:p>
    <w:bookmarkStart w:id="2498" w:name="P2498"/>
    <w:bookmarkEnd w:id="2498"/>
    <w:p>
      <w:pPr>
        <w:pStyle w:val="2"/>
        <w:outlineLvl w:val="3"/>
        <w:ind w:firstLine="540"/>
        <w:jc w:val="both"/>
      </w:pPr>
      <w:r>
        <w:rPr>
          <w:sz w:val="24"/>
        </w:rPr>
        <w:t xml:space="preserve">Статья 814. Целевой заем</w:t>
      </w:r>
    </w:p>
    <w:p>
      <w:pPr>
        <w:pStyle w:val="0"/>
        <w:jc w:val="both"/>
      </w:pPr>
      <w:r>
        <w:rPr>
          <w:sz w:val="24"/>
        </w:rPr>
      </w:r>
    </w:p>
    <w:bookmarkStart w:id="2500" w:name="P2500"/>
    <w:bookmarkEnd w:id="2500"/>
    <w:p>
      <w:pPr>
        <w:pStyle w:val="0"/>
        <w:ind w:firstLine="540"/>
        <w:jc w:val="both"/>
      </w:pPr>
      <w:r>
        <w:rPr>
          <w:sz w:val="24"/>
        </w:rPr>
        <w:t xml:space="preserve">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w:t>
      </w:r>
    </w:p>
    <w:p>
      <w:pPr>
        <w:pStyle w:val="0"/>
        <w:jc w:val="both"/>
      </w:pPr>
      <w:r>
        <w:rPr>
          <w:sz w:val="24"/>
        </w:rPr>
        <w:t xml:space="preserve">(в ред. Федерального </w:t>
      </w:r>
      <w:hyperlink w:history="0" r:id="rId44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В случае невыполнения заемщиком условия договора займа о целевом использовании займа, а также при нарушении обязанностей, предусмотренных </w:t>
      </w:r>
      <w:hyperlink w:history="0" w:anchor="P2500" w:tooltip="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
        <w:r>
          <w:rPr>
            <w:sz w:val="24"/>
            <w:color w:val="0000ff"/>
          </w:rPr>
          <w:t xml:space="preserve">пунктом 1</w:t>
        </w:r>
      </w:hyperlink>
      <w:r>
        <w:rPr>
          <w:sz w:val="24"/>
        </w:rPr>
        <w:t xml:space="preserve"> настоящей статьи, займодавец вправе отказаться от дальнейшего исполнения договора займа, потребовать от заемщика досрочного возврата предоставленного займа и уплаты причитающихся на момент возврата процентов за пользование займом, если иное не предусмотрено договором.</w:t>
      </w:r>
    </w:p>
    <w:p>
      <w:pPr>
        <w:pStyle w:val="0"/>
        <w:spacing w:before="240" w:lineRule="auto"/>
        <w:ind w:firstLine="540"/>
        <w:jc w:val="both"/>
      </w:pPr>
      <w:r>
        <w:rPr>
          <w:sz w:val="24"/>
        </w:rPr>
        <w:t xml:space="preserve">Причитающиеся за пользование займом проценты уплачиваются заемщиком по правилам </w:t>
      </w:r>
      <w:hyperlink w:history="0" w:anchor="P2481" w:tooltip="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
        <w:r>
          <w:rPr>
            <w:sz w:val="24"/>
            <w:color w:val="0000ff"/>
          </w:rPr>
          <w:t xml:space="preserve">пункта 2 статьи 811</w:t>
        </w:r>
      </w:hyperlink>
      <w:r>
        <w:rPr>
          <w:sz w:val="24"/>
        </w:rPr>
        <w:t xml:space="preserve"> настоящего Кодекса.</w:t>
      </w:r>
    </w:p>
    <w:p>
      <w:pPr>
        <w:pStyle w:val="0"/>
        <w:jc w:val="both"/>
      </w:pPr>
      <w:r>
        <w:rPr>
          <w:sz w:val="24"/>
        </w:rPr>
        <w:t xml:space="preserve">(п. 2 в ред. Федерального </w:t>
      </w:r>
      <w:hyperlink w:history="0" r:id="rId44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3"/>
        <w:ind w:firstLine="540"/>
        <w:jc w:val="both"/>
      </w:pPr>
      <w:r>
        <w:rPr>
          <w:sz w:val="24"/>
        </w:rPr>
        <w:t xml:space="preserve">Статьи 815 - 816. Утратили силу с 1 июня 2018 года. - Федеральный </w:t>
      </w:r>
      <w:hyperlink w:history="0" r:id="rId44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26.07.2017 N 212-ФЗ.</w:t>
      </w:r>
    </w:p>
    <w:p>
      <w:pPr>
        <w:pStyle w:val="0"/>
        <w:jc w:val="both"/>
      </w:pPr>
      <w:r>
        <w:rPr>
          <w:sz w:val="24"/>
        </w:rPr>
      </w:r>
    </w:p>
    <w:p>
      <w:pPr>
        <w:pStyle w:val="2"/>
        <w:outlineLvl w:val="3"/>
        <w:ind w:firstLine="540"/>
        <w:jc w:val="both"/>
      </w:pPr>
      <w:r>
        <w:rPr>
          <w:sz w:val="24"/>
        </w:rPr>
        <w:t xml:space="preserve">Статья 817. Договор государственного займа</w:t>
      </w:r>
    </w:p>
    <w:p>
      <w:pPr>
        <w:pStyle w:val="0"/>
        <w:jc w:val="both"/>
      </w:pPr>
      <w:r>
        <w:rPr>
          <w:sz w:val="24"/>
        </w:rPr>
      </w:r>
    </w:p>
    <w:p>
      <w:pPr>
        <w:pStyle w:val="0"/>
        <w:ind w:firstLine="540"/>
        <w:jc w:val="both"/>
      </w:pPr>
      <w:r>
        <w:rPr>
          <w:sz w:val="24"/>
        </w:rPr>
        <w:t xml:space="preserve">1. По договору государственного займа заемщиком выступает Российская Федерация, субъект Российской Федерации, а займодавцем - гражданин или юридическое лицо.</w:t>
      </w:r>
    </w:p>
    <w:p>
      <w:pPr>
        <w:pStyle w:val="0"/>
        <w:spacing w:before="240" w:lineRule="auto"/>
        <w:ind w:firstLine="540"/>
        <w:jc w:val="both"/>
      </w:pPr>
      <w:r>
        <w:rPr>
          <w:sz w:val="24"/>
        </w:rPr>
        <w:t xml:space="preserve">2. Государственные займы являются добровольными.</w:t>
      </w:r>
    </w:p>
    <w:p>
      <w:pPr>
        <w:pStyle w:val="0"/>
        <w:spacing w:before="240" w:lineRule="auto"/>
        <w:ind w:firstLine="540"/>
        <w:jc w:val="both"/>
      </w:pPr>
      <w:r>
        <w:rPr>
          <w:sz w:val="24"/>
        </w:rPr>
        <w:t xml:space="preserve">3.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предоставленных ему взаймы денежных средств или, в зависимости от условий займа, иного имущества, установленных процентов либо иных имущественных прав в сроки, предусмотренные условиями выпуска займа в обращение.</w:t>
      </w:r>
    </w:p>
    <w:p>
      <w:pPr>
        <w:pStyle w:val="0"/>
        <w:spacing w:before="240" w:lineRule="auto"/>
        <w:ind w:firstLine="540"/>
        <w:jc w:val="both"/>
      </w:pPr>
      <w:r>
        <w:rPr>
          <w:sz w:val="24"/>
        </w:rPr>
        <w:t xml:space="preserve">Договор государственного займа может быть заключен также в иных формах, предусмотренных бюджетным </w:t>
      </w:r>
      <w:hyperlink w:history="0" r:id="rId450" w:tooltip="&quot;Бюджетный кодекс Российской Федерации&quot; от 31.07.1998 N 145-ФЗ (ред. от 28.11.2025) {КонсультантПлюс}">
        <w:r>
          <w:rPr>
            <w:sz w:val="24"/>
            <w:color w:val="0000ff"/>
          </w:rPr>
          <w:t xml:space="preserve">законодательством</w:t>
        </w:r>
      </w:hyperlink>
      <w:r>
        <w:rPr>
          <w:sz w:val="24"/>
        </w:rPr>
        <w:t xml:space="preserve">.</w:t>
      </w:r>
    </w:p>
    <w:p>
      <w:pPr>
        <w:pStyle w:val="0"/>
        <w:jc w:val="both"/>
      </w:pPr>
      <w:r>
        <w:rPr>
          <w:sz w:val="24"/>
        </w:rPr>
        <w:t xml:space="preserve">(абзац введен Федеральным </w:t>
      </w:r>
      <w:hyperlink w:history="0" r:id="rId4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spacing w:before="240" w:lineRule="auto"/>
        <w:ind w:firstLine="540"/>
        <w:jc w:val="both"/>
      </w:pPr>
      <w:r>
        <w:rPr>
          <w:sz w:val="24"/>
        </w:rPr>
        <w:t xml:space="preserve">4. Изменение условий выпущенного в обращение займа не допускается.</w:t>
      </w:r>
    </w:p>
    <w:p>
      <w:pPr>
        <w:pStyle w:val="0"/>
        <w:spacing w:before="240" w:lineRule="auto"/>
        <w:ind w:firstLine="540"/>
        <w:jc w:val="both"/>
      </w:pPr>
      <w:r>
        <w:rPr>
          <w:sz w:val="24"/>
        </w:rPr>
        <w:t xml:space="preserve">5. Правила о договоре государственного займа соответственно применяются к займам, выпускаемым муниципальным образованием.</w:t>
      </w:r>
    </w:p>
    <w:p>
      <w:pPr>
        <w:pStyle w:val="0"/>
        <w:jc w:val="both"/>
      </w:pPr>
      <w:r>
        <w:rPr>
          <w:sz w:val="24"/>
        </w:rPr>
      </w:r>
    </w:p>
    <w:p>
      <w:pPr>
        <w:pStyle w:val="2"/>
        <w:outlineLvl w:val="3"/>
        <w:ind w:firstLine="540"/>
        <w:jc w:val="both"/>
      </w:pPr>
      <w:r>
        <w:rPr>
          <w:sz w:val="24"/>
        </w:rPr>
        <w:t xml:space="preserve">Статья 818. Новация долга в заемное обязательство</w:t>
      </w:r>
    </w:p>
    <w:p>
      <w:pPr>
        <w:pStyle w:val="0"/>
        <w:jc w:val="both"/>
      </w:pPr>
      <w:r>
        <w:rPr>
          <w:sz w:val="24"/>
        </w:rPr>
      </w:r>
    </w:p>
    <w:p>
      <w:pPr>
        <w:pStyle w:val="0"/>
        <w:ind w:firstLine="540"/>
        <w:jc w:val="both"/>
      </w:pPr>
      <w:r>
        <w:rPr>
          <w:sz w:val="24"/>
        </w:rPr>
        <w:t xml:space="preserve">1. По соглашению сторон долг, возникший из купли-продажи, аренды или иного основания, может быть заменен заемным обязательством.</w:t>
      </w:r>
    </w:p>
    <w:p>
      <w:pPr>
        <w:pStyle w:val="0"/>
        <w:jc w:val="both"/>
      </w:pPr>
      <w:r>
        <w:rPr>
          <w:sz w:val="24"/>
        </w:rPr>
        <w:t xml:space="preserve">(в ред. Федерального </w:t>
      </w:r>
      <w:hyperlink w:history="0" r:id="rId45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Замена долга заемным обязательством осуществляется с соблюдением требований о новации </w:t>
      </w:r>
      <w:hyperlink w:history="0" r:id="rId4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414)</w:t>
        </w:r>
      </w:hyperlink>
      <w:r>
        <w:rPr>
          <w:sz w:val="24"/>
        </w:rPr>
        <w:t xml:space="preserve"> и совершается в форме, предусмотренной для заключения договора займа </w:t>
      </w:r>
      <w:hyperlink w:history="0" w:anchor="P2444" w:tooltip="Статья 808. Форма договора займа">
        <w:r>
          <w:rPr>
            <w:sz w:val="24"/>
            <w:color w:val="0000ff"/>
          </w:rPr>
          <w:t xml:space="preserve">(статья 808)</w:t>
        </w:r>
      </w:hyperlink>
      <w:r>
        <w:rPr>
          <w:sz w:val="24"/>
        </w:rPr>
        <w:t xml:space="preserve">.</w:t>
      </w:r>
    </w:p>
    <w:p>
      <w:pPr>
        <w:pStyle w:val="0"/>
        <w:jc w:val="both"/>
      </w:pPr>
      <w:r>
        <w:rPr>
          <w:sz w:val="24"/>
        </w:rPr>
      </w:r>
    </w:p>
    <w:p>
      <w:pPr>
        <w:pStyle w:val="2"/>
        <w:outlineLvl w:val="2"/>
        <w:jc w:val="center"/>
      </w:pPr>
      <w:r>
        <w:rPr>
          <w:sz w:val="24"/>
        </w:rPr>
        <w:t xml:space="preserve">§ 2. Кредит</w:t>
      </w:r>
    </w:p>
    <w:p>
      <w:pPr>
        <w:pStyle w:val="0"/>
        <w:jc w:val="both"/>
      </w:pPr>
      <w:r>
        <w:rPr>
          <w:sz w:val="24"/>
        </w:rPr>
      </w:r>
    </w:p>
    <w:p>
      <w:pPr>
        <w:pStyle w:val="2"/>
        <w:outlineLvl w:val="3"/>
        <w:ind w:firstLine="540"/>
        <w:jc w:val="both"/>
      </w:pPr>
      <w:r>
        <w:rPr>
          <w:sz w:val="24"/>
        </w:rPr>
        <w:t xml:space="preserve">Статья 819. Кредитный договор</w:t>
      </w:r>
    </w:p>
    <w:p>
      <w:pPr>
        <w:pStyle w:val="0"/>
        <w:jc w:val="both"/>
      </w:pPr>
      <w:r>
        <w:rPr>
          <w:sz w:val="24"/>
        </w:rPr>
      </w:r>
    </w:p>
    <w:bookmarkStart w:id="2528" w:name="P2528"/>
    <w:bookmarkEnd w:id="2528"/>
    <w:p>
      <w:pPr>
        <w:pStyle w:val="0"/>
        <w:ind w:firstLine="540"/>
        <w:jc w:val="both"/>
      </w:pPr>
      <w:r>
        <w:rPr>
          <w:sz w:val="24"/>
        </w:rPr>
        <w:t xml:space="preserve">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w:t>
      </w:r>
    </w:p>
    <w:p>
      <w:pPr>
        <w:pStyle w:val="0"/>
        <w:jc w:val="both"/>
      </w:pPr>
      <w:r>
        <w:rPr>
          <w:sz w:val="24"/>
        </w:rPr>
        <w:t xml:space="preserve">(в ред. Федерального </w:t>
      </w:r>
      <w:hyperlink w:history="0" r:id="rId45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В случае предоставления кредита гражданину в целях, не связанных с осуществлением предпринимательской деятельности (в том числе кредита, обязательства заемщика по которому обеспечены ипотекой), ограничения, случаи и особенности взимания иных платежей, указанных в </w:t>
      </w:r>
      <w:hyperlink w:history="0" w:anchor="P2528" w:tooltip="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
        <w:r>
          <w:rPr>
            <w:sz w:val="24"/>
            <w:color w:val="0000ff"/>
          </w:rPr>
          <w:t xml:space="preserve">абзаце первом</w:t>
        </w:r>
      </w:hyperlink>
      <w:r>
        <w:rPr>
          <w:sz w:val="24"/>
        </w:rPr>
        <w:t xml:space="preserve"> настоящего пункта, определяются </w:t>
      </w:r>
      <w:hyperlink w:history="0" r:id="rId455" w:tooltip="Федеральный закон от 21.12.2013 N 353-ФЗ (ред. от 23.07.2025) &quot;О потребительском кредите (займе)&quot; {КонсультантПлюс}">
        <w:r>
          <w:rPr>
            <w:sz w:val="24"/>
            <w:color w:val="0000ff"/>
          </w:rPr>
          <w:t xml:space="preserve">законом</w:t>
        </w:r>
      </w:hyperlink>
      <w:r>
        <w:rPr>
          <w:sz w:val="24"/>
        </w:rPr>
        <w:t xml:space="preserve"> о потребительском кредите (займе).</w:t>
      </w:r>
    </w:p>
    <w:p>
      <w:pPr>
        <w:pStyle w:val="0"/>
        <w:jc w:val="both"/>
      </w:pPr>
      <w:r>
        <w:rPr>
          <w:sz w:val="24"/>
        </w:rPr>
        <w:t xml:space="preserve">(абзац введен Федеральным </w:t>
      </w:r>
      <w:hyperlink w:history="0" r:id="rId4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spacing w:before="240" w:lineRule="auto"/>
        <w:ind w:firstLine="540"/>
        <w:jc w:val="both"/>
      </w:pPr>
      <w:r>
        <w:rPr>
          <w:sz w:val="24"/>
        </w:rPr>
        <w:t xml:space="preserve">1.1. Если кредит используется должником полностью или частично для исполнения обязательств по ранее предоставленному тем же кредитором кредиту и в соответствии с договором кредит используется без зачисления на банковский счет должника для исполнения ранее предоставленного кредита, такой кредит считается предоставленным с момента получения должником от кредитора в порядке, предусмотренном договором, сведений о погашении ранее предоставленного кредита.</w:t>
      </w:r>
    </w:p>
    <w:p>
      <w:pPr>
        <w:pStyle w:val="0"/>
        <w:jc w:val="both"/>
      </w:pPr>
      <w:r>
        <w:rPr>
          <w:sz w:val="24"/>
        </w:rPr>
        <w:t xml:space="preserve">(п. 1.1 введен Федеральным </w:t>
      </w:r>
      <w:hyperlink w:history="0" r:id="rId45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spacing w:before="240" w:lineRule="auto"/>
        <w:ind w:firstLine="540"/>
        <w:jc w:val="both"/>
      </w:pPr>
      <w:r>
        <w:rPr>
          <w:sz w:val="24"/>
        </w:rPr>
        <w:t xml:space="preserve">2. К отношениям по кредитному договору применяются правила, предусмотренные </w:t>
      </w:r>
      <w:hyperlink w:history="0" w:anchor="P2426" w:tooltip="§ 1. Заем">
        <w:r>
          <w:rPr>
            <w:sz w:val="24"/>
            <w:color w:val="0000ff"/>
          </w:rPr>
          <w:t xml:space="preserve">параграфом 1</w:t>
        </w:r>
      </w:hyperlink>
      <w:r>
        <w:rPr>
          <w:sz w:val="24"/>
        </w:rPr>
        <w:t xml:space="preserve"> настоящей главы, если иное не предусмотрено правилами настоящего параграфа и не вытекает из существа кредитного договора.</w:t>
      </w:r>
    </w:p>
    <w:p>
      <w:pPr>
        <w:pStyle w:val="0"/>
        <w:jc w:val="both"/>
      </w:pPr>
      <w:r>
        <w:rPr>
          <w:sz w:val="24"/>
        </w:rPr>
      </w:r>
    </w:p>
    <w:p>
      <w:pPr>
        <w:pStyle w:val="2"/>
        <w:outlineLvl w:val="3"/>
        <w:ind w:firstLine="540"/>
        <w:jc w:val="both"/>
      </w:pPr>
      <w:r>
        <w:rPr>
          <w:sz w:val="24"/>
        </w:rPr>
        <w:t xml:space="preserve">Статья 820. Форма кредитного договора</w:t>
      </w:r>
    </w:p>
    <w:p>
      <w:pPr>
        <w:pStyle w:val="0"/>
        <w:jc w:val="both"/>
      </w:pPr>
      <w:r>
        <w:rPr>
          <w:sz w:val="24"/>
        </w:rPr>
      </w:r>
    </w:p>
    <w:p>
      <w:pPr>
        <w:pStyle w:val="0"/>
        <w:ind w:firstLine="540"/>
        <w:jc w:val="both"/>
      </w:pPr>
      <w:r>
        <w:rPr>
          <w:sz w:val="24"/>
        </w:rPr>
        <w:t xml:space="preserve">Кредитный договор должен быть заключен в письменной форме.</w:t>
      </w:r>
    </w:p>
    <w:p>
      <w:pPr>
        <w:pStyle w:val="0"/>
        <w:spacing w:before="240" w:lineRule="auto"/>
        <w:ind w:firstLine="540"/>
        <w:jc w:val="both"/>
      </w:pPr>
      <w:r>
        <w:rPr>
          <w:sz w:val="24"/>
        </w:rPr>
        <w:t xml:space="preserve">Несоблюдение письменной формы влечет недействительность кредитного договора. Такой договор считается ничтожным.</w:t>
      </w:r>
    </w:p>
    <w:p>
      <w:pPr>
        <w:pStyle w:val="0"/>
        <w:jc w:val="both"/>
      </w:pPr>
      <w:r>
        <w:rPr>
          <w:sz w:val="24"/>
        </w:rPr>
      </w:r>
    </w:p>
    <w:p>
      <w:pPr>
        <w:pStyle w:val="2"/>
        <w:outlineLvl w:val="3"/>
        <w:ind w:firstLine="540"/>
        <w:jc w:val="both"/>
      </w:pPr>
      <w:r>
        <w:rPr>
          <w:sz w:val="24"/>
        </w:rPr>
        <w:t xml:space="preserve">Статья 821. Отказ от предоставления или получения кредита</w:t>
      </w:r>
    </w:p>
    <w:p>
      <w:pPr>
        <w:pStyle w:val="0"/>
        <w:jc w:val="both"/>
      </w:pPr>
      <w:r>
        <w:rPr>
          <w:sz w:val="24"/>
        </w:rPr>
      </w:r>
    </w:p>
    <w:p>
      <w:pPr>
        <w:pStyle w:val="0"/>
        <w:ind w:firstLine="540"/>
        <w:jc w:val="both"/>
      </w:pPr>
      <w:r>
        <w:rPr>
          <w:sz w:val="24"/>
        </w:rPr>
        <w:t xml:space="preserve">1. Кредитор вправе отказаться от предоставления заемщику предусмотренного кредитным договором кредита полностью или частично при наличии обстоятельств, очевидно свидетельствующих о том, что предоставленная заемщику сумма не будет возвращена в срок.</w:t>
      </w:r>
    </w:p>
    <w:p>
      <w:pPr>
        <w:pStyle w:val="0"/>
        <w:spacing w:before="240" w:lineRule="auto"/>
        <w:ind w:firstLine="540"/>
        <w:jc w:val="both"/>
      </w:pPr>
      <w:r>
        <w:rPr>
          <w:sz w:val="24"/>
        </w:rPr>
        <w:t xml:space="preserve">2. Заемщик вправе </w:t>
      </w:r>
      <w:hyperlink w:history="0" r:id="rId458" w:tooltip="Информационное письмо Президиума ВАС РФ от 13.09.2011 N 146 &lt;Обзор судебной практики по некоторым вопросам, связанным с применением к банкам административной ответственности за нарушение законодательства о защите прав потребителей при заключении кредитных договоров&gt; {КонсультантПлюс}">
        <w:r>
          <w:rPr>
            <w:sz w:val="24"/>
            <w:color w:val="0000ff"/>
          </w:rPr>
          <w:t xml:space="preserve">отказаться</w:t>
        </w:r>
      </w:hyperlink>
      <w:r>
        <w:rPr>
          <w:sz w:val="24"/>
        </w:rPr>
        <w:t xml:space="preserve"> от получения кредита полностью или частично, уведомив об этом кредитора до установленного договором срока его предоставления, если иное не предусмотрено законом, иными правовыми актами или кредитным договором.</w:t>
      </w:r>
    </w:p>
    <w:p>
      <w:pPr>
        <w:pStyle w:val="0"/>
        <w:spacing w:before="240" w:lineRule="auto"/>
        <w:ind w:firstLine="540"/>
        <w:jc w:val="both"/>
      </w:pPr>
      <w:r>
        <w:rPr>
          <w:sz w:val="24"/>
        </w:rPr>
        <w:t xml:space="preserve">3. В случае нарушения заемщиком предусмотренной кредитным договором обязанности целевого использования кредита </w:t>
      </w:r>
      <w:hyperlink w:history="0" w:anchor="P2498" w:tooltip="Статья 814. Целевой заем">
        <w:r>
          <w:rPr>
            <w:sz w:val="24"/>
            <w:color w:val="0000ff"/>
          </w:rPr>
          <w:t xml:space="preserve">(статья 814)</w:t>
        </w:r>
      </w:hyperlink>
      <w:r>
        <w:rPr>
          <w:sz w:val="24"/>
        </w:rPr>
        <w:t xml:space="preserve"> кредитор вправе также отказаться от дальнейшего кредитования заемщика по договору.</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31.12.2025 включительно в </w:t>
            </w:r>
            <w:r>
              <w:rPr>
                <w:sz w:val="24"/>
                <w:color w:val="392c69"/>
              </w:rPr>
              <w:t xml:space="preserve">отдельных случаях</w:t>
            </w:r>
            <w:r>
              <w:rPr>
                <w:sz w:val="24"/>
                <w:color w:val="392c69"/>
              </w:rPr>
              <w:t xml:space="preserve"> не считается возникшим право кредитора требовать от должника досрочного исполнения заемного обязательства, вытекающего из кредитного договора или договора займа, в т.ч. заключенного путем размещения облигаций (ФЗ от 04.08.2023 N 452-ФЗ).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821.1. Требование кредитора о досрочном возврате кредита</w:t>
      </w:r>
    </w:p>
    <w:p>
      <w:pPr>
        <w:pStyle w:val="0"/>
        <w:ind w:firstLine="540"/>
        <w:jc w:val="both"/>
      </w:pPr>
      <w:r>
        <w:rPr>
          <w:sz w:val="24"/>
        </w:rPr>
      </w:r>
    </w:p>
    <w:p>
      <w:pPr>
        <w:pStyle w:val="0"/>
        <w:ind w:firstLine="540"/>
        <w:jc w:val="both"/>
      </w:pPr>
      <w:r>
        <w:rPr>
          <w:sz w:val="24"/>
        </w:rPr>
        <w:t xml:space="preserve">(введена Федеральным </w:t>
      </w:r>
      <w:hyperlink w:history="0" r:id="rId45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Кредитор вправе требовать досрочного возврата кредита в случаях, предусмотренных настоящим </w:t>
      </w:r>
      <w:r>
        <w:rPr>
          <w:sz w:val="24"/>
        </w:rPr>
        <w:t xml:space="preserve">Кодексом</w:t>
      </w:r>
      <w:r>
        <w:rPr>
          <w:sz w:val="24"/>
        </w:rPr>
        <w:t xml:space="preserve">, другими </w:t>
      </w:r>
      <w:r>
        <w:rPr>
          <w:sz w:val="24"/>
        </w:rPr>
        <w:t xml:space="preserve">законами</w:t>
      </w:r>
      <w:r>
        <w:rPr>
          <w:sz w:val="24"/>
        </w:rPr>
        <w:t xml:space="preserve">, а при предоставлении кредита юридическому лицу или индивидуальному предпринимателю также в случаях, предусмотренных кредитным договором.</w:t>
      </w:r>
    </w:p>
    <w:p>
      <w:pPr>
        <w:pStyle w:val="0"/>
        <w:jc w:val="both"/>
      </w:pPr>
      <w:r>
        <w:rPr>
          <w:sz w:val="24"/>
        </w:rPr>
      </w:r>
    </w:p>
    <w:p>
      <w:pPr>
        <w:pStyle w:val="2"/>
        <w:outlineLvl w:val="2"/>
        <w:jc w:val="center"/>
      </w:pPr>
      <w:r>
        <w:rPr>
          <w:sz w:val="24"/>
        </w:rPr>
        <w:t xml:space="preserve">§ 3. Товарный и коммерческий кредит</w:t>
      </w:r>
    </w:p>
    <w:p>
      <w:pPr>
        <w:pStyle w:val="0"/>
        <w:jc w:val="both"/>
      </w:pPr>
      <w:r>
        <w:rPr>
          <w:sz w:val="24"/>
        </w:rPr>
      </w:r>
    </w:p>
    <w:p>
      <w:pPr>
        <w:pStyle w:val="2"/>
        <w:outlineLvl w:val="3"/>
        <w:ind w:firstLine="540"/>
        <w:jc w:val="both"/>
      </w:pPr>
      <w:r>
        <w:rPr>
          <w:sz w:val="24"/>
        </w:rPr>
        <w:t xml:space="preserve">Статья 822. Товарный кредит</w:t>
      </w:r>
    </w:p>
    <w:p>
      <w:pPr>
        <w:pStyle w:val="0"/>
        <w:jc w:val="both"/>
      </w:pPr>
      <w:r>
        <w:rPr>
          <w:sz w:val="24"/>
        </w:rPr>
      </w:r>
    </w:p>
    <w:p>
      <w:pPr>
        <w:pStyle w:val="0"/>
        <w:ind w:firstLine="540"/>
        <w:jc w:val="both"/>
      </w:pPr>
      <w:r>
        <w:rPr>
          <w:sz w:val="24"/>
        </w:rPr>
        <w:t xml:space="preserve">Сторонами может быть заключен договор, предусматривающий обязанность одной стороны предоставить другой стороне вещи, определенные родовыми признаками (договор товарного кредита). К такому договору применяются правила </w:t>
      </w:r>
      <w:hyperlink w:history="0" w:anchor="P2426" w:tooltip="§ 1. Заем">
        <w:r>
          <w:rPr>
            <w:sz w:val="24"/>
            <w:color w:val="0000ff"/>
          </w:rPr>
          <w:t xml:space="preserve">параграфа 1</w:t>
        </w:r>
      </w:hyperlink>
      <w:r>
        <w:rPr>
          <w:sz w:val="24"/>
        </w:rPr>
        <w:t xml:space="preserve"> настоящей главы, если иное не предусмотрено таким договором и не вытекает из существа обязательства.</w:t>
      </w:r>
    </w:p>
    <w:p>
      <w:pPr>
        <w:pStyle w:val="0"/>
        <w:jc w:val="both"/>
      </w:pPr>
      <w:r>
        <w:rPr>
          <w:sz w:val="24"/>
        </w:rPr>
        <w:t xml:space="preserve">(в ред. Федерального </w:t>
      </w:r>
      <w:hyperlink w:history="0" r:id="rId4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Условия о количестве, об ассортименте, о комплектности, о качестве, о таре и (или) об упаковке предоставляемых вещей должны исполняться в соответствии с правилами о договоре купли-продажи товаров (</w:t>
      </w:r>
      <w:hyperlink w:history="0" w:anchor="P118" w:tooltip="Статья 465. Количество товара">
        <w:r>
          <w:rPr>
            <w:sz w:val="24"/>
            <w:color w:val="0000ff"/>
          </w:rPr>
          <w:t xml:space="preserve">статьи 465</w:t>
        </w:r>
      </w:hyperlink>
      <w:r>
        <w:rPr>
          <w:sz w:val="24"/>
        </w:rPr>
        <w:t xml:space="preserve"> - </w:t>
      </w:r>
      <w:hyperlink w:history="0" w:anchor="P265" w:tooltip="Статья 485. Цена товара">
        <w:r>
          <w:rPr>
            <w:sz w:val="24"/>
            <w:color w:val="0000ff"/>
          </w:rPr>
          <w:t xml:space="preserve">485</w:t>
        </w:r>
      </w:hyperlink>
      <w:r>
        <w:rPr>
          <w:sz w:val="24"/>
        </w:rPr>
        <w:t xml:space="preserve">), если иное не предусмотрено договором товарного кредита.</w:t>
      </w:r>
    </w:p>
    <w:p>
      <w:pPr>
        <w:pStyle w:val="0"/>
        <w:jc w:val="both"/>
      </w:pPr>
      <w:r>
        <w:rPr>
          <w:sz w:val="24"/>
        </w:rPr>
      </w:r>
    </w:p>
    <w:p>
      <w:pPr>
        <w:pStyle w:val="2"/>
        <w:outlineLvl w:val="3"/>
        <w:ind w:firstLine="540"/>
        <w:jc w:val="both"/>
      </w:pPr>
      <w:r>
        <w:rPr>
          <w:sz w:val="24"/>
        </w:rPr>
        <w:t xml:space="preserve">Статья 823. Коммерческий кредит</w:t>
      </w:r>
    </w:p>
    <w:p>
      <w:pPr>
        <w:pStyle w:val="0"/>
        <w:jc w:val="both"/>
      </w:pPr>
      <w:r>
        <w:rPr>
          <w:sz w:val="24"/>
        </w:rPr>
      </w:r>
    </w:p>
    <w:p>
      <w:pPr>
        <w:pStyle w:val="0"/>
        <w:ind w:firstLine="540"/>
        <w:jc w:val="both"/>
      </w:pPr>
      <w:r>
        <w:rPr>
          <w:sz w:val="24"/>
        </w:rPr>
        <w:t xml:space="preserve">1. Договорами,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кредита, в том числе в виде аванса, предварительной оплаты, отсрочки и рассрочки оплаты товаров, работ или услуг (коммерческий кредит), если иное не установлено законом.</w:t>
      </w:r>
    </w:p>
    <w:p>
      <w:pPr>
        <w:pStyle w:val="0"/>
        <w:spacing w:before="240" w:lineRule="auto"/>
        <w:ind w:firstLine="540"/>
        <w:jc w:val="both"/>
      </w:pPr>
      <w:r>
        <w:rPr>
          <w:sz w:val="24"/>
        </w:rPr>
        <w:t xml:space="preserve">2. К коммерческому кредиту соответственно применяются правила настоящей </w:t>
      </w:r>
      <w:hyperlink w:history="0" w:anchor="P2424" w:tooltip="Глава 42. Заем и кредит">
        <w:r>
          <w:rPr>
            <w:sz w:val="24"/>
            <w:color w:val="0000ff"/>
          </w:rPr>
          <w:t xml:space="preserve">главы</w:t>
        </w:r>
      </w:hyperlink>
      <w:r>
        <w:rPr>
          <w:sz w:val="24"/>
        </w:rPr>
        <w:t xml:space="preserve">, если иное не предусмотрено правилами о договоре, из которого возникло соответствующее обязательство, и не противоречит существу такого обязательства.</w:t>
      </w:r>
    </w:p>
    <w:p>
      <w:pPr>
        <w:pStyle w:val="0"/>
        <w:jc w:val="both"/>
      </w:pPr>
      <w:r>
        <w:rPr>
          <w:sz w:val="24"/>
        </w:rPr>
      </w:r>
    </w:p>
    <w:p>
      <w:pPr>
        <w:pStyle w:val="2"/>
        <w:outlineLvl w:val="1"/>
        <w:jc w:val="center"/>
      </w:pPr>
      <w:r>
        <w:rPr>
          <w:sz w:val="24"/>
        </w:rPr>
        <w:t xml:space="preserve">Глава 43. Финансирование под уступку</w:t>
      </w:r>
    </w:p>
    <w:p>
      <w:pPr>
        <w:pStyle w:val="2"/>
        <w:jc w:val="center"/>
      </w:pPr>
      <w:r>
        <w:rPr>
          <w:sz w:val="24"/>
        </w:rPr>
        <w:t xml:space="preserve">денежного требования</w:t>
      </w:r>
    </w:p>
    <w:p>
      <w:pPr>
        <w:pStyle w:val="0"/>
        <w:jc w:val="both"/>
      </w:pPr>
      <w:r>
        <w:rPr>
          <w:sz w:val="24"/>
        </w:rPr>
      </w:r>
    </w:p>
    <w:p>
      <w:pPr>
        <w:pStyle w:val="2"/>
        <w:outlineLvl w:val="2"/>
        <w:ind w:firstLine="540"/>
        <w:jc w:val="both"/>
      </w:pPr>
      <w:r>
        <w:rPr>
          <w:sz w:val="24"/>
        </w:rPr>
        <w:t xml:space="preserve">Статья 824. Договор финансирования под уступку денежного требования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46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финансирования под уступку денежного требования (договору факторинга) одна сторона (клиент) обязуется уступить другой стороне - финансовому агенту (фактору) денежные требования к третьему лицу (должнику) и оплатить оказанные услуги, а финансовый агент (фактор) обязуется совершить не менее двух следующих действий, связанных с денежными требованиями, являющимися предметом уступки:</w:t>
      </w:r>
    </w:p>
    <w:bookmarkStart w:id="2576" w:name="P2576"/>
    <w:bookmarkEnd w:id="2576"/>
    <w:p>
      <w:pPr>
        <w:pStyle w:val="0"/>
        <w:spacing w:before="240" w:lineRule="auto"/>
        <w:ind w:firstLine="540"/>
        <w:jc w:val="both"/>
      </w:pPr>
      <w:r>
        <w:rPr>
          <w:sz w:val="24"/>
        </w:rPr>
        <w:t xml:space="preserve">1) передавать клиенту денежные средства в счет денежных требований, в том числе в виде займа или предварительного платежа (аванса);</w:t>
      </w:r>
    </w:p>
    <w:p>
      <w:pPr>
        <w:pStyle w:val="0"/>
        <w:spacing w:before="240" w:lineRule="auto"/>
        <w:ind w:firstLine="540"/>
        <w:jc w:val="both"/>
      </w:pPr>
      <w:r>
        <w:rPr>
          <w:sz w:val="24"/>
        </w:rPr>
        <w:t xml:space="preserve">2) осуществлять учет денежных требований клиента к третьим лицам (должникам);</w:t>
      </w:r>
    </w:p>
    <w:p>
      <w:pPr>
        <w:pStyle w:val="0"/>
        <w:spacing w:before="240" w:lineRule="auto"/>
        <w:ind w:firstLine="540"/>
        <w:jc w:val="both"/>
      </w:pPr>
      <w:r>
        <w:rPr>
          <w:sz w:val="24"/>
        </w:rPr>
        <w:t xml:space="preserve">3) осуществлять права по денежным требованиям клиента, в том числе предъявлять должникам денежные требования к оплате, получать платежи от должников и производить расчеты, связанные с денежными требованиями;</w:t>
      </w:r>
    </w:p>
    <w:bookmarkStart w:id="2579" w:name="P2579"/>
    <w:bookmarkEnd w:id="2579"/>
    <w:p>
      <w:pPr>
        <w:pStyle w:val="0"/>
        <w:spacing w:before="240" w:lineRule="auto"/>
        <w:ind w:firstLine="540"/>
        <w:jc w:val="both"/>
      </w:pPr>
      <w:r>
        <w:rPr>
          <w:sz w:val="24"/>
        </w:rPr>
        <w:t xml:space="preserve">4) осуществлять права по договорам об обеспечении исполнения обязательств должников.</w:t>
      </w:r>
    </w:p>
    <w:p>
      <w:pPr>
        <w:pStyle w:val="0"/>
        <w:spacing w:before="240" w:lineRule="auto"/>
        <w:ind w:firstLine="540"/>
        <w:jc w:val="both"/>
      </w:pPr>
      <w:r>
        <w:rPr>
          <w:sz w:val="24"/>
        </w:rPr>
        <w:t xml:space="preserve">2. Обязательства финансового агента (фактора) по договору факторинга могут включать ведение для клиента бухгалтерского учета, а также предоставление клиенту иных услуг, связанных с денежными требованиями, являющимися предметом уступки.</w:t>
      </w:r>
    </w:p>
    <w:p>
      <w:pPr>
        <w:pStyle w:val="0"/>
        <w:spacing w:before="240" w:lineRule="auto"/>
        <w:ind w:firstLine="540"/>
        <w:jc w:val="both"/>
      </w:pPr>
      <w:r>
        <w:rPr>
          <w:sz w:val="24"/>
        </w:rPr>
        <w:t xml:space="preserve">3. В части, не урегулированной настоящей главой, к отношениям, связанным с уступкой права требования по договору факторинга, применяются правила </w:t>
      </w:r>
      <w:hyperlink w:history="0" r:id="rId4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главы 24</w:t>
        </w:r>
      </w:hyperlink>
      <w:r>
        <w:rPr>
          <w:sz w:val="24"/>
        </w:rPr>
        <w:t xml:space="preserve"> настоящего Кодекса.</w:t>
      </w:r>
    </w:p>
    <w:p>
      <w:pPr>
        <w:pStyle w:val="0"/>
        <w:spacing w:before="240" w:lineRule="auto"/>
        <w:ind w:firstLine="540"/>
        <w:jc w:val="both"/>
      </w:pPr>
      <w:r>
        <w:rPr>
          <w:sz w:val="24"/>
        </w:rPr>
        <w:t xml:space="preserve">4. Участники гражданского оборота могут заключать также иные договоры, в соответствии с которыми осуществляется уступка денежных требований и которые предусматривают обязанность одной из сторон совершить одно или несколько действий, указанных в </w:t>
      </w:r>
      <w:hyperlink w:history="0" w:anchor="P2576" w:tooltip="1) передавать клиенту денежные средства в счет денежных требований, в том числе в виде займа или предварительного платежа (аванса);">
        <w:r>
          <w:rPr>
            <w:sz w:val="24"/>
            <w:color w:val="0000ff"/>
          </w:rPr>
          <w:t xml:space="preserve">подпунктах 1</w:t>
        </w:r>
      </w:hyperlink>
      <w:r>
        <w:rPr>
          <w:sz w:val="24"/>
        </w:rPr>
        <w:t xml:space="preserve"> - </w:t>
      </w:r>
      <w:hyperlink w:history="0" w:anchor="P2579" w:tooltip="4) осуществлять права по договорам об обеспечении исполнения обязательств должников.">
        <w:r>
          <w:rPr>
            <w:sz w:val="24"/>
            <w:color w:val="0000ff"/>
          </w:rPr>
          <w:t xml:space="preserve">4 пункта 1</w:t>
        </w:r>
      </w:hyperlink>
      <w:r>
        <w:rPr>
          <w:sz w:val="24"/>
        </w:rPr>
        <w:t xml:space="preserve"> настоящей статьи.</w:t>
      </w:r>
    </w:p>
    <w:p>
      <w:pPr>
        <w:pStyle w:val="0"/>
        <w:spacing w:before="240" w:lineRule="auto"/>
        <w:ind w:firstLine="540"/>
        <w:jc w:val="both"/>
      </w:pPr>
      <w:r>
        <w:rPr>
          <w:sz w:val="24"/>
        </w:rPr>
        <w:t xml:space="preserve">5. Если в силу договора факторинга финансовый агент (фактор) несет обязанности по оплате цены приобретенных им денежных требований, по предоставлению клиенту займа (кредита) или по оказанию клиенту услуг, к отношениям сторон по договору факторинга применяются правила соответственно о купле-продаже, займе (кредите), возмездном оказании услуг постольку, поскольку это не противоречит положениям настоящей главы и существу отношений по договору факторинга.</w:t>
      </w:r>
    </w:p>
    <w:p>
      <w:pPr>
        <w:pStyle w:val="0"/>
        <w:jc w:val="both"/>
      </w:pPr>
      <w:r>
        <w:rPr>
          <w:sz w:val="24"/>
        </w:rPr>
      </w:r>
    </w:p>
    <w:p>
      <w:pPr>
        <w:pStyle w:val="2"/>
        <w:outlineLvl w:val="2"/>
        <w:ind w:firstLine="540"/>
        <w:jc w:val="both"/>
      </w:pPr>
      <w:r>
        <w:rPr>
          <w:sz w:val="24"/>
        </w:rPr>
        <w:t xml:space="preserve">Статья 825. Финансовый агент</w:t>
      </w:r>
    </w:p>
    <w:p>
      <w:pPr>
        <w:pStyle w:val="0"/>
        <w:ind w:firstLine="540"/>
        <w:jc w:val="both"/>
      </w:pPr>
      <w:r>
        <w:rPr>
          <w:sz w:val="24"/>
        </w:rPr>
      </w:r>
    </w:p>
    <w:p>
      <w:pPr>
        <w:pStyle w:val="0"/>
        <w:ind w:firstLine="540"/>
        <w:jc w:val="both"/>
      </w:pPr>
      <w:r>
        <w:rPr>
          <w:sz w:val="24"/>
        </w:rPr>
        <w:t xml:space="preserve">(в ред. Федерального </w:t>
      </w:r>
      <w:hyperlink w:history="0" r:id="rId463" w:tooltip="Федеральный закон от 09.04.2009 N 56-ФЗ &quot;О внесении изменения в статью 825 части второй Гражданского кодекса Российской Федерации и признании утратившей силу статьи 10 Федерального закона &quot;О введении в действие части второй Гражданского кодекса Российской Федерации&quot; {КонсультантПлюс}">
        <w:r>
          <w:rPr>
            <w:sz w:val="24"/>
            <w:color w:val="0000ff"/>
          </w:rPr>
          <w:t xml:space="preserve">закона</w:t>
        </w:r>
      </w:hyperlink>
      <w:r>
        <w:rPr>
          <w:sz w:val="24"/>
        </w:rPr>
        <w:t xml:space="preserve"> от 09.04.2009 N 56-ФЗ)</w:t>
      </w:r>
    </w:p>
    <w:p>
      <w:pPr>
        <w:pStyle w:val="0"/>
        <w:jc w:val="both"/>
      </w:pPr>
      <w:r>
        <w:rPr>
          <w:sz w:val="24"/>
        </w:rPr>
      </w:r>
    </w:p>
    <w:p>
      <w:pPr>
        <w:pStyle w:val="0"/>
        <w:ind w:firstLine="540"/>
        <w:jc w:val="both"/>
      </w:pPr>
      <w:r>
        <w:rPr>
          <w:sz w:val="24"/>
        </w:rPr>
        <w:t xml:space="preserve">В качестве финансового агента договоры факторинга могут заключать коммерческие организации.</w:t>
      </w:r>
    </w:p>
    <w:p>
      <w:pPr>
        <w:pStyle w:val="0"/>
        <w:jc w:val="both"/>
      </w:pPr>
      <w:r>
        <w:rPr>
          <w:sz w:val="24"/>
        </w:rPr>
        <w:t xml:space="preserve">(в ред. Федерального </w:t>
      </w:r>
      <w:hyperlink w:history="0" r:id="rId46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2"/>
        <w:ind w:firstLine="540"/>
        <w:jc w:val="both"/>
      </w:pPr>
      <w:r>
        <w:rPr>
          <w:sz w:val="24"/>
        </w:rPr>
        <w:t xml:space="preserve">Статья 826. Денежное требование, являющееся предметом уступки</w:t>
      </w:r>
    </w:p>
    <w:p>
      <w:pPr>
        <w:pStyle w:val="0"/>
        <w:ind w:firstLine="540"/>
        <w:jc w:val="both"/>
      </w:pPr>
      <w:r>
        <w:rPr>
          <w:sz w:val="24"/>
        </w:rPr>
      </w:r>
    </w:p>
    <w:p>
      <w:pPr>
        <w:pStyle w:val="0"/>
        <w:ind w:firstLine="540"/>
        <w:jc w:val="both"/>
      </w:pPr>
      <w:r>
        <w:rPr>
          <w:sz w:val="24"/>
        </w:rPr>
        <w:t xml:space="preserve">(в ред. Федерального </w:t>
      </w:r>
      <w:hyperlink w:history="0" r:id="rId46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Предметом уступки по договору факторинга могут быть денежное требование или денежные требования:</w:t>
      </w:r>
    </w:p>
    <w:p>
      <w:pPr>
        <w:pStyle w:val="0"/>
        <w:spacing w:before="240" w:lineRule="auto"/>
        <w:ind w:firstLine="540"/>
        <w:jc w:val="both"/>
      </w:pPr>
      <w:r>
        <w:rPr>
          <w:sz w:val="24"/>
        </w:rPr>
        <w:t xml:space="preserve">1) по существующему обязательству, в том числе по обязательству, возникшему из заключенного договора, срок платежа по которому наступил либо не наступил (существующее требование);</w:t>
      </w:r>
    </w:p>
    <w:p>
      <w:pPr>
        <w:pStyle w:val="0"/>
        <w:spacing w:before="240" w:lineRule="auto"/>
        <w:ind w:firstLine="540"/>
        <w:jc w:val="both"/>
      </w:pPr>
      <w:r>
        <w:rPr>
          <w:sz w:val="24"/>
        </w:rPr>
        <w:t xml:space="preserve">2) по обязательству, которое возникнет в будущем, в том числе из договора, который будет заключен в будущем (будущее требование) </w:t>
      </w:r>
      <w:hyperlink w:history="0" r:id="rId46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388.1)</w:t>
        </w:r>
      </w:hyperlink>
      <w:r>
        <w:rPr>
          <w:sz w:val="24"/>
        </w:rPr>
        <w:t xml:space="preserve">.</w:t>
      </w:r>
    </w:p>
    <w:p>
      <w:pPr>
        <w:pStyle w:val="0"/>
        <w:spacing w:before="240" w:lineRule="auto"/>
        <w:ind w:firstLine="540"/>
        <w:jc w:val="both"/>
      </w:pPr>
      <w:r>
        <w:rPr>
          <w:sz w:val="24"/>
        </w:rPr>
        <w:t xml:space="preserve">2. Денежное требование переходит к финансовому агенту (фактору) в момент заключения договора факторинга, если иное не установлено таким договором. При этом будущее требование переходит к финансовому агенту (фактору) с момента его возникновения, если договором не предусмотрено, что будущее требование переходит позднее.</w:t>
      </w:r>
    </w:p>
    <w:p>
      <w:pPr>
        <w:pStyle w:val="0"/>
        <w:spacing w:before="240" w:lineRule="auto"/>
        <w:ind w:firstLine="540"/>
        <w:jc w:val="both"/>
      </w:pPr>
      <w:r>
        <w:rPr>
          <w:sz w:val="24"/>
        </w:rPr>
        <w:t xml:space="preserve">3. Если договор факторинга заключен ранее момента перехода денежного требования к финансовому агенту (фактору), дополнительное оформление перехода денежного требования не требуется.</w:t>
      </w:r>
    </w:p>
    <w:p>
      <w:pPr>
        <w:pStyle w:val="0"/>
        <w:jc w:val="both"/>
      </w:pPr>
      <w:r>
        <w:rPr>
          <w:sz w:val="24"/>
        </w:rPr>
      </w:r>
    </w:p>
    <w:p>
      <w:pPr>
        <w:pStyle w:val="2"/>
        <w:outlineLvl w:val="2"/>
        <w:ind w:firstLine="540"/>
        <w:jc w:val="both"/>
      </w:pPr>
      <w:r>
        <w:rPr>
          <w:sz w:val="24"/>
        </w:rPr>
        <w:t xml:space="preserve">Статья 827. Ответственность клиента перед финансовым агентом</w:t>
      </w:r>
    </w:p>
    <w:p>
      <w:pPr>
        <w:pStyle w:val="0"/>
        <w:jc w:val="both"/>
      </w:pPr>
      <w:r>
        <w:rPr>
          <w:sz w:val="24"/>
        </w:rPr>
      </w:r>
    </w:p>
    <w:p>
      <w:pPr>
        <w:pStyle w:val="0"/>
        <w:ind w:firstLine="540"/>
        <w:jc w:val="both"/>
      </w:pPr>
      <w:r>
        <w:rPr>
          <w:sz w:val="24"/>
        </w:rPr>
        <w:t xml:space="preserve">1. Если договором факторинга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w:t>
      </w:r>
    </w:p>
    <w:p>
      <w:pPr>
        <w:pStyle w:val="0"/>
        <w:jc w:val="both"/>
      </w:pPr>
      <w:r>
        <w:rPr>
          <w:sz w:val="24"/>
        </w:rPr>
        <w:t xml:space="preserve">(в ред. Федерального </w:t>
      </w:r>
      <w:hyperlink w:history="0" r:id="rId46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Утратил силу с 1 июня 2018 года. - Федеральный </w:t>
      </w:r>
      <w:hyperlink w:history="0" r:id="rId46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26.07.2017 N 212-ФЗ.</w:t>
      </w:r>
    </w:p>
    <w:p>
      <w:pPr>
        <w:pStyle w:val="0"/>
        <w:spacing w:before="240" w:lineRule="auto"/>
        <w:ind w:firstLine="540"/>
        <w:jc w:val="both"/>
      </w:pPr>
      <w:r>
        <w:rPr>
          <w:sz w:val="24"/>
        </w:rPr>
        <w:t xml:space="preserve">3. Клиент 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pPr>
        <w:pStyle w:val="0"/>
        <w:jc w:val="both"/>
      </w:pPr>
      <w:r>
        <w:rPr>
          <w:sz w:val="24"/>
        </w:rPr>
      </w:r>
    </w:p>
    <w:p>
      <w:pPr>
        <w:pStyle w:val="2"/>
        <w:outlineLvl w:val="2"/>
        <w:ind w:firstLine="540"/>
        <w:jc w:val="both"/>
      </w:pPr>
      <w:r>
        <w:rPr>
          <w:sz w:val="24"/>
        </w:rPr>
        <w:t xml:space="preserve">Статья 828. Недействительность запрета уступки денежного требования</w:t>
      </w:r>
    </w:p>
    <w:p>
      <w:pPr>
        <w:pStyle w:val="0"/>
        <w:jc w:val="both"/>
      </w:pPr>
      <w:r>
        <w:rPr>
          <w:sz w:val="24"/>
        </w:rPr>
      </w:r>
    </w:p>
    <w:bookmarkStart w:id="2611" w:name="P2611"/>
    <w:bookmarkEnd w:id="2611"/>
    <w:p>
      <w:pPr>
        <w:pStyle w:val="0"/>
        <w:ind w:firstLine="540"/>
        <w:jc w:val="both"/>
      </w:pPr>
      <w:r>
        <w:rPr>
          <w:sz w:val="24"/>
        </w:rPr>
        <w:t xml:space="preserve">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w:t>
      </w:r>
    </w:p>
    <w:p>
      <w:pPr>
        <w:pStyle w:val="0"/>
        <w:jc w:val="both"/>
      </w:pPr>
      <w:r>
        <w:rPr>
          <w:sz w:val="24"/>
        </w:rPr>
        <w:t xml:space="preserve">(в ред. Федерального </w:t>
      </w:r>
      <w:hyperlink w:history="0" r:id="rId46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Положение, установленное </w:t>
      </w:r>
      <w:hyperlink w:history="0" w:anchor="P2611" w:tooltip="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
        <w:r>
          <w:rPr>
            <w:sz w:val="24"/>
            <w:color w:val="0000ff"/>
          </w:rPr>
          <w:t xml:space="preserve">пунктом 1</w:t>
        </w:r>
      </w:hyperlink>
      <w:r>
        <w:rPr>
          <w:sz w:val="24"/>
        </w:rPr>
        <w:t xml:space="preserve"> настоящей статьи, не освобождает клиента от обязательств или ответственности перед должником или другой стороной в связи с уступкой требования в нарушение существующего между ними соглашения о ее запрете или ограничении.</w:t>
      </w:r>
    </w:p>
    <w:p>
      <w:pPr>
        <w:pStyle w:val="0"/>
        <w:jc w:val="both"/>
      </w:pPr>
      <w:r>
        <w:rPr>
          <w:sz w:val="24"/>
        </w:rPr>
        <w:t xml:space="preserve">(в ред. Федерального </w:t>
      </w:r>
      <w:hyperlink w:history="0" r:id="rId47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2"/>
        <w:ind w:firstLine="540"/>
        <w:jc w:val="both"/>
      </w:pPr>
      <w:r>
        <w:rPr>
          <w:sz w:val="24"/>
        </w:rPr>
        <w:t xml:space="preserve">Статья 829. Последующая уступка денежного требования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47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Если уступка денежного требования финансовому агенту (фактору) осуществлена в целях приобретения им указанного требования, последующая уступка денежного требования финансовым агентом (фактором) допускается, если договором факторинга не предусмотрено иное.</w:t>
      </w:r>
    </w:p>
    <w:p>
      <w:pPr>
        <w:pStyle w:val="0"/>
        <w:spacing w:before="240" w:lineRule="auto"/>
        <w:ind w:firstLine="540"/>
        <w:jc w:val="both"/>
      </w:pPr>
      <w:r>
        <w:rPr>
          <w:sz w:val="24"/>
        </w:rPr>
        <w:t xml:space="preserve">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или в целях оказания финансовым агентом (фактором) клиенту услуг, связанных с денежными требованиями, являющимися предметом уступки, последующая уступка денежного требования финансовым агентом (фактором) не допускается, если договором факторинга не предусмотрено иное.</w:t>
      </w:r>
    </w:p>
    <w:p>
      <w:pPr>
        <w:pStyle w:val="0"/>
        <w:spacing w:before="240" w:lineRule="auto"/>
        <w:ind w:firstLine="540"/>
        <w:jc w:val="both"/>
      </w:pPr>
      <w:r>
        <w:rPr>
          <w:sz w:val="24"/>
        </w:rPr>
        <w:t xml:space="preserve">3. К последующей уступке денежного требования финансовым агентом (фактором) применяются соответственно положения настоящей главы.</w:t>
      </w:r>
    </w:p>
    <w:p>
      <w:pPr>
        <w:pStyle w:val="0"/>
        <w:jc w:val="both"/>
      </w:pPr>
      <w:r>
        <w:rPr>
          <w:sz w:val="24"/>
        </w:rPr>
      </w:r>
    </w:p>
    <w:p>
      <w:pPr>
        <w:pStyle w:val="2"/>
        <w:outlineLvl w:val="2"/>
        <w:ind w:firstLine="540"/>
        <w:jc w:val="both"/>
      </w:pPr>
      <w:r>
        <w:rPr>
          <w:sz w:val="24"/>
        </w:rPr>
        <w:t xml:space="preserve">Статья 830. Исполнение денежного требования должником финансовому агенту</w:t>
      </w:r>
    </w:p>
    <w:p>
      <w:pPr>
        <w:pStyle w:val="0"/>
        <w:jc w:val="both"/>
      </w:pPr>
      <w:r>
        <w:rPr>
          <w:sz w:val="24"/>
        </w:rPr>
      </w:r>
    </w:p>
    <w:p>
      <w:pPr>
        <w:pStyle w:val="0"/>
        <w:ind w:firstLine="540"/>
        <w:jc w:val="both"/>
      </w:pPr>
      <w:r>
        <w:rPr>
          <w:sz w:val="24"/>
        </w:rPr>
        <w:t xml:space="preserve">1. Должник обязан произвести платеж финансовому агенту (фактору) при условии, что он получил от клиента либо от финансового агента (фактора) письменное уведомление об уступке денежного требования данному финансовому агенту (фактору) и в уведомлении определено подлежащее исполнению денежное требование или указан способ его определения, а также указано лицо, которому должен быть произведен платеж.</w:t>
      </w:r>
    </w:p>
    <w:p>
      <w:pPr>
        <w:pStyle w:val="0"/>
        <w:jc w:val="both"/>
      </w:pPr>
      <w:r>
        <w:rPr>
          <w:sz w:val="24"/>
        </w:rPr>
        <w:t xml:space="preserve">(п. 1 в ред. Федерального </w:t>
      </w:r>
      <w:hyperlink w:history="0" r:id="rId47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должник вправе произвести по данному требованию платеж клиенту во исполнение своего обязательства перед последним.</w:t>
      </w:r>
    </w:p>
    <w:p>
      <w:pPr>
        <w:pStyle w:val="0"/>
        <w:spacing w:before="240" w:lineRule="auto"/>
        <w:ind w:firstLine="540"/>
        <w:jc w:val="both"/>
      </w:pPr>
      <w:r>
        <w:rPr>
          <w:sz w:val="24"/>
        </w:rPr>
        <w:t xml:space="preserve">3. Исполнение денежного требования должником в соответствии с правилами настоящей статьи освобождает должника от соответствующего обязательства перед клиентом.</w:t>
      </w:r>
    </w:p>
    <w:p>
      <w:pPr>
        <w:pStyle w:val="0"/>
        <w:jc w:val="both"/>
      </w:pPr>
      <w:r>
        <w:rPr>
          <w:sz w:val="24"/>
        </w:rPr>
        <w:t xml:space="preserve">(в ред. Федерального </w:t>
      </w:r>
      <w:hyperlink w:history="0" r:id="rId47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2"/>
        <w:ind w:firstLine="540"/>
        <w:jc w:val="both"/>
      </w:pPr>
      <w:r>
        <w:rPr>
          <w:sz w:val="24"/>
        </w:rPr>
        <w:t xml:space="preserve">Статья 831. Права финансового агента (фактора) на суммы, полученные от должника</w:t>
      </w:r>
    </w:p>
    <w:p>
      <w:pPr>
        <w:pStyle w:val="0"/>
        <w:ind w:firstLine="540"/>
        <w:jc w:val="both"/>
      </w:pPr>
      <w:r>
        <w:rPr>
          <w:sz w:val="24"/>
        </w:rPr>
      </w:r>
    </w:p>
    <w:p>
      <w:pPr>
        <w:pStyle w:val="0"/>
        <w:ind w:firstLine="540"/>
        <w:jc w:val="both"/>
      </w:pPr>
      <w:r>
        <w:rPr>
          <w:sz w:val="24"/>
        </w:rPr>
        <w:t xml:space="preserve">(в ред. Федерального </w:t>
      </w:r>
      <w:hyperlink w:history="0" r:id="rId4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Если уступка денежного требования по договору факторинга осуществлена в целях приобретения этого требования финансовым агентом (фактором), последний приобретает право на все суммы, которые он получит от должника во исполнение указанного требования, а клиент не несет ответственности перед финансовым агентом (фактором) за то, что полученные им суммы оказались меньше цены, за которую агент приобрел указанное требование, если иное не предусмотрено договором.</w:t>
      </w:r>
    </w:p>
    <w:p>
      <w:pPr>
        <w:pStyle w:val="0"/>
        <w:spacing w:before="240" w:lineRule="auto"/>
        <w:ind w:firstLine="540"/>
        <w:jc w:val="both"/>
      </w:pPr>
      <w:r>
        <w:rPr>
          <w:sz w:val="24"/>
        </w:rPr>
        <w:t xml:space="preserve">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 договором факторинга не предусмотрено иное, финансовый агент (фактор) обязан представить отчет клиенту и после получения исполнения от должника передать клиенту сумму, превышающую сумму долга клиента, обеспеченную уступкой требования. В силу уступки денежного требования в целях обеспечения исполнения обязательства клиента при получении финансовым агентом (фактором) денежных средств от должника по уступленному финансовому агенту (фактору) клиентом денежному требованию обязательство клиента перед финансовым агентом (фактором) считается надлежащим образом исполненным в том объеме, в котором должник исполнил свое обязательство перед финансовым агентом (фактором). Если денежные средства, полученные финансовым агентом (фактором) от должника, оказались меньше суммы долга клиента финансовому агенту (фактору), обеспеченной уступкой требования, клиент остается ответственным перед финансовым агентом (фактором) за остаток своего долга.</w:t>
      </w:r>
    </w:p>
    <w:p>
      <w:pPr>
        <w:pStyle w:val="0"/>
        <w:spacing w:before="240" w:lineRule="auto"/>
        <w:ind w:firstLine="540"/>
        <w:jc w:val="both"/>
      </w:pPr>
      <w:r>
        <w:rPr>
          <w:sz w:val="24"/>
        </w:rPr>
        <w:t xml:space="preserve">3. Если уступка денежного требования осуществлена в целях оказания финансовым агентом (фактором) клиенту услуг, связанных с денежными требованиями, являющимися предметом уступки, финансовый агент (фактор) обязан представить отчет клиенту и передать ему все суммы, полученные во исполнение уступленных денежных требований, а клиент обязан оплатить оказанные услуги.</w:t>
      </w:r>
    </w:p>
    <w:p>
      <w:pPr>
        <w:pStyle w:val="0"/>
        <w:spacing w:before="240" w:lineRule="auto"/>
        <w:ind w:firstLine="540"/>
        <w:jc w:val="both"/>
      </w:pPr>
      <w:r>
        <w:rPr>
          <w:sz w:val="24"/>
        </w:rPr>
        <w:t xml:space="preserve">4. Финансовый агент (фактор) вправе при передаче клиенту денежных средств предъявить к зачету свои денежные требования по договору.</w:t>
      </w:r>
    </w:p>
    <w:p>
      <w:pPr>
        <w:pStyle w:val="0"/>
        <w:jc w:val="both"/>
      </w:pPr>
      <w:r>
        <w:rPr>
          <w:sz w:val="24"/>
        </w:rPr>
      </w:r>
    </w:p>
    <w:p>
      <w:pPr>
        <w:pStyle w:val="2"/>
        <w:outlineLvl w:val="2"/>
        <w:ind w:firstLine="540"/>
        <w:jc w:val="both"/>
      </w:pPr>
      <w:r>
        <w:rPr>
          <w:sz w:val="24"/>
        </w:rPr>
        <w:t xml:space="preserve">Статья 832. Встречные требования должника</w:t>
      </w:r>
    </w:p>
    <w:p>
      <w:pPr>
        <w:pStyle w:val="0"/>
        <w:jc w:val="both"/>
      </w:pPr>
      <w:r>
        <w:rPr>
          <w:sz w:val="24"/>
        </w:rPr>
      </w:r>
    </w:p>
    <w:p>
      <w:pPr>
        <w:pStyle w:val="0"/>
        <w:ind w:firstLine="540"/>
        <w:jc w:val="both"/>
      </w:pPr>
      <w:r>
        <w:rPr>
          <w:sz w:val="24"/>
        </w:rPr>
        <w:t xml:space="preserve">1. В случае обращения финансового агента к должнику с требованием произвести платеж должник вправе в соответствии со </w:t>
      </w:r>
      <w:hyperlink w:history="0" r:id="rId47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статьями 410</w:t>
        </w:r>
      </w:hyperlink>
      <w:r>
        <w:rPr>
          <w:sz w:val="24"/>
        </w:rPr>
        <w:t xml:space="preserve"> - </w:t>
      </w:r>
      <w:hyperlink w:history="0" r:id="rId47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412</w:t>
        </w:r>
      </w:hyperlink>
      <w:r>
        <w:rPr>
          <w:sz w:val="24"/>
        </w:rPr>
        <w:t xml:space="preserve">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w:t>
      </w:r>
    </w:p>
    <w:p>
      <w:pPr>
        <w:pStyle w:val="0"/>
        <w:spacing w:before="240" w:lineRule="auto"/>
        <w:ind w:firstLine="540"/>
        <w:jc w:val="both"/>
      </w:pPr>
      <w:r>
        <w:rPr>
          <w:sz w:val="24"/>
        </w:rPr>
        <w:t xml:space="preserve">2. Требования, которые должник мог бы предъявить клиенту в связи с нарушением последним соглашения о запрете или об ограничении уступки требования, не имеют силы в отношении финансового агента.</w:t>
      </w:r>
    </w:p>
    <w:p>
      <w:pPr>
        <w:pStyle w:val="0"/>
        <w:jc w:val="both"/>
      </w:pPr>
      <w:r>
        <w:rPr>
          <w:sz w:val="24"/>
        </w:rPr>
      </w:r>
    </w:p>
    <w:p>
      <w:pPr>
        <w:pStyle w:val="2"/>
        <w:outlineLvl w:val="2"/>
        <w:ind w:firstLine="540"/>
        <w:jc w:val="both"/>
      </w:pPr>
      <w:r>
        <w:rPr>
          <w:sz w:val="24"/>
        </w:rPr>
        <w:t xml:space="preserve">Статья 833. Возврат должнику сумм, полученных финансовым агентом (фактором)</w:t>
      </w:r>
    </w:p>
    <w:p>
      <w:pPr>
        <w:pStyle w:val="0"/>
        <w:ind w:firstLine="540"/>
        <w:jc w:val="both"/>
      </w:pPr>
      <w:r>
        <w:rPr>
          <w:sz w:val="24"/>
        </w:rPr>
      </w:r>
    </w:p>
    <w:p>
      <w:pPr>
        <w:pStyle w:val="0"/>
        <w:ind w:firstLine="540"/>
        <w:jc w:val="both"/>
      </w:pPr>
      <w:r>
        <w:rPr>
          <w:sz w:val="24"/>
        </w:rPr>
        <w:t xml:space="preserve">(в ред. Федерального </w:t>
      </w:r>
      <w:hyperlink w:history="0" r:id="rId47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В случае неисполнения клиентом своих обязательств по договору, заключенному с должником, последний не вправе требовать от финансового агента (фактора) возврат уплаченных ему сумм. Соответствующее требование может быть предъявлено должником клиенту.</w:t>
      </w:r>
    </w:p>
    <w:p>
      <w:pPr>
        <w:pStyle w:val="0"/>
        <w:jc w:val="both"/>
      </w:pPr>
      <w:r>
        <w:rPr>
          <w:sz w:val="24"/>
        </w:rPr>
      </w:r>
    </w:p>
    <w:bookmarkStart w:id="2652" w:name="P2652"/>
    <w:bookmarkEnd w:id="2652"/>
    <w:p>
      <w:pPr>
        <w:pStyle w:val="2"/>
        <w:outlineLvl w:val="1"/>
        <w:jc w:val="center"/>
      </w:pPr>
      <w:r>
        <w:rPr>
          <w:sz w:val="24"/>
        </w:rPr>
        <w:t xml:space="preserve">Глава 44. Банковский вклад</w:t>
      </w:r>
    </w:p>
    <w:p>
      <w:pPr>
        <w:pStyle w:val="0"/>
        <w:jc w:val="both"/>
      </w:pPr>
      <w:r>
        <w:rPr>
          <w:sz w:val="24"/>
        </w:rPr>
      </w:r>
    </w:p>
    <w:p>
      <w:pPr>
        <w:pStyle w:val="2"/>
        <w:outlineLvl w:val="2"/>
        <w:ind w:firstLine="540"/>
        <w:jc w:val="both"/>
      </w:pPr>
      <w:r>
        <w:rPr>
          <w:sz w:val="24"/>
        </w:rPr>
        <w:t xml:space="preserve">Статья 834. Договор банковского вклада</w:t>
      </w:r>
    </w:p>
    <w:p>
      <w:pPr>
        <w:pStyle w:val="0"/>
        <w:jc w:val="both"/>
      </w:pPr>
      <w:r>
        <w:rPr>
          <w:sz w:val="24"/>
        </w:rPr>
      </w:r>
    </w:p>
    <w:p>
      <w:pPr>
        <w:pStyle w:val="0"/>
        <w:ind w:firstLine="540"/>
        <w:jc w:val="both"/>
      </w:pPr>
      <w:r>
        <w:rPr>
          <w:sz w:val="24"/>
        </w:rPr>
        <w:t xml:space="preserve">1. По договору банковского вклада (депозита) одна сторона (банк), принявшая поступившую от другой стороны (вкладчика) или поступившую для нее денежную сумму (вклад), обязуется возвратить сумму вклада и выплатить проценты на нее на условиях и в порядке, предусмотренных договором. Если иное не предусмотрено законом, по просьбе вкладчика-гражданина банк вместо выдачи вклада и процентов на него должен произвести перечисление денежных средств на указанный вкладчиком счет.</w:t>
      </w:r>
    </w:p>
    <w:p>
      <w:pPr>
        <w:pStyle w:val="0"/>
        <w:jc w:val="both"/>
      </w:pPr>
      <w:r>
        <w:rPr>
          <w:sz w:val="24"/>
        </w:rPr>
        <w:t xml:space="preserve">(в ред. Федерального </w:t>
      </w:r>
      <w:hyperlink w:history="0" r:id="rId47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Договор банковского вклада, в котором вкладчиком является гражданин, признается публичным договором </w:t>
      </w:r>
      <w:hyperlink w:history="0" r:id="rId47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spacing w:before="240" w:lineRule="auto"/>
        <w:ind w:firstLine="540"/>
        <w:jc w:val="both"/>
      </w:pPr>
      <w:r>
        <w:rPr>
          <w:sz w:val="24"/>
        </w:rPr>
        <w:t xml:space="preserve">3. К отношениям банка и вкладчика по счету, на который внесен вклад, применяются правила о договоре банковского счета </w:t>
      </w:r>
      <w:hyperlink w:history="0" w:anchor="P2764" w:tooltip="Глава 45. Банковский счет">
        <w:r>
          <w:rPr>
            <w:sz w:val="24"/>
            <w:color w:val="0000ff"/>
          </w:rPr>
          <w:t xml:space="preserve">(глава 45)</w:t>
        </w:r>
      </w:hyperlink>
      <w:r>
        <w:rPr>
          <w:sz w:val="24"/>
        </w:rPr>
        <w:t xml:space="preserve">, если иное не предусмотрено правилами настоящей главы или не вытекает из существа договора банковского вклада.</w:t>
      </w:r>
    </w:p>
    <w:p>
      <w:pPr>
        <w:pStyle w:val="0"/>
        <w:spacing w:before="240" w:lineRule="auto"/>
        <w:ind w:firstLine="540"/>
        <w:jc w:val="both"/>
      </w:pPr>
      <w:r>
        <w:rPr>
          <w:sz w:val="24"/>
        </w:rPr>
        <w:t xml:space="preserve">Если иное не предусмотрено законом, юридические лица не вправе перечислять находящиеся во вкладах (депозитах) денежные средства другим лицам.</w:t>
      </w:r>
    </w:p>
    <w:p>
      <w:pPr>
        <w:pStyle w:val="0"/>
        <w:jc w:val="both"/>
      </w:pPr>
      <w:r>
        <w:rPr>
          <w:sz w:val="24"/>
        </w:rPr>
        <w:t xml:space="preserve">(в ред. Федерального </w:t>
      </w:r>
      <w:hyperlink w:history="0" r:id="rId48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4. Правила настоящей главы, относящиеся к банкам, применяются также к другим кредитным организациям, принимающим в соответствии с законом вклады (депозиты) от юридических лиц.</w:t>
      </w:r>
    </w:p>
    <w:p>
      <w:pPr>
        <w:pStyle w:val="0"/>
        <w:jc w:val="both"/>
      </w:pPr>
      <w:r>
        <w:rPr>
          <w:sz w:val="24"/>
        </w:rPr>
      </w:r>
    </w:p>
    <w:p>
      <w:pPr>
        <w:pStyle w:val="2"/>
        <w:outlineLvl w:val="2"/>
        <w:ind w:firstLine="540"/>
        <w:jc w:val="both"/>
      </w:pPr>
      <w:r>
        <w:rPr>
          <w:sz w:val="24"/>
        </w:rPr>
        <w:t xml:space="preserve">Статья 835. Право на привлечение денежных средств во вклады</w:t>
      </w:r>
    </w:p>
    <w:p>
      <w:pPr>
        <w:pStyle w:val="0"/>
        <w:jc w:val="both"/>
      </w:pPr>
      <w:r>
        <w:rPr>
          <w:sz w:val="24"/>
        </w:rPr>
      </w:r>
    </w:p>
    <w:p>
      <w:pPr>
        <w:pStyle w:val="0"/>
        <w:ind w:firstLine="540"/>
        <w:jc w:val="both"/>
      </w:pPr>
      <w:r>
        <w:rPr>
          <w:sz w:val="24"/>
        </w:rPr>
        <w:t xml:space="preserve">1. Право на привлечение денежных средств во вклады имеют банки, которым такое право предоставлено в соответствии с разрешением (лицензией), выданным в </w:t>
      </w:r>
      <w:hyperlink w:history="0" r:id="rId481" w:tooltip="Инструкция Банка России от 02.04.2010 N 135-И (ред. от 08.09.2025) &quot;О порядке принятия Банком России решения о государственной регистрации кредитных организаций и выдаче лицензий на осуществление банковских операций&quot; (Зарегистрировано в Минюсте России 22.04.2010 N 16965) {КонсультантПлюс}">
        <w:r>
          <w:rPr>
            <w:sz w:val="24"/>
            <w:color w:val="0000ff"/>
          </w:rPr>
          <w:t xml:space="preserve">порядке</w:t>
        </w:r>
      </w:hyperlink>
      <w:r>
        <w:rPr>
          <w:sz w:val="24"/>
        </w:rPr>
        <w:t xml:space="preserve">, установленном в соответствии с </w:t>
      </w:r>
      <w:hyperlink w:history="0" r:id="rId482" w:tooltip="Федеральный закон от 02.12.1990 N 395-1 (ред. от 28.11.2025) &quot;О банках и банковской деятельности&quot; {КонсультантПлюс}">
        <w:r>
          <w:rPr>
            <w:sz w:val="24"/>
            <w:color w:val="0000ff"/>
          </w:rPr>
          <w:t xml:space="preserve">законом</w:t>
        </w:r>
      </w:hyperlink>
      <w:r>
        <w:rPr>
          <w:sz w:val="24"/>
        </w:rPr>
        <w:t xml:space="preserve">.</w:t>
      </w:r>
    </w:p>
    <w:bookmarkStart w:id="2667" w:name="P2667"/>
    <w:bookmarkEnd w:id="2667"/>
    <w:p>
      <w:pPr>
        <w:pStyle w:val="0"/>
        <w:spacing w:before="240" w:lineRule="auto"/>
        <w:ind w:firstLine="540"/>
        <w:jc w:val="both"/>
      </w:pPr>
      <w:r>
        <w:rPr>
          <w:sz w:val="24"/>
        </w:rPr>
        <w:t xml:space="preserve">2. В случае принятия вклада от гражданина лицом, не имеющим на это права, или с нарушением порядка, установленного </w:t>
      </w:r>
      <w:hyperlink w:history="0" r:id="rId483" w:tooltip="Федеральный закон от 02.12.1990 N 395-1 (ред. от 28.11.2025) &quot;О банках и банковской деятельности&quot; {КонсультантПлюс}">
        <w:r>
          <w:rPr>
            <w:sz w:val="24"/>
            <w:color w:val="0000ff"/>
          </w:rPr>
          <w:t xml:space="preserve">законом</w:t>
        </w:r>
      </w:hyperlink>
      <w:r>
        <w:rPr>
          <w:sz w:val="24"/>
        </w:rPr>
        <w:t xml:space="preserve"> или принятыми в соответствии с ним </w:t>
      </w:r>
      <w:hyperlink w:history="0" r:id="rId484"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4"/>
            <w:color w:val="0000ff"/>
          </w:rPr>
          <w:t xml:space="preserve">банковскими правилами</w:t>
        </w:r>
      </w:hyperlink>
      <w:r>
        <w:rPr>
          <w:sz w:val="24"/>
        </w:rPr>
        <w:t xml:space="preserve">, вкладчик может потребовать немедленного возврата суммы вклада, а также уплаты на нее процентов, предусмотренных </w:t>
      </w:r>
      <w:hyperlink w:history="0" r:id="rId4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 и возмещения сверх суммы процентов всех причиненных вкладчику убытков.</w:t>
      </w:r>
    </w:p>
    <w:p>
      <w:pPr>
        <w:pStyle w:val="0"/>
        <w:spacing w:before="240" w:lineRule="auto"/>
        <w:ind w:firstLine="540"/>
        <w:jc w:val="both"/>
      </w:pPr>
      <w:r>
        <w:rPr>
          <w:sz w:val="24"/>
        </w:rPr>
        <w:t xml:space="preserve">Если таким лицом приняты на условиях договора банковского вклада денежные средства юридического лица, такой договор является недействительным </w:t>
      </w:r>
      <w:hyperlink w:history="0" r:id="rId48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168)</w:t>
        </w:r>
      </w:hyperlink>
      <w:r>
        <w:rPr>
          <w:sz w:val="24"/>
        </w:rPr>
        <w:t xml:space="preserve">.</w:t>
      </w:r>
    </w:p>
    <w:p>
      <w:pPr>
        <w:pStyle w:val="0"/>
        <w:spacing w:before="240" w:lineRule="auto"/>
        <w:ind w:firstLine="540"/>
        <w:jc w:val="both"/>
      </w:pPr>
      <w:r>
        <w:rPr>
          <w:sz w:val="24"/>
        </w:rPr>
        <w:t xml:space="preserve">3. Если иное не установлено законом, последствия, предусмотренные </w:t>
      </w:r>
      <w:hyperlink w:history="0" w:anchor="P2667" w:tooltip="2. В случае принятия вклада от гражданина лицом, не имеющим на это права, или с нарушением порядка, установленного законом или принятыми в соответствии с ним банковскими правилами, вкладчик может потребовать немедленного возврата суммы вклада, а также уплаты на нее процентов, предусмотренных статьей 395 настоящего Кодекса, и возмещения сверх суммы процентов всех причиненных вкладчику убытков.">
        <w:r>
          <w:rPr>
            <w:sz w:val="24"/>
            <w:color w:val="0000ff"/>
          </w:rPr>
          <w:t xml:space="preserve">пунктом 2</w:t>
        </w:r>
      </w:hyperlink>
      <w:r>
        <w:rPr>
          <w:sz w:val="24"/>
        </w:rPr>
        <w:t xml:space="preserve"> настоящей статьи, применяются также в случаях:</w:t>
      </w:r>
    </w:p>
    <w:p>
      <w:pPr>
        <w:pStyle w:val="0"/>
        <w:spacing w:before="240" w:lineRule="auto"/>
        <w:ind w:firstLine="540"/>
        <w:jc w:val="both"/>
      </w:pPr>
      <w:r>
        <w:rPr>
          <w:sz w:val="24"/>
        </w:rPr>
        <w:t xml:space="preserve">привлечения денежных средств граждан и юридических лиц путем продажи им акций и других ценных бумаг, выпуск которых признан незаконным;</w:t>
      </w:r>
    </w:p>
    <w:p>
      <w:pPr>
        <w:pStyle w:val="0"/>
        <w:spacing w:before="240" w:lineRule="auto"/>
        <w:ind w:firstLine="540"/>
        <w:jc w:val="both"/>
      </w:pPr>
      <w:r>
        <w:rPr>
          <w:sz w:val="24"/>
        </w:rPr>
        <w:t xml:space="preserve">привлечения денежных средств граждан во вклады под векселя или иные ценные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w:t>
      </w:r>
      <w:hyperlink w:history="0" w:anchor="P2652" w:tooltip="Глава 44. Банковский вклад">
        <w:r>
          <w:rPr>
            <w:sz w:val="24"/>
            <w:color w:val="0000ff"/>
          </w:rPr>
          <w:t xml:space="preserve">главы</w:t>
        </w:r>
      </w:hyperlink>
      <w:r>
        <w:rPr>
          <w:sz w:val="24"/>
        </w:rPr>
        <w:t xml:space="preserve">.</w:t>
      </w:r>
    </w:p>
    <w:p>
      <w:pPr>
        <w:pStyle w:val="0"/>
        <w:jc w:val="both"/>
      </w:pPr>
      <w:r>
        <w:rPr>
          <w:sz w:val="24"/>
        </w:rPr>
      </w:r>
    </w:p>
    <w:p>
      <w:pPr>
        <w:pStyle w:val="2"/>
        <w:outlineLvl w:val="2"/>
        <w:ind w:firstLine="540"/>
        <w:jc w:val="both"/>
      </w:pPr>
      <w:r>
        <w:rPr>
          <w:sz w:val="24"/>
        </w:rPr>
        <w:t xml:space="preserve">Статья 836. Форма договора банковского вклада</w:t>
      </w:r>
    </w:p>
    <w:p>
      <w:pPr>
        <w:pStyle w:val="0"/>
        <w:jc w:val="both"/>
      </w:pPr>
      <w:r>
        <w:rPr>
          <w:sz w:val="24"/>
        </w:rPr>
      </w:r>
    </w:p>
    <w:p>
      <w:pPr>
        <w:pStyle w:val="0"/>
        <w:ind w:firstLine="540"/>
        <w:jc w:val="both"/>
      </w:pPr>
      <w:r>
        <w:rPr>
          <w:sz w:val="24"/>
        </w:rPr>
        <w:t xml:space="preserve">1. Договор банковского вклада должен быть заключен в письменной форме.</w:t>
      </w:r>
    </w:p>
    <w:p>
      <w:pPr>
        <w:pStyle w:val="0"/>
        <w:spacing w:before="240" w:lineRule="auto"/>
        <w:ind w:firstLine="540"/>
        <w:jc w:val="both"/>
      </w:pPr>
      <w:r>
        <w:rPr>
          <w:sz w:val="24"/>
        </w:rPr>
        <w:t xml:space="preserve">Письменная форма договора банковского вклада считается соблюденной, если внесение вклада удостоверено сберегательной книжкой, сберегательным или депозитным сертификатом либо иным выданным банком вкладчику документом, отвечающим требованиям, предусмотренным для таких документов законом, установленными в соответствии с ним банковскими правилами и применяемыми в банковской практике обычаями.</w:t>
      </w:r>
    </w:p>
    <w:p>
      <w:pPr>
        <w:pStyle w:val="0"/>
        <w:jc w:val="both"/>
      </w:pPr>
      <w:r>
        <w:rPr>
          <w:sz w:val="24"/>
        </w:rPr>
        <w:t xml:space="preserve">(в ред. Федерального </w:t>
      </w:r>
      <w:hyperlink w:history="0" r:id="rId48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Несоблюдение письменной формы договора банковского вклада влечет недействительность этого договора. Такой договор является ничтожным.</w:t>
      </w:r>
    </w:p>
    <w:p>
      <w:pPr>
        <w:pStyle w:val="0"/>
        <w:jc w:val="both"/>
      </w:pPr>
      <w:r>
        <w:rPr>
          <w:sz w:val="24"/>
        </w:rPr>
      </w:r>
    </w:p>
    <w:p>
      <w:pPr>
        <w:pStyle w:val="2"/>
        <w:outlineLvl w:val="2"/>
        <w:ind w:firstLine="540"/>
        <w:jc w:val="both"/>
      </w:pPr>
      <w:r>
        <w:rPr>
          <w:sz w:val="24"/>
        </w:rPr>
        <w:t xml:space="preserve">Статья 837. Виды вкладов</w:t>
      </w:r>
    </w:p>
    <w:p>
      <w:pPr>
        <w:pStyle w:val="0"/>
        <w:ind w:firstLine="540"/>
        <w:jc w:val="both"/>
      </w:pPr>
      <w:r>
        <w:rPr>
          <w:sz w:val="24"/>
        </w:rPr>
      </w:r>
    </w:p>
    <w:p>
      <w:pPr>
        <w:pStyle w:val="0"/>
        <w:ind w:firstLine="540"/>
        <w:jc w:val="both"/>
      </w:pPr>
      <w:r>
        <w:rPr>
          <w:sz w:val="24"/>
        </w:rPr>
        <w:t xml:space="preserve">(в ред. Федерального </w:t>
      </w:r>
      <w:hyperlink w:history="0" r:id="rId48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Договор банковского вклада заключается на условиях выдачи вклада по требованию (вклад до востребования) либо на условиях возврата вклада по истечении определенного договором срока (срочный вклад). Договором может быть предусмотрено внесение вкладов на иных не противоречащих закону условиях их возврата.</w:t>
      </w:r>
    </w:p>
    <w:p>
      <w:pPr>
        <w:pStyle w:val="0"/>
        <w:spacing w:before="240" w:lineRule="auto"/>
        <w:ind w:firstLine="540"/>
        <w:jc w:val="both"/>
      </w:pPr>
      <w:r>
        <w:rPr>
          <w:sz w:val="24"/>
        </w:rPr>
        <w:t xml:space="preserve">2. По договору вклада любого вида, заключенному с гражданином, банк в любом случае обязан выдать по первому требованию вкладчика сумму вклада или ее часть и соответствующие проценты (за исключением вкладов, внесение которых удостоверено сберегательным сертификатом, условия которого не предусматривают право вкладчика на получение вклада по требованию).</w:t>
      </w:r>
    </w:p>
    <w:p>
      <w:pPr>
        <w:pStyle w:val="0"/>
        <w:spacing w:before="240" w:lineRule="auto"/>
        <w:ind w:firstLine="540"/>
        <w:jc w:val="both"/>
      </w:pPr>
      <w:r>
        <w:rPr>
          <w:sz w:val="24"/>
        </w:rPr>
        <w:t xml:space="preserve">3. Сроки и порядок выдачи суммы вклада или ее части и соответствующих процентов юридическому лицу по договору вклада любого вида определяются договором банковского вклада.</w:t>
      </w:r>
    </w:p>
    <w:p>
      <w:pPr>
        <w:pStyle w:val="0"/>
        <w:spacing w:before="240" w:lineRule="auto"/>
        <w:ind w:firstLine="540"/>
        <w:jc w:val="both"/>
      </w:pPr>
      <w:r>
        <w:rPr>
          <w:sz w:val="24"/>
        </w:rPr>
        <w:t xml:space="preserve">4. Условие договора об отказе гражданина от права на получение срочного вклада или вклада до востребования по его требованию ничтожно, за исключением случая, когда внесение вклада удостоверено сберегательным сертификатом, условия которого не предусматривают право вкладчика на получение вклада по требованию.</w:t>
      </w:r>
    </w:p>
    <w:p>
      <w:pPr>
        <w:pStyle w:val="0"/>
        <w:spacing w:before="240" w:lineRule="auto"/>
        <w:ind w:firstLine="540"/>
        <w:jc w:val="both"/>
      </w:pPr>
      <w:r>
        <w:rPr>
          <w:sz w:val="24"/>
        </w:rPr>
        <w:t xml:space="preserve">5. В случаях, когда срочный вклад возвращается вкладчику по его требованию до истечения срока либо до наступления иных обстоятельств, указанных в договоре банковского вклада, проценты по вкладу выплачиваются в размере, соответствующем размеру процентов, выплачиваемых банком по вкладам до востребования, если договором банковского вклада не предусмотрен иной размер процентов.</w:t>
      </w:r>
    </w:p>
    <w:p>
      <w:pPr>
        <w:pStyle w:val="0"/>
        <w:spacing w:before="240" w:lineRule="auto"/>
        <w:ind w:firstLine="540"/>
        <w:jc w:val="both"/>
      </w:pPr>
      <w:r>
        <w:rPr>
          <w:sz w:val="24"/>
        </w:rPr>
        <w:t xml:space="preserve">6. В случаях, когда вкладчик не требует возврата суммы срочного вклада по истечении срока либо по наступлении предусмотренных договором обстоятельств, договор считается продленным на условиях вклада до востребования, если иное не предусмотрено договором.</w:t>
      </w:r>
    </w:p>
    <w:p>
      <w:pPr>
        <w:pStyle w:val="0"/>
        <w:spacing w:before="240" w:lineRule="auto"/>
        <w:ind w:firstLine="540"/>
        <w:jc w:val="both"/>
      </w:pPr>
      <w:r>
        <w:rPr>
          <w:sz w:val="24"/>
        </w:rPr>
        <w:t xml:space="preserve">7. В случае, когда внесение вклада удостоверено сберегательным или депозитным сертификатом, все права по договору банковского вклада принадлежат владельцу соответствующего сертификата.</w:t>
      </w:r>
    </w:p>
    <w:p>
      <w:pPr>
        <w:pStyle w:val="0"/>
        <w:jc w:val="both"/>
      </w:pPr>
      <w:r>
        <w:rPr>
          <w:sz w:val="24"/>
        </w:rPr>
      </w:r>
    </w:p>
    <w:bookmarkStart w:id="2692" w:name="P2692"/>
    <w:bookmarkEnd w:id="2692"/>
    <w:p>
      <w:pPr>
        <w:pStyle w:val="2"/>
        <w:outlineLvl w:val="2"/>
        <w:ind w:firstLine="540"/>
        <w:jc w:val="both"/>
      </w:pPr>
      <w:r>
        <w:rPr>
          <w:sz w:val="24"/>
        </w:rPr>
        <w:t xml:space="preserve">Статья 838. Проценты на вклад</w:t>
      </w:r>
    </w:p>
    <w:p>
      <w:pPr>
        <w:pStyle w:val="0"/>
        <w:jc w:val="both"/>
      </w:pPr>
      <w:r>
        <w:rPr>
          <w:sz w:val="24"/>
        </w:rPr>
      </w:r>
    </w:p>
    <w:p>
      <w:pPr>
        <w:pStyle w:val="0"/>
        <w:ind w:firstLine="540"/>
        <w:jc w:val="both"/>
      </w:pPr>
      <w:r>
        <w:rPr>
          <w:sz w:val="24"/>
        </w:rPr>
        <w:t xml:space="preserve">1. Банк выплачивает вкладчику проценты на сумму вклада в размере, определяемом договором банковского вклада.</w:t>
      </w:r>
    </w:p>
    <w:p>
      <w:pPr>
        <w:pStyle w:val="0"/>
        <w:spacing w:before="240" w:lineRule="auto"/>
        <w:ind w:firstLine="540"/>
        <w:jc w:val="both"/>
      </w:pPr>
      <w:r>
        <w:rPr>
          <w:sz w:val="24"/>
        </w:rPr>
        <w:t xml:space="preserve">При отсутствии в договоре условия о размере выплачиваемых процентов банк обязан выплачивать проценты в размере, определяемом в соответствии с </w:t>
      </w:r>
      <w:hyperlink w:history="0"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
        <w:r>
          <w:rPr>
            <w:sz w:val="24"/>
            <w:color w:val="0000ff"/>
          </w:rPr>
          <w:t xml:space="preserve">пунктом 1 статьи 809</w:t>
        </w:r>
      </w:hyperlink>
      <w:r>
        <w:rPr>
          <w:sz w:val="24"/>
        </w:rPr>
        <w:t xml:space="preserve"> настоящего Кодекса.</w:t>
      </w:r>
    </w:p>
    <w:p>
      <w:pPr>
        <w:pStyle w:val="0"/>
        <w:spacing w:before="240" w:lineRule="auto"/>
        <w:ind w:firstLine="540"/>
        <w:jc w:val="both"/>
      </w:pPr>
      <w:r>
        <w:rPr>
          <w:sz w:val="24"/>
        </w:rPr>
        <w:t xml:space="preserve">2. Если иное не предусмотрено договором банковского вклада, банк вправе изменять размер процентов, выплачиваемых на вклады до востребования.</w:t>
      </w:r>
    </w:p>
    <w:p>
      <w:pPr>
        <w:pStyle w:val="0"/>
        <w:spacing w:before="240" w:lineRule="auto"/>
        <w:ind w:firstLine="540"/>
        <w:jc w:val="both"/>
      </w:pPr>
      <w:r>
        <w:rPr>
          <w:sz w:val="24"/>
        </w:rPr>
        <w:t xml:space="preserve">В случае уменьшения банком размера процентов новый размер процентов применяется к вкладам, внесенным до сообщения вкладчикам об уменьшении процентов, по истечении месяца с момента соответствующего сообщения, если иное не предусмотрено договором.</w:t>
      </w:r>
    </w:p>
    <w:p>
      <w:pPr>
        <w:pStyle w:val="0"/>
        <w:spacing w:before="240" w:lineRule="auto"/>
        <w:ind w:firstLine="540"/>
        <w:jc w:val="both"/>
      </w:pPr>
      <w:r>
        <w:rPr>
          <w:sz w:val="24"/>
        </w:rPr>
        <w:t xml:space="preserve">3. Определенный договором банковского вклада размер процентов на вклад, внесенный гражданином на условиях его выдачи по истечении определенного срока либо по наступлении предусмотренных договором обстоятельств, не может быть односторонне уменьшен банком, если иное не предусмотрено законом. По договору такого банковского вклада, заключенному банком с юридическим лицом, размер процентов не может быть односторонне изменен, если иное не предусмотрено законом или договором. По договору банковского вклада, внесение вклада по которому удостоверено сберегательным или депозитным сертификатом, размер процентов не может быть изменен в одностороннем порядке.</w:t>
      </w:r>
    </w:p>
    <w:p>
      <w:pPr>
        <w:pStyle w:val="0"/>
        <w:jc w:val="both"/>
      </w:pPr>
      <w:r>
        <w:rPr>
          <w:sz w:val="24"/>
        </w:rPr>
        <w:t xml:space="preserve">(в ред. Федерального </w:t>
      </w:r>
      <w:hyperlink w:history="0" r:id="rId48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2"/>
        <w:ind w:firstLine="540"/>
        <w:jc w:val="both"/>
      </w:pPr>
      <w:r>
        <w:rPr>
          <w:sz w:val="24"/>
        </w:rPr>
        <w:t xml:space="preserve">Статья 839. Порядок начисления процентов на вклад и их выплаты</w:t>
      </w:r>
    </w:p>
    <w:p>
      <w:pPr>
        <w:pStyle w:val="0"/>
        <w:jc w:val="both"/>
      </w:pPr>
      <w:r>
        <w:rPr>
          <w:sz w:val="24"/>
        </w:rPr>
      </w:r>
    </w:p>
    <w:p>
      <w:pPr>
        <w:pStyle w:val="0"/>
        <w:ind w:firstLine="540"/>
        <w:jc w:val="both"/>
      </w:pPr>
      <w:r>
        <w:rPr>
          <w:sz w:val="24"/>
        </w:rPr>
        <w:t xml:space="preserve">1. Проценты на сумму банковского вклада начисляются со дня, следующего за днем ее поступления в банк, до дня ее возврата вкладчику включительно, а если ее списание со счета вкладчика произведено по иным основаниям, до дня списания включительно.</w:t>
      </w:r>
    </w:p>
    <w:p>
      <w:pPr>
        <w:pStyle w:val="0"/>
        <w:jc w:val="both"/>
      </w:pPr>
      <w:r>
        <w:rPr>
          <w:sz w:val="24"/>
        </w:rPr>
        <w:t xml:space="preserve">(в ред. Федерального </w:t>
      </w:r>
      <w:hyperlink w:history="0" r:id="rId490" w:tooltip="Федеральный закон от 21.03.2005 N 22-ФЗ &quot;О внесении изменения в статью 839 части второй Гражданского кодекса Российской Федерации&quot; {КонсультантПлюс}">
        <w:r>
          <w:rPr>
            <w:sz w:val="24"/>
            <w:color w:val="0000ff"/>
          </w:rPr>
          <w:t xml:space="preserve">закона</w:t>
        </w:r>
      </w:hyperlink>
      <w:r>
        <w:rPr>
          <w:sz w:val="24"/>
        </w:rPr>
        <w:t xml:space="preserve"> от 21.03.2005 N 22-ФЗ)</w:t>
      </w:r>
    </w:p>
    <w:p>
      <w:pPr>
        <w:pStyle w:val="0"/>
        <w:spacing w:before="240" w:lineRule="auto"/>
        <w:ind w:firstLine="540"/>
        <w:jc w:val="both"/>
      </w:pPr>
      <w:r>
        <w:rPr>
          <w:sz w:val="24"/>
        </w:rPr>
        <w:t xml:space="preserve">2. Если иное не предусмотрено договором банковского вклада, проценты на сумму банковского вклада выплачиваются вкладчику по его требованию по истечении каждого квартала отдельно от суммы вклада, а невостребованные в этот срок проценты увеличивают сумму вклада, на которую начисляются проценты.</w:t>
      </w:r>
    </w:p>
    <w:p>
      <w:pPr>
        <w:pStyle w:val="0"/>
        <w:spacing w:before="240" w:lineRule="auto"/>
        <w:ind w:firstLine="540"/>
        <w:jc w:val="both"/>
      </w:pPr>
      <w:r>
        <w:rPr>
          <w:sz w:val="24"/>
        </w:rPr>
        <w:t xml:space="preserve">При возврате вклада выплачиваются все начисленные к этому моменту проценты.</w:t>
      </w:r>
    </w:p>
    <w:p>
      <w:pPr>
        <w:pStyle w:val="0"/>
        <w:jc w:val="both"/>
      </w:pPr>
      <w:r>
        <w:rPr>
          <w:sz w:val="24"/>
        </w:rPr>
      </w:r>
    </w:p>
    <w:p>
      <w:pPr>
        <w:pStyle w:val="2"/>
        <w:outlineLvl w:val="2"/>
        <w:ind w:firstLine="540"/>
        <w:jc w:val="both"/>
      </w:pPr>
      <w:r>
        <w:rPr>
          <w:sz w:val="24"/>
        </w:rPr>
        <w:t xml:space="preserve">Статья 840. Обеспечение возврата вклада</w:t>
      </w:r>
    </w:p>
    <w:p>
      <w:pPr>
        <w:pStyle w:val="0"/>
        <w:jc w:val="both"/>
      </w:pPr>
      <w:r>
        <w:rPr>
          <w:sz w:val="24"/>
        </w:rPr>
      </w:r>
    </w:p>
    <w:bookmarkStart w:id="2710" w:name="P2710"/>
    <w:bookmarkEnd w:id="2710"/>
    <w:p>
      <w:pPr>
        <w:pStyle w:val="0"/>
        <w:ind w:firstLine="540"/>
        <w:jc w:val="both"/>
      </w:pPr>
      <w:r>
        <w:rPr>
          <w:sz w:val="24"/>
        </w:rPr>
        <w:t xml:space="preserve">1. Возврат вкладов граждан банком обеспечивается путем осуществляемого в соответствии с </w:t>
      </w:r>
      <w:hyperlink w:history="0" r:id="rId491"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sz w:val="24"/>
            <w:color w:val="0000ff"/>
          </w:rPr>
          <w:t xml:space="preserve">законом</w:t>
        </w:r>
      </w:hyperlink>
      <w:r>
        <w:rPr>
          <w:sz w:val="24"/>
        </w:rPr>
        <w:t xml:space="preserve"> обязательного страхования вкладов, а в предусмотренных </w:t>
      </w:r>
      <w:hyperlink w:history="0" r:id="rId492" w:tooltip="Федеральный закон от 10.05.1995 N 73-ФЗ &quot;О восстановлении и защите сбережений граждан Российской Федерации&quot; {КонсультантПлюс}">
        <w:r>
          <w:rPr>
            <w:sz w:val="24"/>
            <w:color w:val="0000ff"/>
          </w:rPr>
          <w:t xml:space="preserve">законом</w:t>
        </w:r>
      </w:hyperlink>
      <w:r>
        <w:rPr>
          <w:sz w:val="24"/>
        </w:rPr>
        <w:t xml:space="preserve"> случаях и иными способами.</w:t>
      </w:r>
    </w:p>
    <w:p>
      <w:pPr>
        <w:pStyle w:val="0"/>
        <w:jc w:val="both"/>
      </w:pPr>
      <w:r>
        <w:rPr>
          <w:sz w:val="24"/>
        </w:rPr>
        <w:t xml:space="preserve">(п. 1 в ред. Федерального </w:t>
      </w:r>
      <w:hyperlink w:history="0" r:id="rId493" w:tooltip="Федеральный закон от 23.12.2003 N 182-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23.12.2003 N 182-ФЗ)</w:t>
      </w:r>
    </w:p>
    <w:p>
      <w:pPr>
        <w:pStyle w:val="0"/>
        <w:spacing w:before="240" w:lineRule="auto"/>
        <w:ind w:firstLine="540"/>
        <w:jc w:val="both"/>
      </w:pPr>
      <w:r>
        <w:rPr>
          <w:sz w:val="24"/>
        </w:rPr>
        <w:t xml:space="preserve">2. Способы обеспечения банком возврата вкладов юридических лиц определяются договором банковского вклада.</w:t>
      </w:r>
    </w:p>
    <w:p>
      <w:pPr>
        <w:pStyle w:val="0"/>
        <w:spacing w:before="240" w:lineRule="auto"/>
        <w:ind w:firstLine="540"/>
        <w:jc w:val="both"/>
      </w:pPr>
      <w:r>
        <w:rPr>
          <w:sz w:val="24"/>
        </w:rPr>
        <w:t xml:space="preserve">3. При заключении договора банковского вклада банк обязан предоставить вкладчику информацию об обеспеченности возврата вклада.</w:t>
      </w:r>
    </w:p>
    <w:p>
      <w:pPr>
        <w:pStyle w:val="0"/>
        <w:spacing w:before="240" w:lineRule="auto"/>
        <w:ind w:firstLine="540"/>
        <w:jc w:val="both"/>
      </w:pPr>
      <w:r>
        <w:rPr>
          <w:sz w:val="24"/>
        </w:rPr>
        <w:t xml:space="preserve">4. При невыполнении банком предусмотренных законом или договором банковского вклада обязанностей по обеспечению возврата вклада, а также при утрате обеспечения или ухудшении его условий вкладчик вправе потребовать от банка немедленного возврата суммы вклада, уплаты на нее процентов в размере, определяемом в соответствии с </w:t>
      </w:r>
      <w:hyperlink w:history="0"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
        <w:r>
          <w:rPr>
            <w:sz w:val="24"/>
            <w:color w:val="0000ff"/>
          </w:rPr>
          <w:t xml:space="preserve">пунктом 1 статьи 809</w:t>
        </w:r>
      </w:hyperlink>
      <w:r>
        <w:rPr>
          <w:sz w:val="24"/>
        </w:rPr>
        <w:t xml:space="preserve"> настоящего Кодекса, и возмещения причиненных убытков.</w:t>
      </w:r>
    </w:p>
    <w:p>
      <w:pPr>
        <w:pStyle w:val="0"/>
        <w:jc w:val="both"/>
      </w:pPr>
      <w:r>
        <w:rPr>
          <w:sz w:val="24"/>
        </w:rPr>
      </w:r>
    </w:p>
    <w:p>
      <w:pPr>
        <w:pStyle w:val="2"/>
        <w:outlineLvl w:val="2"/>
        <w:ind w:firstLine="540"/>
        <w:jc w:val="both"/>
      </w:pPr>
      <w:r>
        <w:rPr>
          <w:sz w:val="24"/>
        </w:rPr>
        <w:t xml:space="preserve">Статья 841. Внесение третьими лицами денежных средств на счет вкладчика</w:t>
      </w:r>
    </w:p>
    <w:p>
      <w:pPr>
        <w:pStyle w:val="0"/>
        <w:jc w:val="both"/>
      </w:pPr>
      <w:r>
        <w:rPr>
          <w:sz w:val="24"/>
        </w:rPr>
      </w:r>
    </w:p>
    <w:p>
      <w:pPr>
        <w:pStyle w:val="0"/>
        <w:ind w:firstLine="540"/>
        <w:jc w:val="both"/>
      </w:pPr>
      <w:r>
        <w:rPr>
          <w:sz w:val="24"/>
        </w:rPr>
        <w:t xml:space="preserve">Если договором банковского вклада не предусмотрено иное, на счет по вкладу зачисляются денежные средства, поступившие в банк на имя вкладчика от третьих лиц с указанием необходимых данных о его счете по вкладу. При этом предполагается, что вкладчик выразил согласие на получение денежных средств от таких лиц, предоставив им необходимые данные о счете по вкладу.</w:t>
      </w:r>
    </w:p>
    <w:p>
      <w:pPr>
        <w:pStyle w:val="0"/>
        <w:jc w:val="both"/>
      </w:pPr>
      <w:r>
        <w:rPr>
          <w:sz w:val="24"/>
        </w:rPr>
      </w:r>
    </w:p>
    <w:p>
      <w:pPr>
        <w:pStyle w:val="2"/>
        <w:outlineLvl w:val="2"/>
        <w:ind w:firstLine="540"/>
        <w:jc w:val="both"/>
      </w:pPr>
      <w:r>
        <w:rPr>
          <w:sz w:val="24"/>
        </w:rPr>
        <w:t xml:space="preserve">Статья 842. Вклады в пользу третьих лиц</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Заключение договора социального банковского вклада в пользу третьего лица не допускается (ФЗ от 02.12.1990 </w:t>
            </w:r>
            <w:hyperlink w:history="0" r:id="rId494" w:tooltip="Федеральный закон от 02.12.1990 N 395-1 (ред. от 28.11.2025) &quot;О банках и банковской деятельности&quot; {КонсультантПлюс}">
              <w:r>
                <w:rPr>
                  <w:sz w:val="24"/>
                  <w:color w:val="0000ff"/>
                </w:rPr>
                <w:t xml:space="preserve">N 395-1</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Вклад может быть внесен в банк на имя определенного третьего лица. Если иное не предусмотрено договором банковского вклада, такое лицо приобретает права вкладчика с момента предъявления им к банку первого требования, основанного на этих правах, либо выражения им банку иным способом намерения воспользоваться такими правами.</w:t>
      </w:r>
    </w:p>
    <w:p>
      <w:pPr>
        <w:pStyle w:val="0"/>
        <w:spacing w:before="240" w:lineRule="auto"/>
        <w:ind w:firstLine="540"/>
        <w:jc w:val="both"/>
      </w:pPr>
      <w:r>
        <w:rPr>
          <w:sz w:val="24"/>
        </w:rPr>
        <w:t xml:space="preserve">Указание имени гражданина </w:t>
      </w:r>
      <w:hyperlink w:history="0" r:id="rId49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19)</w:t>
        </w:r>
      </w:hyperlink>
      <w:r>
        <w:rPr>
          <w:sz w:val="24"/>
        </w:rPr>
        <w:t xml:space="preserve"> или наименования юридического лица </w:t>
      </w:r>
      <w:hyperlink w:history="0" r:id="rId4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54)</w:t>
        </w:r>
      </w:hyperlink>
      <w:r>
        <w:rPr>
          <w:sz w:val="24"/>
        </w:rPr>
        <w:t xml:space="preserve">, в пользу которого вносится вклад, является существенным условием соответствующего договора банковского вклада.</w:t>
      </w:r>
    </w:p>
    <w:p>
      <w:pPr>
        <w:pStyle w:val="0"/>
        <w:spacing w:before="240" w:lineRule="auto"/>
        <w:ind w:firstLine="540"/>
        <w:jc w:val="both"/>
      </w:pPr>
      <w:r>
        <w:rPr>
          <w:sz w:val="24"/>
        </w:rPr>
        <w:t xml:space="preserve">Договор банковского вклада в пользу гражданина, умершего к моменту заключения договора, либо не существующего к этому моменту юридического лица ничтожен.</w:t>
      </w:r>
    </w:p>
    <w:p>
      <w:pPr>
        <w:pStyle w:val="0"/>
        <w:spacing w:before="240" w:lineRule="auto"/>
        <w:ind w:firstLine="540"/>
        <w:jc w:val="both"/>
      </w:pPr>
      <w:r>
        <w:rPr>
          <w:sz w:val="24"/>
        </w:rPr>
        <w:t xml:space="preserve">2. До выражения третьим лицом намерения воспользоваться правами вкладчика лицо, заключившее договор банковского вклада, может воспользоваться правами вкладчика в отношении внесенных им на счет по вкладу денежных средств.</w:t>
      </w:r>
    </w:p>
    <w:p>
      <w:pPr>
        <w:pStyle w:val="0"/>
        <w:spacing w:before="240" w:lineRule="auto"/>
        <w:ind w:firstLine="540"/>
        <w:jc w:val="both"/>
      </w:pPr>
      <w:r>
        <w:rPr>
          <w:sz w:val="24"/>
        </w:rPr>
        <w:t xml:space="preserve">3. Правила о договоре в пользу третьего лица </w:t>
      </w:r>
      <w:hyperlink w:history="0" r:id="rId4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430)</w:t>
        </w:r>
      </w:hyperlink>
      <w:r>
        <w:rPr>
          <w:sz w:val="24"/>
        </w:rPr>
        <w:t xml:space="preserve"> применяются к договору банковского вклада в пользу третьего лица, если это не противоречит правилам настоящей статьи и существу банковского вклада.</w:t>
      </w:r>
    </w:p>
    <w:p>
      <w:pPr>
        <w:pStyle w:val="0"/>
        <w:jc w:val="both"/>
      </w:pPr>
      <w:r>
        <w:rPr>
          <w:sz w:val="24"/>
        </w:rPr>
      </w:r>
    </w:p>
    <w:p>
      <w:pPr>
        <w:pStyle w:val="2"/>
        <w:outlineLvl w:val="2"/>
        <w:ind w:firstLine="540"/>
        <w:jc w:val="both"/>
      </w:pPr>
      <w:r>
        <w:rPr>
          <w:sz w:val="24"/>
        </w:rPr>
        <w:t xml:space="preserve">Статья 843. Сберегательная книжка</w:t>
      </w:r>
    </w:p>
    <w:p>
      <w:pPr>
        <w:pStyle w:val="0"/>
        <w:jc w:val="both"/>
      </w:pPr>
      <w:r>
        <w:rPr>
          <w:sz w:val="24"/>
        </w:rPr>
      </w:r>
    </w:p>
    <w:p>
      <w:pPr>
        <w:pStyle w:val="0"/>
        <w:ind w:firstLine="540"/>
        <w:jc w:val="both"/>
      </w:pPr>
      <w:r>
        <w:rPr>
          <w:sz w:val="24"/>
        </w:rPr>
        <w:t xml:space="preserve">1. Договором банковского вклада с гражданином может быть предусмотрена выдача именной сберегательной книжки.</w:t>
      </w:r>
    </w:p>
    <w:p>
      <w:pPr>
        <w:pStyle w:val="0"/>
        <w:jc w:val="both"/>
      </w:pPr>
      <w:r>
        <w:rPr>
          <w:sz w:val="24"/>
        </w:rPr>
        <w:t xml:space="preserve">(в ред. Федерального </w:t>
      </w:r>
      <w:hyperlink w:history="0" r:id="rId49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В сберегательной книжке должны быть указаны и удостоверены банком наименование и место нахождения банка </w:t>
      </w:r>
      <w:hyperlink w:history="0" r:id="rId499" w:tooltip="&quot;Гражданский кодекс Российской Федерации (часть первая)&quot; от 30.11.1994 N 51-ФЗ (ред. от 29.12.2017) ------------ Недействующая редакция {КонсультантПлюс}">
        <w:r>
          <w:rPr>
            <w:sz w:val="24"/>
            <w:color w:val="0000ff"/>
          </w:rPr>
          <w:t xml:space="preserve">(статья 54)</w:t>
        </w:r>
      </w:hyperlink>
      <w:r>
        <w:rPr>
          <w:sz w:val="24"/>
        </w:rPr>
        <w:t xml:space="preserve">, а если вклад внесен в филиал, также его соответствующего филиала, номер счета по вкладу, а также все суммы денежных средств, зачисленных на счет, все суммы денежных средств, списанных со счета, и остаток денежных средств на счете на момент предъявления сберегательной книжки в банк.</w:t>
      </w:r>
    </w:p>
    <w:p>
      <w:pPr>
        <w:pStyle w:val="0"/>
        <w:spacing w:before="240" w:lineRule="auto"/>
        <w:ind w:firstLine="540"/>
        <w:jc w:val="both"/>
      </w:pPr>
      <w:r>
        <w:rPr>
          <w:sz w:val="24"/>
        </w:rPr>
        <w:t xml:space="preserve">Если не доказано иное состояние вклада, данные о вкладе, указанные в сберегательной книжке, являются основанием для расчетов по вкладу между банком и вкладчиком.</w:t>
      </w:r>
    </w:p>
    <w:p>
      <w:pPr>
        <w:pStyle w:val="0"/>
        <w:spacing w:before="240" w:lineRule="auto"/>
        <w:ind w:firstLine="540"/>
        <w:jc w:val="both"/>
      </w:pPr>
      <w:r>
        <w:rPr>
          <w:sz w:val="24"/>
        </w:rPr>
        <w:t xml:space="preserve">2. Выдача вклада, выплата процентов 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pPr>
        <w:pStyle w:val="0"/>
        <w:spacing w:before="240" w:lineRule="auto"/>
        <w:ind w:firstLine="540"/>
        <w:jc w:val="both"/>
      </w:pPr>
      <w:r>
        <w:rPr>
          <w:sz w:val="24"/>
        </w:rPr>
        <w:t xml:space="preserve">Если именная сберегательная книжка утрачена или приведена в негодное для предъявления состояние, банк по заявлению вкладчика выдает ему новую сберегательную книжку.</w:t>
      </w:r>
    </w:p>
    <w:p>
      <w:pPr>
        <w:pStyle w:val="0"/>
        <w:spacing w:before="240" w:lineRule="auto"/>
        <w:ind w:firstLine="540"/>
        <w:jc w:val="both"/>
      </w:pPr>
      <w:r>
        <w:rPr>
          <w:sz w:val="24"/>
        </w:rPr>
        <w:t xml:space="preserve">Абзац утратил силу с 1 июня 2018 года. - Федеральный </w:t>
      </w:r>
      <w:hyperlink w:history="0" r:id="rId50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26.07.2017 N 212-ФЗ.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Сберегательные и депозитные сертификаты, выданные до 01.06.2018, сохраняют свое действие на тех условиях, на которых они были выданы (ФЗ от 26.07.2017 </w:t>
            </w:r>
            <w:hyperlink w:history="0" r:id="rId50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212-ФЗ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844. Сберегательный и депозитный сертификаты</w:t>
      </w:r>
    </w:p>
    <w:p>
      <w:pPr>
        <w:pStyle w:val="0"/>
        <w:ind w:firstLine="540"/>
        <w:jc w:val="both"/>
      </w:pPr>
      <w:r>
        <w:rPr>
          <w:sz w:val="24"/>
        </w:rPr>
      </w:r>
    </w:p>
    <w:p>
      <w:pPr>
        <w:pStyle w:val="0"/>
        <w:ind w:firstLine="540"/>
        <w:jc w:val="both"/>
      </w:pPr>
      <w:r>
        <w:rPr>
          <w:sz w:val="24"/>
        </w:rPr>
        <w:t xml:space="preserve">(в ред. Федерального </w:t>
      </w:r>
      <w:hyperlink w:history="0" r:id="rId50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Сберегательный и депозитный сертификаты являются именными документарными ценными бумагами, удостоверяющими факт внесения вкладчиком в банк суммы вклада на условиях, указанных в соответствующем сертификате, и право владельца такого сертификата на получение по истечении установленного сертификатом срока суммы вклада и обусловленных сертификатом процентов в банке, </w:t>
      </w:r>
      <w:hyperlink w:history="0" r:id="rId503" w:tooltip="Федеральный закон от 02.12.1990 N 395-1 (ред. от 28.11.2025) &quot;О банках и банковской деятельности&quot; {КонсультантПлюс}">
        <w:r>
          <w:rPr>
            <w:sz w:val="24"/>
            <w:color w:val="0000ff"/>
          </w:rPr>
          <w:t xml:space="preserve">выдавшем</w:t>
        </w:r>
      </w:hyperlink>
      <w:r>
        <w:rPr>
          <w:sz w:val="24"/>
        </w:rPr>
        <w:t xml:space="preserve"> сертификат.</w:t>
      </w:r>
    </w:p>
    <w:p>
      <w:pPr>
        <w:pStyle w:val="0"/>
        <w:spacing w:before="240" w:lineRule="auto"/>
        <w:ind w:firstLine="540"/>
        <w:jc w:val="both"/>
      </w:pPr>
      <w:r>
        <w:rPr>
          <w:sz w:val="24"/>
        </w:rPr>
        <w:t xml:space="preserve">Владельцем сберегательного сертификата может быть только физическое лицо, в том числе индивидуальный предприниматель.</w:t>
      </w:r>
    </w:p>
    <w:p>
      <w:pPr>
        <w:pStyle w:val="0"/>
        <w:spacing w:before="240" w:lineRule="auto"/>
        <w:ind w:firstLine="540"/>
        <w:jc w:val="both"/>
      </w:pPr>
      <w:r>
        <w:rPr>
          <w:sz w:val="24"/>
        </w:rPr>
        <w:t xml:space="preserve">Сумма вклада, внесение которой удостоверено сберегательным сертификатом, подлежит страхованию в соответствии с </w:t>
      </w:r>
      <w:hyperlink w:history="0" r:id="rId504"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sz w:val="24"/>
            <w:color w:val="0000ff"/>
          </w:rPr>
          <w:t xml:space="preserve">законом</w:t>
        </w:r>
      </w:hyperlink>
      <w:r>
        <w:rPr>
          <w:sz w:val="24"/>
        </w:rPr>
        <w:t xml:space="preserve"> о страховании вкладов физических лиц.</w:t>
      </w:r>
    </w:p>
    <w:p>
      <w:pPr>
        <w:pStyle w:val="0"/>
        <w:spacing w:before="240" w:lineRule="auto"/>
        <w:ind w:firstLine="540"/>
        <w:jc w:val="both"/>
      </w:pPr>
      <w:r>
        <w:rPr>
          <w:sz w:val="24"/>
        </w:rPr>
        <w:t xml:space="preserve">Владельцем депозитного сертификата может быть только юридическое лицо.</w:t>
      </w:r>
    </w:p>
    <w:p>
      <w:pPr>
        <w:pStyle w:val="0"/>
        <w:spacing w:before="240" w:lineRule="auto"/>
        <w:ind w:firstLine="540"/>
        <w:jc w:val="both"/>
      </w:pPr>
      <w:r>
        <w:rPr>
          <w:sz w:val="24"/>
        </w:rPr>
        <w:t xml:space="preserve">2. Проценты по сберегательному или депозитному сертификату устанавливаются и выплачиваются на утвержденных банком условиях и в сроки, определенные сберегательным или депозитным сертификатом.</w:t>
      </w:r>
    </w:p>
    <w:p>
      <w:pPr>
        <w:pStyle w:val="0"/>
        <w:spacing w:before="240" w:lineRule="auto"/>
        <w:ind w:firstLine="540"/>
        <w:jc w:val="both"/>
      </w:pPr>
      <w:r>
        <w:rPr>
          <w:sz w:val="24"/>
        </w:rPr>
        <w:t xml:space="preserve">3. Банк вправе выдавать сберегательные и депозитные сертификаты, условия которых не предусматривают право владельца соответствующего сертификата на получение вклада по требованию, при этом такой сертификат должен содержать указание на отсутствие права вкладчика на досрочное получение вклада по требованию.</w:t>
      </w:r>
    </w:p>
    <w:p>
      <w:pPr>
        <w:pStyle w:val="0"/>
        <w:spacing w:before="240" w:lineRule="auto"/>
        <w:ind w:firstLine="540"/>
        <w:jc w:val="both"/>
      </w:pPr>
      <w:r>
        <w:rPr>
          <w:sz w:val="24"/>
        </w:rPr>
        <w:t xml:space="preserve">4. Если сберегательные и депозитные сертификаты предусматривают право владельца соответствующего сертификата на получение вклада по требованию, банком при досрочном предъявлении требования владельца соответствующего сертификата о выдаче денежных средств выплачиваются сумма вклада и проценты в размере, выплачиваемом по вкладам до востребования, если условиями соответствующего сертификата не установлен иной размер процентов.</w:t>
      </w:r>
    </w:p>
    <w:p>
      <w:pPr>
        <w:pStyle w:val="0"/>
        <w:spacing w:before="240" w:lineRule="auto"/>
        <w:ind w:firstLine="540"/>
        <w:jc w:val="both"/>
      </w:pPr>
      <w:r>
        <w:rPr>
          <w:sz w:val="24"/>
        </w:rPr>
        <w:t xml:space="preserve">5. Сберегательные или депозитные сертификаты могут выдаваться на условиях обездвижения </w:t>
      </w:r>
      <w:hyperlink w:history="0" r:id="rId50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148.1)</w:t>
        </w:r>
      </w:hyperlink>
      <w:r>
        <w:rPr>
          <w:sz w:val="24"/>
        </w:rPr>
        <w:t xml:space="preserve">, в том числе обездвижения путем их хранения в выдавшем банке при условии, что такой банк в соответствии с законом вправе осуществлять хранение документарных ценных бумаг и (или) учет прав на ценные бумаги. В случае обездвижения такие сертификаты не выдаются на руки их владельцам, а права владельцев таких сертификатов закрепляются в одном сертификате, </w:t>
      </w:r>
      <w:hyperlink w:history="0" r:id="rId506" w:tooltip="Положение Банка России от 03.07.2018 N 645-П &quot;О сберегательных и депозитных сертификатах кредитных организаций&quot; (Зарегистрировано в Минюсте России 29.11.2018 N 52830) {КонсультантПлюс}">
        <w:r>
          <w:rPr>
            <w:sz w:val="24"/>
            <w:color w:val="0000ff"/>
          </w:rPr>
          <w:t xml:space="preserve">реквизиты</w:t>
        </w:r>
      </w:hyperlink>
      <w:r>
        <w:rPr>
          <w:sz w:val="24"/>
        </w:rPr>
        <w:t xml:space="preserve"> которого устанавливаются Банком России.</w:t>
      </w:r>
    </w:p>
    <w:p>
      <w:pPr>
        <w:pStyle w:val="0"/>
        <w:ind w:firstLine="540"/>
        <w:jc w:val="both"/>
      </w:pPr>
      <w:r>
        <w:rPr>
          <w:sz w:val="24"/>
        </w:rPr>
      </w:r>
    </w:p>
    <w:p>
      <w:pPr>
        <w:pStyle w:val="2"/>
        <w:outlineLvl w:val="2"/>
        <w:ind w:firstLine="540"/>
        <w:jc w:val="both"/>
      </w:pPr>
      <w:r>
        <w:rPr>
          <w:sz w:val="24"/>
        </w:rPr>
        <w:t xml:space="preserve">Статья 844.1. Особенности договора банковского вклада в драгоценных металлах</w:t>
      </w:r>
    </w:p>
    <w:p>
      <w:pPr>
        <w:pStyle w:val="0"/>
        <w:ind w:firstLine="540"/>
        <w:jc w:val="both"/>
      </w:pPr>
      <w:r>
        <w:rPr>
          <w:sz w:val="24"/>
        </w:rPr>
      </w:r>
    </w:p>
    <w:p>
      <w:pPr>
        <w:pStyle w:val="0"/>
        <w:ind w:firstLine="540"/>
        <w:jc w:val="both"/>
      </w:pPr>
      <w:r>
        <w:rPr>
          <w:sz w:val="24"/>
        </w:rPr>
        <w:t xml:space="preserve">(введена Федеральным </w:t>
      </w:r>
      <w:hyperlink w:history="0" r:id="rId50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банковского вклада, предметом которого является драгоценный металл определенного наименования (вклад в драгоценных металлах), банк обязуется возвратить вкладчику имеющийся во вкладе драгоценный металл того же наименования и той же массы либо выдать денежные средства в сумме, эквивалентной стоимости этого металла, а также выплатить предусмотренные договором проценты.</w:t>
      </w:r>
    </w:p>
    <w:p>
      <w:pPr>
        <w:pStyle w:val="0"/>
        <w:spacing w:before="240" w:lineRule="auto"/>
        <w:ind w:firstLine="540"/>
        <w:jc w:val="both"/>
      </w:pPr>
      <w:r>
        <w:rPr>
          <w:sz w:val="24"/>
        </w:rPr>
        <w:t xml:space="preserve">2. Договор банковского вклада в драгоценных металлах должен содержать обязательное указание на наименование драгоценного металла, размер процентов по вкладу и форму их получения вкладчиком, а также порядок расчета суммы денежных средств, подлежащих выдаче, если возможность такой выдачи предусмотрена договором.</w:t>
      </w:r>
    </w:p>
    <w:p>
      <w:pPr>
        <w:pStyle w:val="0"/>
        <w:spacing w:before="240" w:lineRule="auto"/>
        <w:ind w:firstLine="540"/>
        <w:jc w:val="both"/>
      </w:pPr>
      <w:r>
        <w:rPr>
          <w:sz w:val="24"/>
        </w:rPr>
        <w:t xml:space="preserve">3. Если иное не установлено законом или не вытекает из существа обязательства, к отношениям по договору банковского вклада в драгоценных металлах применяются правила о вкладах, предусмотренные настоящим Кодексом, в том числе правила </w:t>
      </w:r>
      <w:hyperlink w:history="0" r:id="rId50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абзаца седьмого пункта 1 статьи 64</w:t>
        </w:r>
      </w:hyperlink>
      <w:r>
        <w:rPr>
          <w:sz w:val="24"/>
        </w:rPr>
        <w:t xml:space="preserve"> настоящего Кодекса.</w:t>
      </w:r>
    </w:p>
    <w:p>
      <w:pPr>
        <w:pStyle w:val="0"/>
        <w:spacing w:before="240" w:lineRule="auto"/>
        <w:ind w:firstLine="540"/>
        <w:jc w:val="both"/>
      </w:pPr>
      <w:r>
        <w:rPr>
          <w:sz w:val="24"/>
        </w:rPr>
        <w:t xml:space="preserve">4. К отношениям по договору банковского вклада в драгоценных металлах правила </w:t>
      </w:r>
      <w:hyperlink w:history="0" w:anchor="P2710" w:tooltip="1. Возврат вкладов граждан банком обеспечивается путем осуществляемого в соответствии с законом обязательного страхования вкладов, а в предусмотренных законом случаях и иными способами.">
        <w:r>
          <w:rPr>
            <w:sz w:val="24"/>
            <w:color w:val="0000ff"/>
          </w:rPr>
          <w:t xml:space="preserve">пункта 1 статьи 840</w:t>
        </w:r>
      </w:hyperlink>
      <w:r>
        <w:rPr>
          <w:sz w:val="24"/>
        </w:rP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гражданин должен быть уведомлен в письменной форме до заключения договора банковского вклада в драгоценных металлах, а банк должен получить от гражданина подтверждение того, что такое уведомление было совершено.</w:t>
      </w:r>
    </w:p>
    <w:p>
      <w:pPr>
        <w:pStyle w:val="0"/>
        <w:jc w:val="both"/>
      </w:pPr>
      <w:r>
        <w:rPr>
          <w:sz w:val="24"/>
        </w:rPr>
      </w:r>
    </w:p>
    <w:bookmarkStart w:id="2764" w:name="P2764"/>
    <w:bookmarkEnd w:id="2764"/>
    <w:p>
      <w:pPr>
        <w:pStyle w:val="2"/>
        <w:outlineLvl w:val="1"/>
        <w:jc w:val="center"/>
      </w:pPr>
      <w:r>
        <w:rPr>
          <w:sz w:val="24"/>
        </w:rPr>
        <w:t xml:space="preserve">Глава 45. Банковский счет</w:t>
      </w:r>
    </w:p>
    <w:p>
      <w:pPr>
        <w:pStyle w:val="0"/>
        <w:jc w:val="both"/>
      </w:pPr>
      <w:r>
        <w:rPr>
          <w:sz w:val="24"/>
        </w:rPr>
      </w:r>
    </w:p>
    <w:p>
      <w:pPr>
        <w:pStyle w:val="2"/>
        <w:outlineLvl w:val="2"/>
        <w:jc w:val="center"/>
      </w:pPr>
      <w:r>
        <w:rPr>
          <w:sz w:val="24"/>
        </w:rPr>
        <w:t xml:space="preserve">§ 1. Общие положения о банковском счете</w:t>
      </w:r>
    </w:p>
    <w:p>
      <w:pPr>
        <w:pStyle w:val="0"/>
        <w:jc w:val="center"/>
      </w:pPr>
      <w:r>
        <w:rPr>
          <w:sz w:val="24"/>
        </w:rPr>
        <w:t xml:space="preserve">(введено Федеральным </w:t>
      </w:r>
      <w:hyperlink w:history="0" r:id="rId50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правовом регулировании договора об открытии залогового счета см. </w:t>
            </w:r>
            <w:hyperlink w:history="0" r:id="rId5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358.9</w:t>
              </w:r>
            </w:hyperlink>
            <w:r>
              <w:rPr>
                <w:sz w:val="24"/>
                <w:color w:val="392c69"/>
              </w:rPr>
              <w:t xml:space="preserve"> - </w:t>
            </w:r>
            <w:hyperlink w:history="0" r:id="rId5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358.14</w:t>
              </w:r>
            </w:hyperlink>
            <w:r>
              <w:rPr>
                <w:sz w:val="24"/>
                <w:color w:val="392c69"/>
              </w:rPr>
              <w:t xml:space="preserve"> настоящего Кодекса.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845. Договор банковского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1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банковского счета банк обязуется принимать и зачислять поступающие на счет, открытый клиенту (владельцу счета), денежные средства, выполнять распоряжения клиента о перечислении и выдаче соответствующих сумм со счета и проведении других операций по счету.</w:t>
      </w:r>
    </w:p>
    <w:p>
      <w:pPr>
        <w:pStyle w:val="0"/>
        <w:spacing w:before="240" w:lineRule="auto"/>
        <w:ind w:firstLine="540"/>
        <w:jc w:val="both"/>
      </w:pPr>
      <w:r>
        <w:rPr>
          <w:sz w:val="24"/>
        </w:rPr>
        <w:t xml:space="preserve">2. Банк может использовать имеющиеся на счете денежные средства, гарантируя право клиента беспрепятственно распоряжаться этими средствами.</w:t>
      </w:r>
    </w:p>
    <w:p>
      <w:pPr>
        <w:pStyle w:val="0"/>
        <w:spacing w:before="240" w:lineRule="auto"/>
        <w:ind w:firstLine="540"/>
        <w:jc w:val="both"/>
      </w:pPr>
      <w:r>
        <w:rPr>
          <w:sz w:val="24"/>
        </w:rPr>
        <w:t xml:space="preserve">3. Банк не вправе определять и контролировать направления использования денежных средств клиента и устанавливать другие не предусмотренные законом или договором банковского счета ограничения права клиента распоряжаться денежными средствами по своему усмотрению.</w:t>
      </w:r>
    </w:p>
    <w:p>
      <w:pPr>
        <w:pStyle w:val="0"/>
        <w:spacing w:before="240" w:lineRule="auto"/>
        <w:ind w:firstLine="540"/>
        <w:jc w:val="both"/>
      </w:pPr>
      <w:r>
        <w:rPr>
          <w:sz w:val="24"/>
        </w:rPr>
        <w:t xml:space="preserve">4. Права на денежные средства, находящиеся на счете, считаются принадлежащими клиенту в пределах суммы остатка, за исключением денежных средств, в отношении которых получателю денежных средств и (или) обслуживающему его банку в соответствии с банковскими правилами и договором подтверждена возможность исполнения распоряжения клиента о списании денежных средств в течение определенного договором срока, но не более чем десять дней. По истечении указанного срока находящиеся на счете денежные средства, в отношении которых была подтверждена возможность исполнения распоряжения клиента, считаются принадлежащими клиенту.</w:t>
      </w:r>
    </w:p>
    <w:p>
      <w:pPr>
        <w:pStyle w:val="0"/>
        <w:spacing w:before="240" w:lineRule="auto"/>
        <w:ind w:firstLine="540"/>
        <w:jc w:val="both"/>
      </w:pPr>
      <w:r>
        <w:rPr>
          <w:sz w:val="24"/>
        </w:rPr>
        <w:t xml:space="preserve">5. В случае заключения договора банковского счета с несколькими клиентами (совместный счет) такими клиентами могут быть только физические лица с учетом ограничений, установленных валютным законодательством Российской Федерации. Права на денежные средства, находящиеся на счете, считаются принадлежащими таким лицам в долях, определяемых пропорционально суммам денежных средств, внесенных каждым из клиентов или третьими лицами в пользу каждого из клиентов, если иное не предусмотрено договором банковского счета (договором установлена непропорциональность). В случае, когда договор банковского счета заключен клиентами-супругами, права на денежные средства, находящиеся на совместном счете, являются общими правами клиентов-супругов </w:t>
      </w:r>
      <w:hyperlink w:history="0" r:id="rId5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256)</w:t>
        </w:r>
      </w:hyperlink>
      <w:r>
        <w:rPr>
          <w:sz w:val="24"/>
        </w:rPr>
        <w:t xml:space="preserve">, если иное не предусмотрено брачным договором, о заключении которого клиенты-супруги уведомили банк.</w:t>
      </w:r>
    </w:p>
    <w:p>
      <w:pPr>
        <w:pStyle w:val="0"/>
        <w:spacing w:before="240" w:lineRule="auto"/>
        <w:ind w:firstLine="540"/>
        <w:jc w:val="both"/>
      </w:pPr>
      <w:r>
        <w:rPr>
          <w:sz w:val="24"/>
        </w:rPr>
        <w:t xml:space="preserve">6. Правила настоящей главы, относящиеся к банкам, применяются также и к другим кредитным организациям при заключении и исполнении ими договора банковского счета в соответствии с выданным разрешением (лицензией).</w:t>
      </w:r>
    </w:p>
    <w:p>
      <w:pPr>
        <w:pStyle w:val="0"/>
        <w:spacing w:before="240" w:lineRule="auto"/>
        <w:ind w:firstLine="540"/>
        <w:jc w:val="both"/>
      </w:pPr>
      <w:r>
        <w:rPr>
          <w:sz w:val="24"/>
        </w:rPr>
        <w:t xml:space="preserve">7. К отношениям по договору банковского счета с использованием электронного средства платежа и к отношениям по договору счета цифрового рубля нормы настоящей главы применяются, если </w:t>
      </w:r>
      <w:hyperlink w:history="0" r:id="rId514" w:tooltip="Федеральный закон от 27.06.2011 N 161-ФЗ (ред. от 23.05.2025) &quot;О национальной платежной системе&quot; (с изм. и доп., вступ. в силу с 01.10.2025) {КонсультантПлюс}">
        <w:r>
          <w:rPr>
            <w:sz w:val="24"/>
            <w:color w:val="0000ff"/>
          </w:rPr>
          <w:t xml:space="preserve">иное</w:t>
        </w:r>
      </w:hyperlink>
      <w:r>
        <w:rPr>
          <w:sz w:val="24"/>
        </w:rPr>
        <w:t xml:space="preserve"> не предусмотрено законодательством Российской Федерации о национальной платежной системе.</w:t>
      </w:r>
    </w:p>
    <w:p>
      <w:pPr>
        <w:pStyle w:val="0"/>
        <w:jc w:val="both"/>
      </w:pPr>
      <w:r>
        <w:rPr>
          <w:sz w:val="24"/>
        </w:rPr>
        <w:t xml:space="preserve">(в ред. Федерального </w:t>
      </w:r>
      <w:hyperlink w:history="0" r:id="rId515"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24.07.2023 N 339-ФЗ)</w:t>
      </w:r>
    </w:p>
    <w:p>
      <w:pPr>
        <w:pStyle w:val="0"/>
        <w:jc w:val="both"/>
      </w:pPr>
      <w:r>
        <w:rPr>
          <w:sz w:val="24"/>
        </w:rPr>
      </w:r>
    </w:p>
    <w:p>
      <w:pPr>
        <w:pStyle w:val="2"/>
        <w:outlineLvl w:val="3"/>
        <w:ind w:firstLine="540"/>
        <w:jc w:val="both"/>
      </w:pPr>
      <w:r>
        <w:rPr>
          <w:sz w:val="24"/>
        </w:rPr>
        <w:t xml:space="preserve">Статья 846. Заключение договора банковского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1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 заключении договора банковского счета клиенту или указанному им лицу открывается счет в банке на условиях, согласованных сторонами.</w:t>
      </w:r>
    </w:p>
    <w:p>
      <w:pPr>
        <w:pStyle w:val="0"/>
        <w:spacing w:before="240" w:lineRule="auto"/>
        <w:ind w:firstLine="540"/>
        <w:jc w:val="both"/>
      </w:pPr>
      <w:r>
        <w:rPr>
          <w:sz w:val="24"/>
        </w:rPr>
        <w:t xml:space="preserve">2. Банк обязан заключить договор банковского счета с клиентом, обратившимся с предложением открыть счет на объявленных банком для открытия счетов данного вида </w:t>
      </w:r>
      <w:hyperlink w:history="0" r:id="rId517"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sz w:val="24"/>
            <w:color w:val="0000ff"/>
          </w:rPr>
          <w:t xml:space="preserve">условиях</w:t>
        </w:r>
      </w:hyperlink>
      <w:r>
        <w:rPr>
          <w:sz w:val="24"/>
        </w:rPr>
        <w:t xml:space="preserve">, соответствующих требованиям, предусмотренным законом и установленными в соответствии с ним </w:t>
      </w:r>
      <w:hyperlink w:history="0" r:id="rId518"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4"/>
            <w:color w:val="0000ff"/>
          </w:rPr>
          <w:t xml:space="preserve">банковскими правилами</w:t>
        </w:r>
      </w:hyperlink>
      <w:r>
        <w:rPr>
          <w:sz w:val="24"/>
        </w:rPr>
        <w:t xml:space="preserve">.</w:t>
      </w:r>
    </w:p>
    <w:p>
      <w:pPr>
        <w:pStyle w:val="0"/>
        <w:spacing w:before="240" w:lineRule="auto"/>
        <w:ind w:firstLine="540"/>
        <w:jc w:val="both"/>
      </w:pPr>
      <w:r>
        <w:rPr>
          <w:sz w:val="24"/>
        </w:rPr>
        <w:t xml:space="preserve">Банк не вправе отказать в открытии счета, совершение соответствующих операций по которому предусмотрено </w:t>
      </w:r>
      <w:r>
        <w:rPr>
          <w:sz w:val="24"/>
        </w:rPr>
        <w:t xml:space="preserve">законом</w:t>
      </w:r>
      <w:r>
        <w:rPr>
          <w:sz w:val="24"/>
        </w:rPr>
        <w:t xml:space="preserve">, уставом банка и выданным ему разрешением (лицензией), за исключением случаев, когда такой отказ вызван отсутствием у банка возможности принять на банковское обслуживание либо допускается </w:t>
      </w:r>
      <w:r>
        <w:rPr>
          <w:sz w:val="24"/>
        </w:rPr>
        <w:t xml:space="preserve">законом</w:t>
      </w:r>
      <w:r>
        <w:rPr>
          <w:sz w:val="24"/>
        </w:rPr>
        <w:t xml:space="preserve"> или иными правовыми актами.</w:t>
      </w:r>
    </w:p>
    <w:p>
      <w:pPr>
        <w:pStyle w:val="0"/>
        <w:spacing w:before="240" w:lineRule="auto"/>
        <w:ind w:firstLine="540"/>
        <w:jc w:val="both"/>
      </w:pPr>
      <w:r>
        <w:rPr>
          <w:sz w:val="24"/>
        </w:rPr>
        <w:t xml:space="preserve">При необоснованном уклонении банка от заключения договора банковского счета клиент вправе предъявить ему требования, предусмотренные </w:t>
      </w:r>
      <w:hyperlink w:history="0" r:id="rId5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4 статьи 445</w:t>
        </w:r>
      </w:hyperlink>
      <w:r>
        <w:rPr>
          <w:sz w:val="24"/>
        </w:rPr>
        <w:t xml:space="preserve"> настоящего Кодекса.</w:t>
      </w:r>
    </w:p>
    <w:p>
      <w:pPr>
        <w:pStyle w:val="0"/>
        <w:spacing w:before="240" w:lineRule="auto"/>
        <w:ind w:firstLine="540"/>
        <w:jc w:val="both"/>
      </w:pPr>
      <w:r>
        <w:rPr>
          <w:sz w:val="24"/>
        </w:rPr>
        <w:t xml:space="preserve">3. Банковский счет может быть открыт на условиях использования электронного средства платежа.</w:t>
      </w:r>
    </w:p>
    <w:p>
      <w:pPr>
        <w:pStyle w:val="0"/>
        <w:spacing w:before="240" w:lineRule="auto"/>
        <w:ind w:firstLine="540"/>
        <w:jc w:val="both"/>
      </w:pPr>
      <w:r>
        <w:rPr>
          <w:sz w:val="24"/>
        </w:rPr>
        <w:t xml:space="preserve">4. Банковский счет по заявлению несовершеннолетнего лица в возрасте от четырнадцати до восемнадцати лет открывается в соответствии с </w:t>
      </w:r>
      <w:hyperlink w:history="0" r:id="rId5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5 статьи 26</w:t>
        </w:r>
      </w:hyperlink>
      <w:r>
        <w:rPr>
          <w:sz w:val="24"/>
        </w:rPr>
        <w:t xml:space="preserve"> настоящего Кодекса.</w:t>
      </w:r>
    </w:p>
    <w:p>
      <w:pPr>
        <w:pStyle w:val="0"/>
        <w:jc w:val="both"/>
      </w:pPr>
      <w:r>
        <w:rPr>
          <w:sz w:val="24"/>
        </w:rPr>
        <w:t xml:space="preserve">(п. 4 введен Федеральным </w:t>
      </w:r>
      <w:hyperlink w:history="0" r:id="rId521"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sz w:val="24"/>
            <w:color w:val="0000ff"/>
          </w:rPr>
          <w:t xml:space="preserve">законом</w:t>
        </w:r>
      </w:hyperlink>
      <w:r>
        <w:rPr>
          <w:sz w:val="24"/>
        </w:rPr>
        <w:t xml:space="preserve"> от 24.06.2025 N 178-ФЗ)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временном порядке исполнения обязательств по договорам банковского счета (вклада), выраженных в иностранной валюте, см. </w:t>
            </w:r>
            <w:hyperlink w:history="0" r:id="rId522"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sz w:val="24"/>
                  <w:color w:val="0000ff"/>
                </w:rPr>
                <w:t xml:space="preserve">Указ</w:t>
              </w:r>
            </w:hyperlink>
            <w:r>
              <w:rPr>
                <w:sz w:val="24"/>
                <w:color w:val="392c69"/>
              </w:rPr>
              <w:t xml:space="preserve"> Президента РФ от 08.08.2022 N 529.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847. Порядок распоряжения денежными средствами, находящимися на счете</w:t>
      </w:r>
    </w:p>
    <w:p>
      <w:pPr>
        <w:pStyle w:val="0"/>
        <w:ind w:firstLine="540"/>
        <w:jc w:val="both"/>
      </w:pPr>
      <w:r>
        <w:rPr>
          <w:sz w:val="24"/>
        </w:rPr>
      </w:r>
    </w:p>
    <w:p>
      <w:pPr>
        <w:pStyle w:val="0"/>
        <w:ind w:firstLine="540"/>
        <w:jc w:val="both"/>
      </w:pPr>
      <w:r>
        <w:rPr>
          <w:sz w:val="24"/>
        </w:rPr>
        <w:t xml:space="preserve">(в ред. Федерального </w:t>
      </w:r>
      <w:hyperlink w:history="0" r:id="rId52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Права лиц,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предусмотренных законом, установленными в соответствии с ним банковскими правилами и договором банковского счета.</w:t>
      </w:r>
    </w:p>
    <w:p>
      <w:pPr>
        <w:pStyle w:val="0"/>
        <w:spacing w:before="240" w:lineRule="auto"/>
        <w:ind w:firstLine="540"/>
        <w:jc w:val="both"/>
      </w:pPr>
      <w:r>
        <w:rPr>
          <w:sz w:val="24"/>
        </w:rPr>
        <w:t xml:space="preserve">2. Клиент может дать распоряжение банку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указания в них в письменной форме необходимых данных, позволяющих при предъявлении соответствующего требования идентифицировать лицо, имеющее право на его предъявление.</w:t>
      </w:r>
    </w:p>
    <w:p>
      <w:pPr>
        <w:pStyle w:val="0"/>
        <w:spacing w:before="240" w:lineRule="auto"/>
        <w:ind w:firstLine="540"/>
        <w:jc w:val="both"/>
      </w:pPr>
      <w:r>
        <w:rPr>
          <w:sz w:val="24"/>
        </w:rPr>
        <w:t xml:space="preserve">3. Банк исполняет распоряжение о списании денежных средств при недостаточности денежных средств на банковском счете, если этот счет включен в соответствии с договором банковского счета в группу банковских счетов, в том числе принадлежащих разным лицам, и на всех банковских счетах, включенных в указанную группу, достаточно денежных средств для исполнения распоряжения клиента. При этом такое списание не является кредитованием счета.</w:t>
      </w:r>
    </w:p>
    <w:p>
      <w:pPr>
        <w:pStyle w:val="0"/>
        <w:spacing w:before="240" w:lineRule="auto"/>
        <w:ind w:firstLine="540"/>
        <w:jc w:val="both"/>
      </w:pPr>
      <w:r>
        <w:rPr>
          <w:sz w:val="24"/>
        </w:rPr>
        <w:t xml:space="preserve">4. Договором может быть предусмотрено удостоверение прав распоряжения денежными суммами, находящимися на счете, электронными средствами платежа и иными способами с использованием в них аналогов собственноручной подписи </w:t>
      </w:r>
      <w:hyperlink w:history="0" r:id="rId5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160)</w:t>
        </w:r>
      </w:hyperlink>
      <w:r>
        <w:rPr>
          <w:sz w:val="24"/>
        </w:rPr>
        <w:t xml:space="preserve">, кодов, паролей и других средств, подтверждающих, что распоряжение дано уполномоченным на это лицом.</w:t>
      </w:r>
    </w:p>
    <w:p>
      <w:pPr>
        <w:pStyle w:val="0"/>
        <w:jc w:val="both"/>
      </w:pPr>
      <w:r>
        <w:rPr>
          <w:sz w:val="24"/>
        </w:rPr>
      </w:r>
    </w:p>
    <w:p>
      <w:pPr>
        <w:pStyle w:val="2"/>
        <w:outlineLvl w:val="3"/>
        <w:ind w:firstLine="540"/>
        <w:jc w:val="both"/>
      </w:pPr>
      <w:r>
        <w:rPr>
          <w:sz w:val="24"/>
        </w:rPr>
        <w:t xml:space="preserve">Статья 848. Операции по счету, выполняемые банком</w:t>
      </w:r>
    </w:p>
    <w:p>
      <w:pPr>
        <w:pStyle w:val="0"/>
        <w:ind w:firstLine="540"/>
        <w:jc w:val="both"/>
      </w:pPr>
      <w:r>
        <w:rPr>
          <w:sz w:val="24"/>
        </w:rPr>
      </w:r>
    </w:p>
    <w:p>
      <w:pPr>
        <w:pStyle w:val="0"/>
        <w:ind w:firstLine="540"/>
        <w:jc w:val="both"/>
      </w:pPr>
      <w:r>
        <w:rPr>
          <w:sz w:val="24"/>
        </w:rPr>
        <w:t xml:space="preserve">(в ред. Федерального </w:t>
      </w:r>
      <w:hyperlink w:history="0" r:id="rId52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Банк обязан совершать для клиента операции, предусмотренные для счетов данного вида законом, установленными в соответствии с ним банковскими правилами и применяемыми в банковской практике обычаями, если договором банковского счета не предусмотрено иное.</w:t>
      </w:r>
    </w:p>
    <w:bookmarkStart w:id="2812" w:name="P2812"/>
    <w:bookmarkEnd w:id="2812"/>
    <w:p>
      <w:pPr>
        <w:pStyle w:val="0"/>
        <w:spacing w:before="240" w:lineRule="auto"/>
        <w:ind w:firstLine="540"/>
        <w:jc w:val="both"/>
      </w:pPr>
      <w:r>
        <w:rPr>
          <w:sz w:val="24"/>
        </w:rPr>
        <w:t xml:space="preserve">2. Законом могут быть предусмотрены </w:t>
      </w:r>
      <w:r>
        <w:rPr>
          <w:sz w:val="24"/>
        </w:rPr>
        <w:t xml:space="preserve">случаи</w:t>
      </w:r>
      <w:r>
        <w:rPr>
          <w:sz w:val="24"/>
        </w:rPr>
        <w:t xml:space="preserve">, когда банк обязан отказать в зачислении на счет клиента денежных средств или их списании со счета клиента.</w:t>
      </w:r>
    </w:p>
    <w:p>
      <w:pPr>
        <w:pStyle w:val="0"/>
        <w:spacing w:before="240" w:lineRule="auto"/>
        <w:ind w:firstLine="540"/>
        <w:jc w:val="both"/>
      </w:pPr>
      <w:r>
        <w:rPr>
          <w:sz w:val="24"/>
        </w:rPr>
        <w:t xml:space="preserve">3. Если иное не установлено законом, договором банковского счета могут быть предусмотрены случаи, когда банк обязан отказать в зачислении на счет клиента денежных средств или в их списании со счета клиента.</w:t>
      </w:r>
    </w:p>
    <w:p>
      <w:pPr>
        <w:pStyle w:val="0"/>
        <w:jc w:val="both"/>
      </w:pPr>
      <w:r>
        <w:rPr>
          <w:sz w:val="24"/>
        </w:rPr>
      </w:r>
    </w:p>
    <w:p>
      <w:pPr>
        <w:pStyle w:val="2"/>
        <w:outlineLvl w:val="3"/>
        <w:ind w:firstLine="540"/>
        <w:jc w:val="both"/>
      </w:pPr>
      <w:r>
        <w:rPr>
          <w:sz w:val="24"/>
        </w:rPr>
        <w:t xml:space="preserve">Статья 849. Сроки операций по счету</w:t>
      </w:r>
    </w:p>
    <w:p>
      <w:pPr>
        <w:pStyle w:val="0"/>
        <w:ind w:firstLine="540"/>
        <w:jc w:val="both"/>
      </w:pPr>
      <w:r>
        <w:rPr>
          <w:sz w:val="24"/>
        </w:rPr>
      </w:r>
    </w:p>
    <w:p>
      <w:pPr>
        <w:pStyle w:val="0"/>
        <w:ind w:firstLine="540"/>
        <w:jc w:val="both"/>
      </w:pPr>
      <w:r>
        <w:rPr>
          <w:sz w:val="24"/>
        </w:rPr>
        <w:t xml:space="preserve">(в ред. Федерального </w:t>
      </w:r>
      <w:hyperlink w:history="0" r:id="rId52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Банк обязан зачислять поступившие для клиента денежные средства не позднее дня, следующего за днем поступления в банк соответствующего платежного документа, если более короткий срок не предусмотрен законом, установленными в соответствии с ним банковскими правилами или договором банковского счета.</w:t>
      </w:r>
    </w:p>
    <w:p>
      <w:pPr>
        <w:pStyle w:val="0"/>
        <w:spacing w:before="240" w:lineRule="auto"/>
        <w:ind w:firstLine="540"/>
        <w:jc w:val="both"/>
      </w:pPr>
      <w:r>
        <w:rPr>
          <w:sz w:val="24"/>
        </w:rPr>
        <w:t xml:space="preserve">Банк обязан по распоряжению клиента выдавать или списывать со счета денежные средства клиента не позднее дня, следующего за днем поступления в банк соответствующего платежного документа, если иные сроки не предусмотрены законом, изданными в соответствии с ним банковскими правилами или договором банковского счета.</w:t>
      </w:r>
    </w:p>
    <w:p>
      <w:pPr>
        <w:pStyle w:val="0"/>
        <w:jc w:val="both"/>
      </w:pPr>
      <w:r>
        <w:rPr>
          <w:sz w:val="24"/>
        </w:rPr>
      </w:r>
    </w:p>
    <w:bookmarkStart w:id="2822" w:name="P2822"/>
    <w:bookmarkEnd w:id="2822"/>
    <w:p>
      <w:pPr>
        <w:pStyle w:val="2"/>
        <w:outlineLvl w:val="3"/>
        <w:ind w:firstLine="540"/>
        <w:jc w:val="both"/>
      </w:pPr>
      <w:r>
        <w:rPr>
          <w:sz w:val="24"/>
        </w:rPr>
        <w:t xml:space="preserve">Статья 850. Кредитование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2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В случаях, когда в соответствии с договором банковского счета банк осуществляет платежи со счета несмотря на отсутствие денежных средств (кредитование счета), банк считается предоставившим клиенту кредит на соответствующую сумму с момента осуществления такого платежа.</w:t>
      </w:r>
    </w:p>
    <w:p>
      <w:pPr>
        <w:pStyle w:val="0"/>
        <w:spacing w:before="240" w:lineRule="auto"/>
        <w:ind w:firstLine="540"/>
        <w:jc w:val="both"/>
      </w:pPr>
      <w:r>
        <w:rPr>
          <w:sz w:val="24"/>
        </w:rPr>
        <w:t xml:space="preserve">2. Права и обязанности сторон, связанные с кредитованием счета, определяются правилами о займе и кредите </w:t>
      </w:r>
      <w:hyperlink w:history="0" w:anchor="P2424" w:tooltip="Глава 42. Заем и кредит">
        <w:r>
          <w:rPr>
            <w:sz w:val="24"/>
            <w:color w:val="0000ff"/>
          </w:rPr>
          <w:t xml:space="preserve">(глава 42)</w:t>
        </w:r>
      </w:hyperlink>
      <w:r>
        <w:rPr>
          <w:sz w:val="24"/>
        </w:rPr>
        <w:t xml:space="preserve">, если договором банковского счета не предусмотрено иное.</w:t>
      </w:r>
    </w:p>
    <w:p>
      <w:pPr>
        <w:pStyle w:val="0"/>
        <w:jc w:val="both"/>
      </w:pPr>
      <w:r>
        <w:rPr>
          <w:sz w:val="24"/>
        </w:rPr>
      </w:r>
    </w:p>
    <w:bookmarkStart w:id="2829" w:name="P2829"/>
    <w:bookmarkEnd w:id="2829"/>
    <w:p>
      <w:pPr>
        <w:pStyle w:val="2"/>
        <w:outlineLvl w:val="3"/>
        <w:ind w:firstLine="540"/>
        <w:jc w:val="both"/>
      </w:pPr>
      <w:r>
        <w:rPr>
          <w:sz w:val="24"/>
        </w:rPr>
        <w:t xml:space="preserve">Статья 851. Оплата расходов банка на совершение операций по счету</w:t>
      </w:r>
    </w:p>
    <w:p>
      <w:pPr>
        <w:pStyle w:val="0"/>
        <w:ind w:firstLine="540"/>
        <w:jc w:val="both"/>
      </w:pPr>
      <w:r>
        <w:rPr>
          <w:sz w:val="24"/>
        </w:rPr>
      </w:r>
    </w:p>
    <w:p>
      <w:pPr>
        <w:pStyle w:val="0"/>
        <w:ind w:firstLine="540"/>
        <w:jc w:val="both"/>
      </w:pPr>
      <w:r>
        <w:rPr>
          <w:sz w:val="24"/>
        </w:rPr>
        <w:t xml:space="preserve">(в ред. Федерального </w:t>
      </w:r>
      <w:hyperlink w:history="0" r:id="rId52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bookmarkStart w:id="2833" w:name="P2833"/>
    <w:bookmarkEnd w:id="2833"/>
    <w:p>
      <w:pPr>
        <w:pStyle w:val="0"/>
        <w:ind w:firstLine="540"/>
        <w:jc w:val="both"/>
      </w:pPr>
      <w:r>
        <w:rPr>
          <w:sz w:val="24"/>
        </w:rPr>
        <w:t xml:space="preserve">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w:t>
      </w:r>
    </w:p>
    <w:p>
      <w:pPr>
        <w:pStyle w:val="0"/>
        <w:spacing w:before="240" w:lineRule="auto"/>
        <w:ind w:firstLine="540"/>
        <w:jc w:val="both"/>
      </w:pPr>
      <w:r>
        <w:rPr>
          <w:sz w:val="24"/>
        </w:rPr>
        <w:t xml:space="preserve">2. Плата за услуги банка, предусмотренная </w:t>
      </w:r>
      <w:hyperlink w:history="0" w:anchor="P2833" w:tooltip="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
        <w:r>
          <w:rPr>
            <w:sz w:val="24"/>
            <w:color w:val="0000ff"/>
          </w:rPr>
          <w:t xml:space="preserve">пунктом 1</w:t>
        </w:r>
      </w:hyperlink>
      <w:r>
        <w:rPr>
          <w:sz w:val="24"/>
        </w:rPr>
        <w:t xml:space="preserve"> настоящей статьи, может взиматься банком по истечении каждого квартала из денежных средств клиента, находящихся на счете, если иное не предусмотрено договором банковского счета.</w:t>
      </w:r>
    </w:p>
    <w:p>
      <w:pPr>
        <w:pStyle w:val="0"/>
        <w:ind w:firstLine="540"/>
        <w:jc w:val="both"/>
      </w:pPr>
      <w:r>
        <w:rPr>
          <w:sz w:val="24"/>
        </w:rPr>
      </w:r>
    </w:p>
    <w:bookmarkStart w:id="2836" w:name="P2836"/>
    <w:bookmarkEnd w:id="2836"/>
    <w:p>
      <w:pPr>
        <w:pStyle w:val="2"/>
        <w:outlineLvl w:val="3"/>
        <w:ind w:firstLine="540"/>
        <w:jc w:val="both"/>
      </w:pPr>
      <w:r>
        <w:rPr>
          <w:sz w:val="24"/>
        </w:rPr>
        <w:t xml:space="preserve">Статья 852. Проценты за пользование банком денежными средствами</w:t>
      </w:r>
    </w:p>
    <w:p>
      <w:pPr>
        <w:pStyle w:val="0"/>
        <w:ind w:firstLine="540"/>
        <w:jc w:val="both"/>
      </w:pPr>
      <w:r>
        <w:rPr>
          <w:sz w:val="24"/>
        </w:rPr>
      </w:r>
    </w:p>
    <w:p>
      <w:pPr>
        <w:pStyle w:val="0"/>
        <w:ind w:firstLine="540"/>
        <w:jc w:val="both"/>
      </w:pPr>
      <w:r>
        <w:rPr>
          <w:sz w:val="24"/>
        </w:rPr>
        <w:t xml:space="preserve">(в ред. Федерального </w:t>
      </w:r>
      <w:hyperlink w:history="0" r:id="rId52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bookmarkStart w:id="2840" w:name="P2840"/>
    <w:bookmarkEnd w:id="2840"/>
    <w:p>
      <w:pPr>
        <w:pStyle w:val="0"/>
        <w:ind w:firstLine="540"/>
        <w:jc w:val="both"/>
      </w:pPr>
      <w:r>
        <w:rPr>
          <w:sz w:val="24"/>
        </w:rPr>
        <w:t xml:space="preserve">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w:t>
      </w:r>
    </w:p>
    <w:p>
      <w:pPr>
        <w:pStyle w:val="0"/>
        <w:spacing w:before="240" w:lineRule="auto"/>
        <w:ind w:firstLine="540"/>
        <w:jc w:val="both"/>
      </w:pPr>
      <w:r>
        <w:rPr>
          <w:sz w:val="24"/>
        </w:rPr>
        <w:t xml:space="preserve">Сумма процентов зачисляется на счет в сроки, предусмотренные договором, а в случае, когда такие сроки договором не предусмотрены, по истечении каждого квартала.</w:t>
      </w:r>
    </w:p>
    <w:p>
      <w:pPr>
        <w:pStyle w:val="0"/>
        <w:spacing w:before="240" w:lineRule="auto"/>
        <w:ind w:firstLine="540"/>
        <w:jc w:val="both"/>
      </w:pPr>
      <w:r>
        <w:rPr>
          <w:sz w:val="24"/>
        </w:rPr>
        <w:t xml:space="preserve">2. Если в договоре банковского счета не определен размер процентов, указанных в </w:t>
      </w:r>
      <w:hyperlink w:history="0" w:anchor="P2840" w:tooltip="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
        <w:r>
          <w:rPr>
            <w:sz w:val="24"/>
            <w:color w:val="0000ff"/>
          </w:rPr>
          <w:t xml:space="preserve">пункте 1</w:t>
        </w:r>
      </w:hyperlink>
      <w:r>
        <w:rPr>
          <w:sz w:val="24"/>
        </w:rPr>
        <w:t xml:space="preserve"> настоящей статьи, проценты уплачиваются в размере, обычно уплачиваемом банком по вкладам до востребования </w:t>
      </w:r>
      <w:hyperlink w:history="0" w:anchor="P2692" w:tooltip="Статья 838. Проценты на вклад">
        <w:r>
          <w:rPr>
            <w:sz w:val="24"/>
            <w:color w:val="0000ff"/>
          </w:rPr>
          <w:t xml:space="preserve">(статья 838)</w:t>
        </w:r>
      </w:hyperlink>
      <w:r>
        <w:rPr>
          <w:sz w:val="24"/>
        </w:rPr>
        <w:t xml:space="preserve">.</w:t>
      </w:r>
    </w:p>
    <w:p>
      <w:pPr>
        <w:pStyle w:val="0"/>
        <w:jc w:val="both"/>
      </w:pPr>
      <w:r>
        <w:rPr>
          <w:sz w:val="24"/>
        </w:rPr>
      </w:r>
    </w:p>
    <w:p>
      <w:pPr>
        <w:pStyle w:val="2"/>
        <w:outlineLvl w:val="3"/>
        <w:ind w:firstLine="540"/>
        <w:jc w:val="both"/>
      </w:pPr>
      <w:r>
        <w:rPr>
          <w:sz w:val="24"/>
        </w:rPr>
        <w:t xml:space="preserve">Статья 853. Зачет встречных требований банка и клиента по счету</w:t>
      </w:r>
    </w:p>
    <w:p>
      <w:pPr>
        <w:pStyle w:val="0"/>
        <w:ind w:firstLine="540"/>
        <w:jc w:val="both"/>
      </w:pPr>
      <w:r>
        <w:rPr>
          <w:sz w:val="24"/>
        </w:rPr>
      </w:r>
    </w:p>
    <w:p>
      <w:pPr>
        <w:pStyle w:val="0"/>
        <w:ind w:firstLine="540"/>
        <w:jc w:val="both"/>
      </w:pPr>
      <w:r>
        <w:rPr>
          <w:sz w:val="24"/>
        </w:rPr>
        <w:t xml:space="preserve">(в ред. Федерального </w:t>
      </w:r>
      <w:hyperlink w:history="0" r:id="rId53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Денежные требования банка к клиенту, связанные с кредитованием счета </w:t>
      </w:r>
      <w:hyperlink w:history="0" w:anchor="P2822" w:tooltip="Статья 850. Кредитование счета">
        <w:r>
          <w:rPr>
            <w:sz w:val="24"/>
            <w:color w:val="0000ff"/>
          </w:rPr>
          <w:t xml:space="preserve">(статья 850)</w:t>
        </w:r>
      </w:hyperlink>
      <w:r>
        <w:rPr>
          <w:sz w:val="24"/>
        </w:rPr>
        <w:t xml:space="preserve"> и оплатой услуг банка </w:t>
      </w:r>
      <w:hyperlink w:history="0" w:anchor="P2829" w:tooltip="Статья 851. Оплата расходов банка на совершение операций по счету">
        <w:r>
          <w:rPr>
            <w:sz w:val="24"/>
            <w:color w:val="0000ff"/>
          </w:rPr>
          <w:t xml:space="preserve">(статья 851)</w:t>
        </w:r>
      </w:hyperlink>
      <w:r>
        <w:rPr>
          <w:sz w:val="24"/>
        </w:rPr>
        <w:t xml:space="preserve">, а также требования клиента к банку об уплате процентов за пользование денежными средствами </w:t>
      </w:r>
      <w:hyperlink w:history="0" w:anchor="P2836" w:tooltip="Статья 852. Проценты за пользование банком денежными средствами">
        <w:r>
          <w:rPr>
            <w:sz w:val="24"/>
            <w:color w:val="0000ff"/>
          </w:rPr>
          <w:t xml:space="preserve">(статья 852)</w:t>
        </w:r>
      </w:hyperlink>
      <w:r>
        <w:rPr>
          <w:sz w:val="24"/>
        </w:rPr>
        <w:t xml:space="preserve"> прекращаются зачетом </w:t>
      </w:r>
      <w:hyperlink w:history="0" r:id="rId5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410)</w:t>
        </w:r>
      </w:hyperlink>
      <w:r>
        <w:rPr>
          <w:sz w:val="24"/>
        </w:rPr>
        <w:t xml:space="preserve">, если иное не предусмотрено договором банковского счета.</w:t>
      </w:r>
    </w:p>
    <w:p>
      <w:pPr>
        <w:pStyle w:val="0"/>
        <w:spacing w:before="240" w:lineRule="auto"/>
        <w:ind w:firstLine="540"/>
        <w:jc w:val="both"/>
      </w:pPr>
      <w:r>
        <w:rPr>
          <w:sz w:val="24"/>
        </w:rPr>
        <w:t xml:space="preserve">Зачет указанных требований осуществляется банком. Банк обязан информировать клиента о произведенном зачете в порядке и в сроки, которые предусмотрены договором, а если соответствующие условия сторонами не согласованы, - в порядке и в сроки, которые являются обычными для банковской практики предоставления клиентам информации о состоянии денежных средств на соответствующем счете.</w:t>
      </w:r>
    </w:p>
    <w:p>
      <w:pPr>
        <w:pStyle w:val="0"/>
        <w:jc w:val="both"/>
      </w:pPr>
      <w:r>
        <w:rPr>
          <w:sz w:val="24"/>
        </w:rPr>
      </w:r>
    </w:p>
    <w:p>
      <w:pPr>
        <w:pStyle w:val="2"/>
        <w:outlineLvl w:val="3"/>
        <w:ind w:firstLine="540"/>
        <w:jc w:val="both"/>
      </w:pPr>
      <w:r>
        <w:rPr>
          <w:sz w:val="24"/>
        </w:rPr>
        <w:t xml:space="preserve">Статья 854. Основания списания денежных средств со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3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Списание денежных средств со счета осуществляется банком на основании распоряжения клиента.</w:t>
      </w:r>
    </w:p>
    <w:p>
      <w:pPr>
        <w:pStyle w:val="0"/>
        <w:spacing w:before="240" w:lineRule="auto"/>
        <w:ind w:firstLine="540"/>
        <w:jc w:val="both"/>
      </w:pPr>
      <w:r>
        <w:rPr>
          <w:sz w:val="24"/>
        </w:rPr>
        <w:t xml:space="preserve">2. Без распоряжения клиента списание денежных средств, находящихся на счете, допускается по решению суда, а также в случаях, установленных </w:t>
      </w:r>
      <w:r>
        <w:rPr>
          <w:sz w:val="24"/>
        </w:rPr>
        <w:t xml:space="preserve">законом</w:t>
      </w:r>
      <w:r>
        <w:rPr>
          <w:sz w:val="24"/>
        </w:rPr>
        <w:t xml:space="preserve"> или предусмотренных договором между банком и клиентом.</w:t>
      </w:r>
    </w:p>
    <w:p>
      <w:pPr>
        <w:pStyle w:val="0"/>
        <w:jc w:val="both"/>
      </w:pPr>
      <w:r>
        <w:rPr>
          <w:sz w:val="24"/>
        </w:rPr>
      </w:r>
    </w:p>
    <w:bookmarkStart w:id="2858" w:name="P2858"/>
    <w:bookmarkEnd w:id="2858"/>
    <w:p>
      <w:pPr>
        <w:pStyle w:val="2"/>
        <w:outlineLvl w:val="3"/>
        <w:ind w:firstLine="540"/>
        <w:jc w:val="both"/>
      </w:pPr>
      <w:r>
        <w:rPr>
          <w:sz w:val="24"/>
        </w:rPr>
        <w:t xml:space="preserve">Статья 855. Очередность списания денежных средств со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3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 наличии на счете денежных средств, сумма которых достаточна для удовлетворения всех требований, предъявленных к счету, списание этих средств со счета осуществляется в порядке поступления распоряжений клиента и других документов на списание (календарная очередность), если </w:t>
      </w:r>
      <w:hyperlink w:history="0" r:id="rId53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sz w:val="24"/>
            <w:color w:val="0000ff"/>
          </w:rPr>
          <w:t xml:space="preserve">иное</w:t>
        </w:r>
      </w:hyperlink>
      <w:r>
        <w:rPr>
          <w:sz w:val="24"/>
        </w:rPr>
        <w:t xml:space="preserve"> не предусмотрено законом.</w:t>
      </w:r>
    </w:p>
    <w:p>
      <w:pPr>
        <w:pStyle w:val="0"/>
        <w:spacing w:before="240" w:lineRule="auto"/>
        <w:ind w:firstLine="540"/>
        <w:jc w:val="both"/>
      </w:pPr>
      <w:r>
        <w:rPr>
          <w:sz w:val="24"/>
        </w:rPr>
        <w:t xml:space="preserve">2. При недостаточности денежных средств на счете для удовлетворения всех предъявленных к нему требований списание денежных средств осуществляется в следующей очередности:</w:t>
      </w:r>
    </w:p>
    <w:p>
      <w:pPr>
        <w:pStyle w:val="0"/>
        <w:spacing w:before="240" w:lineRule="auto"/>
        <w:ind w:firstLine="540"/>
        <w:jc w:val="both"/>
      </w:pPr>
      <w:r>
        <w:rPr>
          <w:sz w:val="24"/>
        </w:rPr>
        <w:t xml:space="preserve">в первую очередь по исполнительным документам, предусматривающим перечисление или выдачу денежных средств со счета для удовлетворения требований о возмещении вреда, причиненного жизни или здоровью, а также требований о взыскании алиментов;</w:t>
      </w:r>
    </w:p>
    <w:p>
      <w:pPr>
        <w:pStyle w:val="0"/>
        <w:spacing w:before="240" w:lineRule="auto"/>
        <w:ind w:firstLine="540"/>
        <w:jc w:val="both"/>
      </w:pPr>
      <w:r>
        <w:rPr>
          <w:sz w:val="24"/>
        </w:rPr>
        <w:t xml:space="preserve">во вторую очередь по исполнительным документам, предусматривающим перечисление или выдачу денежных средств для расчетов по выплате выходных пособий и оплате труда с лицами, работающими или работавшими по трудовому договору (контракту), по выплате вознаграждений авторам результатов интеллектуальной деятельности;</w:t>
      </w:r>
    </w:p>
    <w:p>
      <w:pPr>
        <w:pStyle w:val="0"/>
        <w:spacing w:before="240" w:lineRule="auto"/>
        <w:ind w:firstLine="540"/>
        <w:jc w:val="both"/>
      </w:pPr>
      <w:r>
        <w:rPr>
          <w:sz w:val="24"/>
        </w:rPr>
        <w:t xml:space="preserve">в третью очередь по платежным документам, предусматривающим перечисление или выдачу денежных средств для расчетов по оплате труда с лицами, работающими по трудовому договору (контракту), поручениям налоговых органов на списание и перечисление задолженности по уплате налогов и сборов в бюджеты бюджетной системы Российской Федерации, а также поручениям органов контроля за уплатой страховых взносов на списание и перечисление сумм страховых взносов в бюджеты государственных внебюджетных фондов;</w:t>
      </w:r>
    </w:p>
    <w:p>
      <w:pPr>
        <w:pStyle w:val="0"/>
        <w:spacing w:before="240" w:lineRule="auto"/>
        <w:ind w:firstLine="540"/>
        <w:jc w:val="both"/>
      </w:pPr>
      <w:r>
        <w:rPr>
          <w:sz w:val="24"/>
        </w:rPr>
        <w:t xml:space="preserve">в четвертую очередь по исполнительным документам, предусматривающим удовлетворение других денежных требований;</w:t>
      </w:r>
    </w:p>
    <w:p>
      <w:pPr>
        <w:pStyle w:val="0"/>
        <w:spacing w:before="240" w:lineRule="auto"/>
        <w:ind w:firstLine="540"/>
        <w:jc w:val="both"/>
      </w:pPr>
      <w:r>
        <w:rPr>
          <w:sz w:val="24"/>
        </w:rPr>
        <w:t xml:space="preserve">в пятую очередь по другим платежным документам в порядке календарной очередности.</w:t>
      </w:r>
    </w:p>
    <w:p>
      <w:pPr>
        <w:pStyle w:val="0"/>
        <w:spacing w:before="240" w:lineRule="auto"/>
        <w:ind w:firstLine="540"/>
        <w:jc w:val="both"/>
      </w:pPr>
      <w:r>
        <w:rPr>
          <w:sz w:val="24"/>
        </w:rPr>
        <w:t xml:space="preserve">Списание средств со счета по требованиям, относящимся к одной очереди, производится в порядке календарной очередности поступления документов.</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временном ограничении ответственности кредитной организации по договорам банковского счета (вклада), выраженных в иностранной валюте, см. </w:t>
            </w:r>
            <w:hyperlink w:history="0" r:id="rId535"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sz w:val="24"/>
                  <w:color w:val="0000ff"/>
                </w:rPr>
                <w:t xml:space="preserve">Указ</w:t>
              </w:r>
            </w:hyperlink>
            <w:r>
              <w:rPr>
                <w:sz w:val="24"/>
                <w:color w:val="392c69"/>
              </w:rPr>
              <w:t xml:space="preserve"> Президента РФ от 08.08.2022 N 529.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856. Ответственность банка за ненадлежащее совершение операций по банковскому счету</w:t>
      </w:r>
    </w:p>
    <w:p>
      <w:pPr>
        <w:pStyle w:val="0"/>
        <w:ind w:firstLine="540"/>
        <w:jc w:val="both"/>
      </w:pPr>
      <w:r>
        <w:rPr>
          <w:sz w:val="24"/>
        </w:rPr>
      </w:r>
    </w:p>
    <w:p>
      <w:pPr>
        <w:pStyle w:val="0"/>
        <w:ind w:firstLine="540"/>
        <w:jc w:val="both"/>
      </w:pPr>
      <w:r>
        <w:rPr>
          <w:sz w:val="24"/>
        </w:rPr>
        <w:t xml:space="preserve">(в ред. Федерального </w:t>
      </w:r>
      <w:hyperlink w:history="0" r:id="rId53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В случаях несвоевременного зачисления банком на счет клиента поступивших клиенту денежных средств либо их необоснованного списания со счета, а также невыполнения или несвоевременного выполнения указаний клиента о перечислении денежных средств со счета либо об их выдаче со счета банк обязан уплатить на эту сумму проценты в </w:t>
      </w:r>
      <w:hyperlink w:history="0" r:id="rId537"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sz w:val="24"/>
            <w:color w:val="0000ff"/>
          </w:rPr>
          <w:t xml:space="preserve">порядке</w:t>
        </w:r>
      </w:hyperlink>
      <w:r>
        <w:rPr>
          <w:sz w:val="24"/>
        </w:rPr>
        <w:t xml:space="preserve"> и в размере, которые предусмотрены </w:t>
      </w:r>
      <w:hyperlink w:history="0" r:id="rId5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 независимо от уплаты процентов, предусмотренных </w:t>
      </w:r>
      <w:hyperlink w:history="0" w:anchor="P2840" w:tooltip="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
        <w:r>
          <w:rPr>
            <w:sz w:val="24"/>
            <w:color w:val="0000ff"/>
          </w:rPr>
          <w:t xml:space="preserve">пунктом 1 статьи 852</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857. Банковская тайна</w:t>
      </w:r>
    </w:p>
    <w:p>
      <w:pPr>
        <w:pStyle w:val="0"/>
        <w:ind w:firstLine="540"/>
        <w:jc w:val="both"/>
      </w:pPr>
      <w:r>
        <w:rPr>
          <w:sz w:val="24"/>
        </w:rPr>
      </w:r>
    </w:p>
    <w:p>
      <w:pPr>
        <w:pStyle w:val="0"/>
        <w:ind w:firstLine="540"/>
        <w:jc w:val="both"/>
      </w:pPr>
      <w:r>
        <w:rPr>
          <w:sz w:val="24"/>
        </w:rPr>
        <w:t xml:space="preserve">(в ред. Федерального </w:t>
      </w:r>
      <w:hyperlink w:history="0" r:id="rId53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Банк гарантирует тайну банковского счета и банковского вклада, операций по счету и сведений о клиенте.</w:t>
      </w:r>
    </w:p>
    <w:p>
      <w:pPr>
        <w:pStyle w:val="0"/>
        <w:spacing w:before="240" w:lineRule="auto"/>
        <w:ind w:firstLine="540"/>
        <w:jc w:val="both"/>
      </w:pPr>
      <w:r>
        <w:rPr>
          <w:sz w:val="24"/>
        </w:rPr>
        <w:t xml:space="preserve">2. Сведения, составляющие банковскую тайну, могут быть предоставлены только самим клиентам или их представителям, а также представлены в бюро кредитных историй на основаниях и в порядке, которые предусмотрены </w:t>
      </w:r>
      <w:hyperlink w:history="0" r:id="rId540" w:tooltip="Федеральный закон от 30.12.2004 N 218-ФЗ (ред. от 31.07.2025) &quot;О кредитных историях&quot; (с изм. и доп., вступ. в силу с 24.11.2025) {КонсультантПлюс}">
        <w:r>
          <w:rPr>
            <w:sz w:val="24"/>
            <w:color w:val="0000ff"/>
          </w:rPr>
          <w:t xml:space="preserve">законом</w:t>
        </w:r>
      </w:hyperlink>
      <w:r>
        <w:rPr>
          <w:sz w:val="24"/>
        </w:rPr>
        <w:t xml:space="preserve">. Государственным органам и их должностным лицам, а также иным лицам такие сведения могут быть предоставлены исключительно в случаях и порядке, которые предусмотрены </w:t>
      </w:r>
      <w:hyperlink w:history="0" r:id="rId541" w:tooltip="Федеральный закон от 02.12.1990 N 395-1 (ред. от 28.11.2025) &quot;О банках и банковской деятельности&quot; {КонсультантПлюс}">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3. В случае разглашения банком сведений, составляющих банковскую тайну, клиент, права которого нарушены, вправе потребовать от банка возмещения причиненных убытков.</w:t>
      </w:r>
    </w:p>
    <w:p>
      <w:pPr>
        <w:pStyle w:val="0"/>
        <w:jc w:val="both"/>
      </w:pPr>
      <w:r>
        <w:rPr>
          <w:sz w:val="24"/>
        </w:rPr>
      </w:r>
    </w:p>
    <w:p>
      <w:pPr>
        <w:pStyle w:val="2"/>
        <w:outlineLvl w:val="3"/>
        <w:ind w:firstLine="540"/>
        <w:jc w:val="both"/>
      </w:pPr>
      <w:r>
        <w:rPr>
          <w:sz w:val="24"/>
        </w:rPr>
        <w:t xml:space="preserve">Статья 858. Ограничение распоряжения счетом</w:t>
      </w:r>
    </w:p>
    <w:p>
      <w:pPr>
        <w:pStyle w:val="0"/>
        <w:ind w:firstLine="540"/>
        <w:jc w:val="both"/>
      </w:pPr>
      <w:r>
        <w:rPr>
          <w:sz w:val="24"/>
        </w:rPr>
      </w:r>
    </w:p>
    <w:p>
      <w:pPr>
        <w:pStyle w:val="0"/>
        <w:ind w:firstLine="540"/>
        <w:jc w:val="both"/>
      </w:pPr>
      <w:r>
        <w:rPr>
          <w:sz w:val="24"/>
        </w:rPr>
        <w:t xml:space="preserve">(в ред. Федерального </w:t>
      </w:r>
      <w:hyperlink w:history="0" r:id="rId54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Установлены временные ограничения на осуществление перевода денежных средств (Указы Президента РФ от 01.03.2022 </w:t>
            </w:r>
            <w:hyperlink w:history="0" r:id="rId543"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sz w:val="24"/>
                  <w:color w:val="0000ff"/>
                </w:rPr>
                <w:t xml:space="preserve">N 81</w:t>
              </w:r>
            </w:hyperlink>
            <w:r>
              <w:rPr>
                <w:sz w:val="24"/>
                <w:color w:val="392c69"/>
              </w:rPr>
              <w:t xml:space="preserve">, от 05.03.2022 </w:t>
            </w:r>
            <w:hyperlink w:history="0" r:id="rId544" w:tooltip="Указ Президента РФ от 05.03.2022 N 95 (ред. от 01.07.2025) &quot;О временном порядке исполнения обязательств перед некоторыми иностранными кредиторами&quot; {КонсультантПлюс}">
              <w:r>
                <w:rPr>
                  <w:sz w:val="24"/>
                  <w:color w:val="0000ff"/>
                </w:rPr>
                <w:t xml:space="preserve">N 95</w:t>
              </w:r>
            </w:hyperlink>
            <w:r>
              <w:rPr>
                <w:sz w:val="24"/>
                <w:color w:val="392c69"/>
              </w:rPr>
              <w:t xml:space="preserve">, от 31.03.2022 </w:t>
            </w:r>
            <w:hyperlink w:history="0" r:id="rId545" w:tooltip="Указ Президента РФ от 31.03.2022 N 172 (ред. от 22.09.2025) &quot;О специальном порядке исполнения иностранными покупателями обязательств перед российскими поставщиками природного газа&quot; {КонсультантПлюс}">
              <w:r>
                <w:rPr>
                  <w:sz w:val="24"/>
                  <w:color w:val="0000ff"/>
                </w:rPr>
                <w:t xml:space="preserve">N 172</w:t>
              </w:r>
            </w:hyperlink>
            <w:r>
              <w:rPr>
                <w:sz w:val="24"/>
                <w:color w:val="392c69"/>
              </w:rPr>
              <w:t xml:space="preserve">, от 27.05.2022 </w:t>
            </w:r>
            <w:hyperlink w:history="0" r:id="rId546" w:tooltip="Указ Президента РФ от 27.05.2022 N 322 (ред. от 15.02.2024, с изм. от 20.05.2024) &quot;О временном порядке исполнения обязательств перед некоторыми правообладателями&quot; {КонсультантПлюс}">
              <w:r>
                <w:rPr>
                  <w:sz w:val="24"/>
                  <w:color w:val="0000ff"/>
                </w:rPr>
                <w:t xml:space="preserve">N 322</w:t>
              </w:r>
            </w:hyperlink>
            <w:r>
              <w:rPr>
                <w:sz w:val="24"/>
                <w:color w:val="392c69"/>
              </w:rPr>
              <w:t xml:space="preserve">, от 08.08.2022 </w:t>
            </w:r>
            <w:hyperlink w:history="0" r:id="rId547"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sz w:val="24"/>
                  <w:color w:val="0000ff"/>
                </w:rPr>
                <w:t xml:space="preserve">N 529</w:t>
              </w:r>
            </w:hyperlink>
            <w:r>
              <w:rPr>
                <w:sz w:val="24"/>
                <w:color w:val="392c69"/>
              </w:rPr>
              <w:t xml:space="preserve">, от 20.05.2024 </w:t>
            </w:r>
            <w:hyperlink w:history="0" r:id="rId548" w:tooltip="Указ Президента РФ от 20.05.2024 N 430 &quot;О временном порядке приобретения исключительных прав некоторых правообладателей и исполнения денежных обязательств перед отдельными иностранными кредиторами и подконтрольными им лицами&quot; {КонсультантПлюс}">
              <w:r>
                <w:rPr>
                  <w:sz w:val="24"/>
                  <w:color w:val="0000ff"/>
                </w:rPr>
                <w:t xml:space="preserve">N 430</w:t>
              </w:r>
            </w:hyperlink>
            <w:r>
              <w:rPr>
                <w:sz w:val="24"/>
                <w:color w:val="392c69"/>
              </w:rPr>
              <w:t xml:space="preserve">, от 01.07.2025 </w:t>
            </w:r>
            <w:hyperlink w:history="0" r:id="rId549" w:tooltip="Указ Президента РФ от 01.07.2025 N 436 &quot;О дополнительных гарантиях прав иностранных инвесторов&quot; {КонсультантПлюс}">
              <w:r>
                <w:rPr>
                  <w:sz w:val="24"/>
                  <w:color w:val="0000ff"/>
                </w:rPr>
                <w:t xml:space="preserve">N 436</w:t>
              </w:r>
            </w:hyperlink>
            <w:r>
              <w:rPr>
                <w:sz w:val="24"/>
                <w:color w:val="392c69"/>
              </w:rPr>
              <w:t xml:space="preserve">, </w:t>
            </w:r>
            <w:hyperlink w:history="0" r:id="rId550" w:tooltip="&lt;Информация&gt; Банка России от 26.09.2025 &quot;Банк России сохранил еще на 6 месяцев ограничения на перевод средств за рубеж&quot; {КонсультантПлюс}">
              <w:r>
                <w:rPr>
                  <w:sz w:val="24"/>
                  <w:color w:val="0000ff"/>
                </w:rPr>
                <w:t xml:space="preserve">Информация</w:t>
              </w:r>
            </w:hyperlink>
            <w:r>
              <w:rPr>
                <w:sz w:val="24"/>
                <w:color w:val="392c69"/>
              </w:rPr>
              <w:t xml:space="preserve"> Банка России от 26.09.2025).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Если </w:t>
      </w:r>
      <w:r>
        <w:rPr>
          <w:sz w:val="24"/>
        </w:rPr>
        <w:t xml:space="preserve">иное</w:t>
      </w:r>
      <w:r>
        <w:rPr>
          <w:sz w:val="24"/>
        </w:rPr>
        <w:t xml:space="preserve"> не предусмотрено </w:t>
      </w:r>
      <w:r>
        <w:rPr>
          <w:sz w:val="24"/>
        </w:rPr>
        <w:t xml:space="preserve">законом</w:t>
      </w:r>
      <w:r>
        <w:rPr>
          <w:sz w:val="24"/>
        </w:rPr>
        <w:t xml:space="preserve"> или договором, </w:t>
      </w:r>
      <w:hyperlink w:history="0" r:id="rId551" w:tooltip="&quot;Методические рекомендации &quot;Что нужно знать предпринимателю об ограничениях операций по счету (Федеральный закон N 115-ФЗ и не только)&quot; (подготовлены Банком России, Росфинмониторингом, ФТС России, НСФР) {КонсультантПлюс}">
        <w:r>
          <w:rPr>
            <w:sz w:val="24"/>
            <w:color w:val="0000ff"/>
          </w:rPr>
          <w:t xml:space="preserve">ограничение</w:t>
        </w:r>
      </w:hyperlink>
      <w:r>
        <w:rPr>
          <w:sz w:val="24"/>
        </w:rPr>
        <w:t xml:space="preserve"> распоряжения денежными средствами, находящимися на счете, не допускается, за исключением наложения ареста на денежные средства, находящиеся на счете, или приостановления операций по счету, в том числе блокирования (замораживания) денежных средств в случаях, предусмотренных </w:t>
      </w:r>
      <w:r>
        <w:rPr>
          <w:sz w:val="24"/>
        </w:rPr>
        <w:t xml:space="preserve">законом</w:t>
      </w:r>
      <w:r>
        <w:rPr>
          <w:sz w:val="24"/>
        </w:rPr>
        <w:t xml:space="preserve">.</w:t>
      </w:r>
    </w:p>
    <w:p>
      <w:pPr>
        <w:pStyle w:val="0"/>
        <w:spacing w:before="240" w:lineRule="auto"/>
        <w:ind w:firstLine="540"/>
        <w:jc w:val="both"/>
      </w:pPr>
      <w:r>
        <w:rPr>
          <w:sz w:val="24"/>
        </w:rPr>
        <w:t xml:space="preserve">2. Не допускается арест денежных средств на совместном счете по обязательствам одного из владельцев такого счета в размере, превышающем установленную договором или законом долю денежных средств, принадлежащих этому владельцу совместного счета.</w:t>
      </w:r>
    </w:p>
    <w:p>
      <w:pPr>
        <w:pStyle w:val="0"/>
        <w:spacing w:before="240" w:lineRule="auto"/>
        <w:ind w:firstLine="540"/>
        <w:jc w:val="both"/>
      </w:pPr>
      <w:r>
        <w:rPr>
          <w:sz w:val="24"/>
        </w:rPr>
        <w:t xml:space="preserve">В случае, когда договор совместного банковского счета заключен клиентами-супругами, между которыми не заключен брачный договор, арест денежных средств на совместном счете осуществляется в соответствии с </w:t>
      </w:r>
      <w:hyperlink w:history="0" r:id="rId552" w:tooltip="&quot;Семейный кодекс Российской Федерации&quot; от 29.12.1995 N 223-ФЗ (ред. от 23.11.2024, с изм. от 30.10.2025) (с изм. и доп., вступ. в силу с 05.02.2025) {КонсультантПлюс}">
        <w:r>
          <w:rPr>
            <w:sz w:val="24"/>
            <w:color w:val="0000ff"/>
          </w:rPr>
          <w:t xml:space="preserve">правилами</w:t>
        </w:r>
      </w:hyperlink>
      <w:r>
        <w:rPr>
          <w:sz w:val="24"/>
        </w:rPr>
        <w:t xml:space="preserve"> семейного законодательства об обращении взыскания на имущество супругов по общим обязательствам супругов и по обязательствам одного из них.</w:t>
      </w:r>
    </w:p>
    <w:bookmarkStart w:id="2896" w:name="P2896"/>
    <w:bookmarkEnd w:id="2896"/>
    <w:p>
      <w:pPr>
        <w:pStyle w:val="0"/>
        <w:spacing w:before="240" w:lineRule="auto"/>
        <w:ind w:firstLine="540"/>
        <w:jc w:val="both"/>
      </w:pPr>
      <w:r>
        <w:rPr>
          <w:sz w:val="24"/>
        </w:rPr>
        <w:t xml:space="preserve">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w:t>
      </w:r>
      <w:hyperlink w:history="0" w:anchor="P2910" w:tooltip="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пунктом 3 статьи 858 настоящего Кодекса.">
        <w:r>
          <w:rPr>
            <w:sz w:val="24"/>
            <w:color w:val="0000ff"/>
          </w:rPr>
          <w:t xml:space="preserve">(пункт 5 статьи 859)</w:t>
        </w:r>
      </w:hyperlink>
      <w:r>
        <w:rPr>
          <w:sz w:val="24"/>
        </w:rPr>
        <w:t xml:space="preserve">.</w:t>
      </w:r>
    </w:p>
    <w:p>
      <w:pPr>
        <w:pStyle w:val="0"/>
        <w:jc w:val="both"/>
      </w:pPr>
      <w:r>
        <w:rPr>
          <w:sz w:val="24"/>
        </w:rPr>
      </w:r>
    </w:p>
    <w:p>
      <w:pPr>
        <w:pStyle w:val="2"/>
        <w:outlineLvl w:val="3"/>
        <w:ind w:firstLine="540"/>
        <w:jc w:val="both"/>
      </w:pPr>
      <w:r>
        <w:rPr>
          <w:sz w:val="24"/>
        </w:rPr>
        <w:t xml:space="preserve">Статья 859. Расторжение договора банковского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5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bookmarkStart w:id="2902" w:name="P2902"/>
    <w:bookmarkEnd w:id="2902"/>
    <w:p>
      <w:pPr>
        <w:pStyle w:val="0"/>
        <w:ind w:firstLine="540"/>
        <w:jc w:val="both"/>
      </w:pPr>
      <w:r>
        <w:rPr>
          <w:sz w:val="24"/>
        </w:rPr>
        <w:t xml:space="preserve">1. Договор банковского счета расторгается по заявлению клиента в любое время.</w:t>
      </w:r>
    </w:p>
    <w:bookmarkStart w:id="2903" w:name="P2903"/>
    <w:bookmarkEnd w:id="2903"/>
    <w:p>
      <w:pPr>
        <w:pStyle w:val="0"/>
        <w:spacing w:before="240" w:lineRule="auto"/>
        <w:ind w:firstLine="540"/>
        <w:jc w:val="both"/>
      </w:pPr>
      <w:r>
        <w:rPr>
          <w:sz w:val="24"/>
        </w:rPr>
        <w:t xml:space="preserve">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направления банком такого предупреждения, если на счет клиента в течение этого срока не поступили денежные средства.</w:t>
      </w:r>
    </w:p>
    <w:p>
      <w:pPr>
        <w:pStyle w:val="0"/>
        <w:spacing w:before="240" w:lineRule="auto"/>
        <w:ind w:firstLine="540"/>
        <w:jc w:val="both"/>
      </w:pPr>
      <w:r>
        <w:rPr>
          <w:sz w:val="24"/>
        </w:rPr>
        <w:t xml:space="preserve">При отсутствии в течение двух лет или в течение иного предусмотренного договором банковского счета срока операций по этому счету клиента - юридического лица или индивидуального предпринимателя банк вправе в одностороннем порядке отказаться от исполнения договора банковского счета, предупредив клиента об этом в письменной форме или иным способом, предусмотренным договором, если договором банковского счета не предусмотрен отказ банка от этого права. При этом указанный срок в любом случае не может быть менее шести месяцев. Договор банковского счета считается расторгнутым по истечении двух месяцев со дня направления банком такого предупреждения.</w:t>
      </w:r>
    </w:p>
    <w:p>
      <w:pPr>
        <w:pStyle w:val="0"/>
        <w:spacing w:before="240" w:lineRule="auto"/>
        <w:ind w:firstLine="540"/>
        <w:jc w:val="both"/>
      </w:pPr>
      <w:r>
        <w:rPr>
          <w:sz w:val="24"/>
        </w:rPr>
        <w:t xml:space="preserve">3. Банк вправе расторгнуть договор банковского счета в случаях, установленных </w:t>
      </w:r>
      <w:r>
        <w:rPr>
          <w:sz w:val="24"/>
        </w:rPr>
        <w:t xml:space="preserve">законом</w:t>
      </w:r>
      <w:r>
        <w:rPr>
          <w:sz w:val="24"/>
        </w:rPr>
        <w:t xml:space="preserve">, с обязательным письменным уведомлением об этом клиента. Договор банковского счета считается расторгнутым по истечении шестидесяти дней со дня направления банком клиенту уведомления о расторжении договора банковского счета.</w:t>
      </w:r>
    </w:p>
    <w:p>
      <w:pPr>
        <w:pStyle w:val="0"/>
        <w:spacing w:before="240" w:lineRule="auto"/>
        <w:ind w:firstLine="540"/>
        <w:jc w:val="both"/>
      </w:pPr>
      <w:r>
        <w:rPr>
          <w:sz w:val="24"/>
        </w:rPr>
        <w:t xml:space="preserve">Со дня направления банком клиенту уведомления о расторжении договора банковского счета до дня, когда договор считается расторгнутым, банк не вправе осуществлять операции по банковскому счету клиента, за исключением операций по взиманию платы за услуги банка, начислению процентов, если такие условия содержатся в договоре банковского счета, по перечислению обязательных платежей в бюджет и операций, предусмотренных </w:t>
      </w:r>
      <w:hyperlink w:history="0" w:anchor="P2910" w:tooltip="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пунктом 3 статьи 858 настоящего Кодекса.">
        <w:r>
          <w:rPr>
            <w:sz w:val="24"/>
            <w:color w:val="0000ff"/>
          </w:rPr>
          <w:t xml:space="preserve">пунктами 5</w:t>
        </w:r>
      </w:hyperlink>
      <w:r>
        <w:rPr>
          <w:sz w:val="24"/>
        </w:rPr>
        <w:t xml:space="preserve"> и </w:t>
      </w:r>
      <w:hyperlink w:history="0" w:anchor="P2911" w:tooltip="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 счет банк обязан зачислить денежные средства на специальный счет в Банке России, порядок открытия и ведения которого, а также порядок зачисления и возврата денежных средств с которого устанавливается ...">
        <w:r>
          <w:rPr>
            <w:sz w:val="24"/>
            <w:color w:val="0000ff"/>
          </w:rPr>
          <w:t xml:space="preserve">6</w:t>
        </w:r>
      </w:hyperlink>
      <w:r>
        <w:rPr>
          <w:sz w:val="24"/>
        </w:rPr>
        <w:t xml:space="preserve"> настоящей статьи.</w:t>
      </w:r>
    </w:p>
    <w:bookmarkStart w:id="2907" w:name="P2907"/>
    <w:bookmarkEnd w:id="2907"/>
    <w:p>
      <w:pPr>
        <w:pStyle w:val="0"/>
        <w:spacing w:before="240" w:lineRule="auto"/>
        <w:ind w:firstLine="540"/>
        <w:jc w:val="both"/>
      </w:pPr>
      <w:r>
        <w:rPr>
          <w:sz w:val="24"/>
        </w:rPr>
        <w:t xml:space="preserve">4. По требованию банка договор банковского счета может быть расторгнут судом в следующих случаях:</w:t>
      </w:r>
    </w:p>
    <w:p>
      <w:pPr>
        <w:pStyle w:val="0"/>
        <w:spacing w:before="240" w:lineRule="auto"/>
        <w:ind w:firstLine="540"/>
        <w:jc w:val="both"/>
      </w:pPr>
      <w:r>
        <w:rPr>
          <w:sz w:val="24"/>
        </w:rPr>
        <w:t xml:space="preserve">когда сумма денежных средств, находящихся на счете клиента, окажется ниже минимального размера, предусмотренного банковскими правилами или договором, если такая сумма не будет восстановлена в течение месяца со дня предупреждения банка об этом;</w:t>
      </w:r>
    </w:p>
    <w:p>
      <w:pPr>
        <w:pStyle w:val="0"/>
        <w:spacing w:before="240" w:lineRule="auto"/>
        <w:ind w:firstLine="540"/>
        <w:jc w:val="both"/>
      </w:pPr>
      <w:r>
        <w:rPr>
          <w:sz w:val="24"/>
        </w:rPr>
        <w:t xml:space="preserve">при отсутствии операций по этому счету в течение года, если иное не предусмотрено договором.</w:t>
      </w:r>
    </w:p>
    <w:bookmarkStart w:id="2910" w:name="P2910"/>
    <w:bookmarkEnd w:id="2910"/>
    <w:p>
      <w:pPr>
        <w:pStyle w:val="0"/>
        <w:spacing w:before="240" w:lineRule="auto"/>
        <w:ind w:firstLine="540"/>
        <w:jc w:val="both"/>
      </w:pPr>
      <w:r>
        <w:rPr>
          <w:sz w:val="24"/>
        </w:rPr>
        <w:t xml:space="preserve">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w:t>
      </w:r>
      <w:hyperlink w:history="0" w:anchor="P2896" w:tooltip="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пункт 5 статьи 859).">
        <w:r>
          <w:rPr>
            <w:sz w:val="24"/>
            <w:color w:val="0000ff"/>
          </w:rPr>
          <w:t xml:space="preserve">пунктом 3 статьи 858</w:t>
        </w:r>
      </w:hyperlink>
      <w:r>
        <w:rPr>
          <w:sz w:val="24"/>
        </w:rPr>
        <w:t xml:space="preserve"> настоящего Кодекса.</w:t>
      </w:r>
    </w:p>
    <w:bookmarkStart w:id="2911" w:name="P2911"/>
    <w:bookmarkEnd w:id="2911"/>
    <w:p>
      <w:pPr>
        <w:pStyle w:val="0"/>
        <w:spacing w:before="240" w:lineRule="auto"/>
        <w:ind w:firstLine="540"/>
        <w:jc w:val="both"/>
      </w:pPr>
      <w:r>
        <w:rPr>
          <w:sz w:val="24"/>
        </w:rPr>
        <w:t xml:space="preserve">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 счет банк обязан зачислить денежные средства на специальный счет в Банке России, </w:t>
      </w:r>
      <w:hyperlink w:history="0" r:id="rId554" w:tooltip="Указание Банка России от 06.12.2019 N 5345-У (ред. от 22.09.2022) &quot;О порядке открытия и ведения специального счета в Банке России, порядке зачисления денежных средств на специальный счет в Банке России и порядке возврата денежных средств со специального счета в Банке России&quot; (Зарегистрировано в Минюсте России 13.03.2020 N 57741) {КонсультантПлюс}">
        <w:r>
          <w:rPr>
            <w:sz w:val="24"/>
            <w:color w:val="0000ff"/>
          </w:rPr>
          <w:t xml:space="preserve">порядок</w:t>
        </w:r>
      </w:hyperlink>
      <w:r>
        <w:rPr>
          <w:sz w:val="24"/>
        </w:rPr>
        <w:t xml:space="preserve"> открытия и ведения которого, а также </w:t>
      </w:r>
      <w:hyperlink w:history="0" r:id="rId555" w:tooltip="Указание Банка России от 06.12.2019 N 5345-У (ред. от 22.09.2022) &quot;О порядке открытия и ведения специального счета в Банке России, порядке зачисления денежных средств на специальный счет в Банке России и порядке возврата денежных средств со специального счета в Банке России&quot; (Зарегистрировано в Минюсте России 13.03.2020 N 57741) {КонсультантПлюс}">
        <w:r>
          <w:rPr>
            <w:sz w:val="24"/>
            <w:color w:val="0000ff"/>
          </w:rPr>
          <w:t xml:space="preserve">порядок</w:t>
        </w:r>
      </w:hyperlink>
      <w:r>
        <w:rPr>
          <w:sz w:val="24"/>
        </w:rPr>
        <w:t xml:space="preserve"> зачисления и возврата денежных средств с которого устанавливается Банком России. При этом в случае расторжения договора банковского счета в иностранной валюте банк обязан осуществить продажу иностранной валюты, а в случае расторжения договора банковского счета в драгоценных металлах осуществить продажу драгоценного металла по курсу, установленному этим банком на день продажи иностранной валюты и (или) драгоценного металла, и перечислить денежные средства в валюте Российской Федерации на указанный счет в Банке России.</w:t>
      </w:r>
    </w:p>
    <w:p>
      <w:pPr>
        <w:pStyle w:val="0"/>
        <w:spacing w:before="240" w:lineRule="auto"/>
        <w:ind w:firstLine="540"/>
        <w:jc w:val="both"/>
      </w:pPr>
      <w:r>
        <w:rPr>
          <w:sz w:val="24"/>
        </w:rPr>
        <w:t xml:space="preserve">По требованию клиента банк осуществляет в порядке, установленном банковскими правилами, возврат денежных средств в валюте Российской Федерации в сумме, ранее перечисленной этим банком на специальный счет в Банке России.</w:t>
      </w:r>
    </w:p>
    <w:p>
      <w:pPr>
        <w:pStyle w:val="0"/>
        <w:spacing w:before="240" w:lineRule="auto"/>
        <w:ind w:firstLine="540"/>
        <w:jc w:val="both"/>
      </w:pPr>
      <w:r>
        <w:rPr>
          <w:sz w:val="24"/>
        </w:rPr>
        <w:t xml:space="preserve">7. Расторжение договора банковского счета является основанием закрытия счета клиента.</w:t>
      </w:r>
    </w:p>
    <w:p>
      <w:pPr>
        <w:pStyle w:val="0"/>
        <w:ind w:firstLine="540"/>
        <w:jc w:val="both"/>
      </w:pPr>
      <w:r>
        <w:rPr>
          <w:sz w:val="24"/>
        </w:rPr>
      </w:r>
    </w:p>
    <w:p>
      <w:pPr>
        <w:pStyle w:val="2"/>
        <w:outlineLvl w:val="3"/>
        <w:ind w:firstLine="540"/>
        <w:jc w:val="both"/>
      </w:pPr>
      <w:r>
        <w:rPr>
          <w:sz w:val="24"/>
        </w:rPr>
        <w:t xml:space="preserve">Статья 859.1. Особенности договора банковского счета в драгоценных металлах</w:t>
      </w:r>
    </w:p>
    <w:p>
      <w:pPr>
        <w:pStyle w:val="0"/>
        <w:ind w:firstLine="540"/>
        <w:jc w:val="both"/>
      </w:pPr>
      <w:r>
        <w:rPr>
          <w:sz w:val="24"/>
        </w:rPr>
      </w:r>
    </w:p>
    <w:p>
      <w:pPr>
        <w:pStyle w:val="0"/>
        <w:ind w:firstLine="540"/>
        <w:jc w:val="both"/>
      </w:pPr>
      <w:r>
        <w:rPr>
          <w:sz w:val="24"/>
        </w:rPr>
        <w:t xml:space="preserve">(введена Федеральным </w:t>
      </w:r>
      <w:hyperlink w:history="0" r:id="rId5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банковского счета в драгоценных металлах банк обязуется принимать и зачислять поступающий на счет, открытый клиенту (владельцу счета), драгоценный металл, а также выполнять распоряжения клиента о его перечислении на счет, о выдаче со счета драгоценного металла того же наименования и той же массы либо о выдаче на условиях и в порядке, которые предусмотрены договором, денежных средств в сумме, эквивалентной стоимости этого металла.</w:t>
      </w:r>
    </w:p>
    <w:p>
      <w:pPr>
        <w:pStyle w:val="0"/>
        <w:spacing w:before="240" w:lineRule="auto"/>
        <w:ind w:firstLine="540"/>
        <w:jc w:val="both"/>
      </w:pPr>
      <w:hyperlink w:history="0" r:id="rId557"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4"/>
            <w:color w:val="0000ff"/>
          </w:rPr>
          <w:t xml:space="preserve">Порядок</w:t>
        </w:r>
      </w:hyperlink>
      <w:r>
        <w:rPr>
          <w:sz w:val="24"/>
        </w:rPr>
        <w:t xml:space="preserve"> осуществления операций по банковскому счету в драгоценных металлах регулируется законом, а также установленными в соответствии с ним </w:t>
      </w:r>
      <w:hyperlink w:history="0" r:id="rId558"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4"/>
            <w:color w:val="0000ff"/>
          </w:rPr>
          <w:t xml:space="preserve">банковскими правилами</w:t>
        </w:r>
      </w:hyperlink>
      <w:r>
        <w:rPr>
          <w:sz w:val="24"/>
        </w:rPr>
        <w:t xml:space="preserve">.</w:t>
      </w:r>
    </w:p>
    <w:p>
      <w:pPr>
        <w:pStyle w:val="0"/>
        <w:spacing w:before="240" w:lineRule="auto"/>
        <w:ind w:firstLine="540"/>
        <w:jc w:val="both"/>
      </w:pPr>
      <w:r>
        <w:rPr>
          <w:sz w:val="24"/>
        </w:rPr>
        <w:t xml:space="preserve">2. Договор банковского счета в драгоценных металлах должен содержать обязательное указание на наименование драгоценного металла, а также порядок расчета суммы денежных средств, подлежащих выдаче со счета, если возможность их выдачи предусмотрена договором.</w:t>
      </w:r>
    </w:p>
    <w:p>
      <w:pPr>
        <w:pStyle w:val="0"/>
        <w:spacing w:before="240" w:lineRule="auto"/>
        <w:ind w:firstLine="540"/>
        <w:jc w:val="both"/>
      </w:pPr>
      <w:r>
        <w:rPr>
          <w:sz w:val="24"/>
        </w:rPr>
        <w:t xml:space="preserve">3. Если иное не установлено законом, установленными в соответствии с ним банковскими правилами или не вытекает из существа счета, к отношениям по договору банковского счета в драгоценных металлах, а также к отношениям, возникающим при проведении операций по счету, применяются правила о счетах, предусмотренные настоящим Кодексом, в том числе правила </w:t>
      </w:r>
      <w:hyperlink w:history="0" r:id="rId5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абзаца седьмого пункта 1 статьи 64</w:t>
        </w:r>
      </w:hyperlink>
      <w:r>
        <w:rPr>
          <w:sz w:val="24"/>
        </w:rPr>
        <w:t xml:space="preserve"> настоящего Кодекса.</w:t>
      </w:r>
    </w:p>
    <w:p>
      <w:pPr>
        <w:pStyle w:val="0"/>
        <w:spacing w:before="240" w:lineRule="auto"/>
        <w:ind w:firstLine="540"/>
        <w:jc w:val="both"/>
      </w:pPr>
      <w:r>
        <w:rPr>
          <w:sz w:val="24"/>
        </w:rPr>
        <w:t xml:space="preserve">К отношениям по договору банковского счета в драгоценных металлах правила </w:t>
      </w:r>
      <w:hyperlink w:history="0" w:anchor="P2710" w:tooltip="1. Возврат вкладов граждан банком обеспечивается путем осуществляемого в соответствии с законом обязательного страхования вкладов, а в предусмотренных законом случаях и иными способами.">
        <w:r>
          <w:rPr>
            <w:sz w:val="24"/>
            <w:color w:val="0000ff"/>
          </w:rPr>
          <w:t xml:space="preserve">пункта 1 статьи 840</w:t>
        </w:r>
      </w:hyperlink>
      <w:r>
        <w:rPr>
          <w:sz w:val="24"/>
        </w:rP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клиент-гражданин должен быть уведомлен в письменной форме до заключения договора банковского счета в драгоценных металлах, а банк должен получить от гражданина подтверждение того, что такое уведомление было совершено.</w:t>
      </w:r>
    </w:p>
    <w:p>
      <w:pPr>
        <w:pStyle w:val="0"/>
        <w:spacing w:before="240" w:lineRule="auto"/>
        <w:ind w:firstLine="540"/>
        <w:jc w:val="both"/>
      </w:pPr>
      <w:r>
        <w:rPr>
          <w:sz w:val="24"/>
        </w:rPr>
        <w:t xml:space="preserve">4. Совместный счет, номинальный счет, публичный депозитный счет и иные виды банковских счетов, предусмотренных законом, могут быть счетами в драгоценных металлах.</w:t>
      </w:r>
    </w:p>
    <w:p>
      <w:pPr>
        <w:pStyle w:val="0"/>
        <w:jc w:val="both"/>
      </w:pPr>
      <w:r>
        <w:rPr>
          <w:sz w:val="24"/>
        </w:rPr>
      </w:r>
    </w:p>
    <w:p>
      <w:pPr>
        <w:pStyle w:val="2"/>
        <w:outlineLvl w:val="3"/>
        <w:ind w:firstLine="540"/>
        <w:jc w:val="both"/>
      </w:pPr>
      <w:r>
        <w:rPr>
          <w:sz w:val="24"/>
        </w:rPr>
        <w:t xml:space="preserve">Статья 860. Применение общих положений о банковском счете к отдельным видам банковских счетов</w:t>
      </w:r>
    </w:p>
    <w:p>
      <w:pPr>
        <w:pStyle w:val="0"/>
        <w:ind w:firstLine="540"/>
        <w:jc w:val="both"/>
      </w:pPr>
      <w:r>
        <w:rPr>
          <w:sz w:val="24"/>
        </w:rPr>
      </w:r>
    </w:p>
    <w:p>
      <w:pPr>
        <w:pStyle w:val="0"/>
        <w:ind w:firstLine="540"/>
        <w:jc w:val="both"/>
      </w:pPr>
      <w:r>
        <w:rPr>
          <w:sz w:val="24"/>
        </w:rPr>
        <w:t xml:space="preserve">(в ред. Федерального </w:t>
      </w:r>
      <w:hyperlink w:history="0" r:id="rId5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Общие положения о банковском счете применяются к отдельным видам банковских счетов (совместный счет, номинальный счет, публичный депозитный счет и иные виды банковских счетов, предусмотренных законом), если правилами об этих видах банковских счетов, предусмотренными </w:t>
      </w:r>
      <w:hyperlink w:history="0" w:anchor="P2764" w:tooltip="Глава 45. Банковский счет">
        <w:r>
          <w:rPr>
            <w:sz w:val="24"/>
            <w:color w:val="0000ff"/>
          </w:rPr>
          <w:t xml:space="preserve">главой 45</w:t>
        </w:r>
      </w:hyperlink>
      <w:r>
        <w:rPr>
          <w:sz w:val="24"/>
        </w:rPr>
        <w:t xml:space="preserve"> настоящего Кодекса и иными законами, не установлено иное.</w:t>
      </w:r>
    </w:p>
    <w:p>
      <w:pPr>
        <w:pStyle w:val="0"/>
        <w:spacing w:before="240" w:lineRule="auto"/>
        <w:ind w:firstLine="540"/>
        <w:jc w:val="both"/>
      </w:pPr>
      <w:r>
        <w:rPr>
          <w:sz w:val="24"/>
        </w:rPr>
        <w:t xml:space="preserve">2. К договору залогового счета общие положения о банковском счете применяются в части, не урегулированной правилами о залоге прав по договору банковского счета (</w:t>
      </w:r>
      <w:hyperlink w:history="0" r:id="rId5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358.9</w:t>
        </w:r>
      </w:hyperlink>
      <w:r>
        <w:rPr>
          <w:sz w:val="24"/>
        </w:rPr>
        <w:t xml:space="preserve"> - </w:t>
      </w:r>
      <w:hyperlink w:history="0" r:id="rId5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358.14</w:t>
        </w:r>
      </w:hyperlink>
      <w:r>
        <w:rPr>
          <w:sz w:val="24"/>
        </w:rPr>
        <w:t xml:space="preserve">).</w:t>
      </w:r>
    </w:p>
    <w:p>
      <w:pPr>
        <w:pStyle w:val="0"/>
        <w:ind w:firstLine="540"/>
        <w:jc w:val="both"/>
      </w:pPr>
      <w:r>
        <w:rPr>
          <w:sz w:val="24"/>
        </w:rPr>
      </w:r>
    </w:p>
    <w:p>
      <w:pPr>
        <w:pStyle w:val="2"/>
        <w:outlineLvl w:val="2"/>
        <w:jc w:val="center"/>
      </w:pPr>
      <w:r>
        <w:rPr>
          <w:sz w:val="24"/>
        </w:rPr>
        <w:t xml:space="preserve">§ 2. Номинальный счет</w:t>
      </w:r>
    </w:p>
    <w:p>
      <w:pPr>
        <w:pStyle w:val="0"/>
        <w:jc w:val="center"/>
      </w:pPr>
      <w:r>
        <w:rPr>
          <w:sz w:val="24"/>
        </w:rPr>
        <w:t xml:space="preserve">(введено Федеральным </w:t>
      </w:r>
      <w:hyperlink w:history="0" r:id="rId56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jc w:val="both"/>
      </w:pPr>
      <w:r>
        <w:rPr>
          <w:sz w:val="24"/>
        </w:rPr>
      </w:r>
    </w:p>
    <w:p>
      <w:pPr>
        <w:pStyle w:val="2"/>
        <w:outlineLvl w:val="3"/>
        <w:ind w:firstLine="540"/>
        <w:jc w:val="both"/>
      </w:pPr>
      <w:r>
        <w:rPr>
          <w:sz w:val="24"/>
        </w:rPr>
        <w:t xml:space="preserve">Статья 860.1. Договор номинального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6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Номинальный счет может открываться владельцу счета для совершения операций с денежными средствами, права на которые принадлежат другому лицу-бенефициару.</w:t>
      </w:r>
    </w:p>
    <w:p>
      <w:pPr>
        <w:pStyle w:val="0"/>
        <w:spacing w:before="240" w:lineRule="auto"/>
        <w:ind w:firstLine="540"/>
        <w:jc w:val="both"/>
      </w:pPr>
      <w:r>
        <w:rPr>
          <w:sz w:val="24"/>
        </w:rPr>
        <w:t xml:space="preserve">Права на денежные средства, поступающие на номинальный счет, в том числе в результате их внесения владельцем счета, принадлежат бенефициару.</w:t>
      </w:r>
    </w:p>
    <w:p>
      <w:pPr>
        <w:pStyle w:val="0"/>
        <w:spacing w:before="240" w:lineRule="auto"/>
        <w:ind w:firstLine="540"/>
        <w:jc w:val="both"/>
      </w:pPr>
      <w:r>
        <w:rPr>
          <w:sz w:val="24"/>
        </w:rPr>
        <w:t xml:space="preserve">Номинальный счет может открываться для совершения операций с денежными средствами, права на которые принадлежат нескольким лицам-бенефициарам, за исключением случаев, установленных законом.</w:t>
      </w:r>
    </w:p>
    <w:p>
      <w:pPr>
        <w:pStyle w:val="0"/>
        <w:spacing w:before="240" w:lineRule="auto"/>
        <w:ind w:firstLine="540"/>
        <w:jc w:val="both"/>
      </w:pPr>
      <w:r>
        <w:rPr>
          <w:sz w:val="24"/>
        </w:rPr>
        <w:t xml:space="preserve">В случаях, предусмотренных </w:t>
      </w:r>
      <w:r>
        <w:rPr>
          <w:sz w:val="24"/>
        </w:rPr>
        <w:t xml:space="preserve">законом</w:t>
      </w:r>
      <w:r>
        <w:rPr>
          <w:sz w:val="24"/>
        </w:rPr>
        <w:t xml:space="preserve">, владелец счета может быть одновременно одним из нескольких бенефициаров, при этом в отношениях с банком такое лицо обязано всякий раз указывать, что действует в качестве владельца счета или в качестве бенефициара.</w:t>
      </w:r>
    </w:p>
    <w:p>
      <w:pPr>
        <w:pStyle w:val="0"/>
        <w:jc w:val="both"/>
      </w:pPr>
      <w:r>
        <w:rPr>
          <w:sz w:val="24"/>
        </w:rPr>
        <w:t xml:space="preserve">(абзац введен Федеральным </w:t>
      </w:r>
      <w:hyperlink w:history="0" r:id="rId565"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4"/>
            <w:color w:val="0000ff"/>
          </w:rPr>
          <w:t xml:space="preserve">законом</w:t>
        </w:r>
      </w:hyperlink>
      <w:r>
        <w:rPr>
          <w:sz w:val="24"/>
        </w:rPr>
        <w:t xml:space="preserve"> от 30.12.2020 N 528-ФЗ)</w:t>
      </w:r>
    </w:p>
    <w:p>
      <w:pPr>
        <w:pStyle w:val="0"/>
        <w:spacing w:before="240" w:lineRule="auto"/>
        <w:ind w:firstLine="540"/>
        <w:jc w:val="both"/>
      </w:pPr>
      <w:r>
        <w:rPr>
          <w:sz w:val="24"/>
        </w:rPr>
        <w:t xml:space="preserve">2. Существенным условием договора номинального счета является указание бенефициара либо порядка получения информации от владельца счета о бенефициаре или бенефициарах, а также основание их участия в отношениях по договору номинального счета.</w:t>
      </w:r>
    </w:p>
    <w:p>
      <w:pPr>
        <w:pStyle w:val="0"/>
        <w:spacing w:before="240" w:lineRule="auto"/>
        <w:ind w:firstLine="540"/>
        <w:jc w:val="both"/>
      </w:pPr>
      <w:r>
        <w:rPr>
          <w:sz w:val="24"/>
        </w:rPr>
        <w:t xml:space="preserve">3. Законом или договором номинального счета с участием бенефициара на банк может быть возложена обязанность контролировать использование владельцем счета денежных средств в интересах бенефициара в пределах и в порядке, которые предусмотрены законом или договором.</w:t>
      </w:r>
    </w:p>
    <w:p>
      <w:pPr>
        <w:pStyle w:val="0"/>
        <w:ind w:firstLine="540"/>
        <w:jc w:val="both"/>
      </w:pPr>
      <w:r>
        <w:rPr>
          <w:sz w:val="24"/>
        </w:rPr>
      </w:r>
    </w:p>
    <w:p>
      <w:pPr>
        <w:pStyle w:val="2"/>
        <w:outlineLvl w:val="3"/>
        <w:ind w:firstLine="540"/>
        <w:jc w:val="both"/>
      </w:pPr>
      <w:r>
        <w:rPr>
          <w:sz w:val="24"/>
        </w:rPr>
        <w:t xml:space="preserve">Статья 860.2. Заключение договора номинального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6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Договор номинального счета заключается в письменной форме путем составления одного документа (в том числе электронного), подписанного сторонами, с обязательным указанием даты его заключения или обмена электронными документами либо иными данными в соответствии с правилами </w:t>
      </w:r>
      <w:hyperlink w:history="0" r:id="rId56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абзаца второго пункта 1 статьи 160</w:t>
        </w:r>
      </w:hyperlink>
      <w:r>
        <w:rPr>
          <w:sz w:val="24"/>
        </w:rPr>
        <w:t xml:space="preserve"> настоящего Кодекса.</w:t>
      </w:r>
    </w:p>
    <w:p>
      <w:pPr>
        <w:pStyle w:val="0"/>
        <w:jc w:val="both"/>
      </w:pPr>
      <w:r>
        <w:rPr>
          <w:sz w:val="24"/>
        </w:rPr>
        <w:t xml:space="preserve">(п. 1 в ред. Федерального </w:t>
      </w:r>
      <w:hyperlink w:history="0" r:id="rId568"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18.03.2019 N 34-ФЗ)</w:t>
      </w:r>
    </w:p>
    <w:p>
      <w:pPr>
        <w:pStyle w:val="0"/>
        <w:spacing w:before="240" w:lineRule="auto"/>
        <w:ind w:firstLine="540"/>
        <w:jc w:val="both"/>
      </w:pPr>
      <w:r>
        <w:rPr>
          <w:sz w:val="24"/>
        </w:rPr>
        <w:t xml:space="preserve">2. Договор номинального счета может быть заключен как с участием, так и без участия бенефициара. Договор номинального счета с участием бенефициара подписывается также бенефициаром.</w:t>
      </w:r>
    </w:p>
    <w:p>
      <w:pPr>
        <w:pStyle w:val="0"/>
        <w:spacing w:before="240" w:lineRule="auto"/>
        <w:ind w:firstLine="540"/>
        <w:jc w:val="both"/>
      </w:pPr>
      <w:r>
        <w:rPr>
          <w:sz w:val="24"/>
        </w:rPr>
        <w:t xml:space="preserve">3. Несоблюдение формы договора номинального счета влечет его недействительность. Такой договор является ничтожным.</w:t>
      </w:r>
    </w:p>
    <w:p>
      <w:pPr>
        <w:pStyle w:val="0"/>
        <w:spacing w:before="240" w:lineRule="auto"/>
        <w:ind w:firstLine="540"/>
        <w:jc w:val="both"/>
      </w:pPr>
      <w:r>
        <w:rPr>
          <w:sz w:val="24"/>
        </w:rPr>
        <w:t xml:space="preserve">4. В случае, если на номинальном счете учитываются денежные средства нескольких бенефициаров, банк ведет учет денежных средств каждого бенефициара, за исключением случаев, когда в соответствии с законом или договором номинального счета обязанность по учету денежных средств каждого бенефициара возложена на владельца счета.</w:t>
      </w:r>
    </w:p>
    <w:p>
      <w:pPr>
        <w:pStyle w:val="0"/>
        <w:ind w:firstLine="540"/>
        <w:jc w:val="both"/>
      </w:pPr>
      <w:r>
        <w:rPr>
          <w:sz w:val="24"/>
        </w:rPr>
      </w:r>
    </w:p>
    <w:p>
      <w:pPr>
        <w:pStyle w:val="2"/>
        <w:outlineLvl w:val="3"/>
        <w:ind w:firstLine="540"/>
        <w:jc w:val="both"/>
      </w:pPr>
      <w:r>
        <w:rPr>
          <w:sz w:val="24"/>
        </w:rPr>
        <w:t xml:space="preserve">Статья 860.3. Операции по номинальному счету</w:t>
      </w:r>
    </w:p>
    <w:p>
      <w:pPr>
        <w:pStyle w:val="0"/>
        <w:ind w:firstLine="540"/>
        <w:jc w:val="both"/>
      </w:pPr>
      <w:r>
        <w:rPr>
          <w:sz w:val="24"/>
        </w:rPr>
      </w:r>
    </w:p>
    <w:p>
      <w:pPr>
        <w:pStyle w:val="0"/>
        <w:ind w:firstLine="540"/>
        <w:jc w:val="both"/>
      </w:pPr>
      <w:r>
        <w:rPr>
          <w:sz w:val="24"/>
        </w:rPr>
        <w:t xml:space="preserve">(в ред. Федерального </w:t>
      </w:r>
      <w:hyperlink w:history="0" r:id="rId56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Законом</w:t>
      </w:r>
      <w:r>
        <w:rPr>
          <w:sz w:val="24"/>
        </w:rPr>
        <w:t xml:space="preserve"> или договором номинального счета может быть ограничен круг операций, которые могут совершаться по указанию владельца счета, в том числе путем определения:</w:t>
      </w:r>
    </w:p>
    <w:p>
      <w:pPr>
        <w:pStyle w:val="0"/>
        <w:spacing w:before="240" w:lineRule="auto"/>
        <w:ind w:firstLine="540"/>
        <w:jc w:val="both"/>
      </w:pPr>
      <w:r>
        <w:rPr>
          <w:sz w:val="24"/>
        </w:rPr>
        <w:t xml:space="preserve">1) лиц, которым могут перечисляться или выдаваться денежные средства;</w:t>
      </w:r>
    </w:p>
    <w:p>
      <w:pPr>
        <w:pStyle w:val="0"/>
        <w:spacing w:before="240" w:lineRule="auto"/>
        <w:ind w:firstLine="540"/>
        <w:jc w:val="both"/>
      </w:pPr>
      <w:r>
        <w:rPr>
          <w:sz w:val="24"/>
        </w:rPr>
        <w:t xml:space="preserve">2) лиц, с согласия которых совершаются операции по счету;</w:t>
      </w:r>
    </w:p>
    <w:p>
      <w:pPr>
        <w:pStyle w:val="0"/>
        <w:spacing w:before="240" w:lineRule="auto"/>
        <w:ind w:firstLine="540"/>
        <w:jc w:val="both"/>
      </w:pPr>
      <w:r>
        <w:rPr>
          <w:sz w:val="24"/>
        </w:rPr>
        <w:t xml:space="preserve">3) документов, являющихся основанием совершения операций;</w:t>
      </w:r>
    </w:p>
    <w:p>
      <w:pPr>
        <w:pStyle w:val="0"/>
        <w:spacing w:before="240" w:lineRule="auto"/>
        <w:ind w:firstLine="540"/>
        <w:jc w:val="both"/>
      </w:pPr>
      <w:r>
        <w:rPr>
          <w:sz w:val="24"/>
        </w:rPr>
        <w:t xml:space="preserve">4) иных обстоятельств.</w:t>
      </w:r>
    </w:p>
    <w:p>
      <w:pPr>
        <w:pStyle w:val="0"/>
        <w:ind w:firstLine="540"/>
        <w:jc w:val="both"/>
      </w:pPr>
      <w:r>
        <w:rPr>
          <w:sz w:val="24"/>
        </w:rPr>
      </w:r>
    </w:p>
    <w:p>
      <w:pPr>
        <w:pStyle w:val="2"/>
        <w:outlineLvl w:val="3"/>
        <w:ind w:firstLine="540"/>
        <w:jc w:val="both"/>
      </w:pPr>
      <w:r>
        <w:rPr>
          <w:sz w:val="24"/>
        </w:rPr>
        <w:t xml:space="preserve">Статья 860.4. Предоставление сведений, составляющих банковскую тайну, бенефициару по договору номинального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7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Бенефициар по договору номинального счета вправе требовать от банка предоставления сведений, составляющих банковскую тайну, если такое право предоставлено бенефициару договором.</w:t>
      </w:r>
    </w:p>
    <w:p>
      <w:pPr>
        <w:pStyle w:val="0"/>
        <w:spacing w:before="240" w:lineRule="auto"/>
        <w:ind w:firstLine="540"/>
        <w:jc w:val="both"/>
      </w:pPr>
      <w:r>
        <w:rPr>
          <w:sz w:val="24"/>
        </w:rPr>
        <w:t xml:space="preserve">2. Бенефициар по договору номинального счета с участием бенефициара вправе требовать от банка предоставления сведений, составляющих банковскую тайну.</w:t>
      </w:r>
    </w:p>
    <w:p>
      <w:pPr>
        <w:pStyle w:val="0"/>
        <w:ind w:firstLine="540"/>
        <w:jc w:val="both"/>
      </w:pPr>
      <w:r>
        <w:rPr>
          <w:sz w:val="24"/>
        </w:rPr>
      </w:r>
    </w:p>
    <w:bookmarkStart w:id="2975" w:name="P2975"/>
    <w:bookmarkEnd w:id="2975"/>
    <w:p>
      <w:pPr>
        <w:pStyle w:val="2"/>
        <w:outlineLvl w:val="3"/>
        <w:ind w:firstLine="540"/>
        <w:jc w:val="both"/>
      </w:pPr>
      <w:r>
        <w:rPr>
          <w:sz w:val="24"/>
        </w:rPr>
        <w:t xml:space="preserve">Статья 860.5. Арест или списание денежных средств, находящихся на номинальном счете</w:t>
      </w:r>
    </w:p>
    <w:p>
      <w:pPr>
        <w:pStyle w:val="0"/>
        <w:ind w:firstLine="540"/>
        <w:jc w:val="both"/>
      </w:pPr>
      <w:r>
        <w:rPr>
          <w:sz w:val="24"/>
        </w:rPr>
      </w:r>
    </w:p>
    <w:p>
      <w:pPr>
        <w:pStyle w:val="0"/>
        <w:ind w:firstLine="540"/>
        <w:jc w:val="both"/>
      </w:pPr>
      <w:r>
        <w:rPr>
          <w:sz w:val="24"/>
        </w:rPr>
        <w:t xml:space="preserve">(в ред. Федерального </w:t>
      </w:r>
      <w:hyperlink w:history="0" r:id="rId57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Приостановление операций по номинальному счету, арест или списание денежных средств, находящихся на номинальном счете, по обязательствам владельца счета, за исключением обязательств, предусмотренных </w:t>
      </w:r>
      <w:hyperlink w:history="0" w:anchor="P2822" w:tooltip="Статья 850. Кредитование счета">
        <w:r>
          <w:rPr>
            <w:sz w:val="24"/>
            <w:color w:val="0000ff"/>
          </w:rPr>
          <w:t xml:space="preserve">статьями 850</w:t>
        </w:r>
      </w:hyperlink>
      <w:r>
        <w:rPr>
          <w:sz w:val="24"/>
        </w:rPr>
        <w:t xml:space="preserve"> и </w:t>
      </w:r>
      <w:hyperlink w:history="0" w:anchor="P2829" w:tooltip="Статья 851. Оплата расходов банка на совершение операций по счету">
        <w:r>
          <w:rPr>
            <w:sz w:val="24"/>
            <w:color w:val="0000ff"/>
          </w:rPr>
          <w:t xml:space="preserve">851</w:t>
        </w:r>
      </w:hyperlink>
      <w:r>
        <w:rPr>
          <w:sz w:val="24"/>
        </w:rPr>
        <w:t xml:space="preserve"> настоящего Кодекса, не допускается.</w:t>
      </w:r>
    </w:p>
    <w:p>
      <w:pPr>
        <w:pStyle w:val="0"/>
        <w:spacing w:before="240" w:lineRule="auto"/>
        <w:ind w:firstLine="540"/>
        <w:jc w:val="both"/>
      </w:pPr>
      <w:r>
        <w:rPr>
          <w:sz w:val="24"/>
        </w:rPr>
        <w:t xml:space="preserve">2. Арест или списание денежных средств с номинального счета по обязательствам бенефициара допускается по решению суда. Списание денежных средств с номинального счета допускается также в случаях, предусмотренных законом или договором номинального счета.</w:t>
      </w:r>
    </w:p>
    <w:p>
      <w:pPr>
        <w:pStyle w:val="0"/>
        <w:ind w:firstLine="540"/>
        <w:jc w:val="both"/>
      </w:pPr>
      <w:r>
        <w:rPr>
          <w:sz w:val="24"/>
        </w:rPr>
      </w:r>
    </w:p>
    <w:p>
      <w:pPr>
        <w:pStyle w:val="2"/>
        <w:outlineLvl w:val="3"/>
        <w:ind w:firstLine="540"/>
        <w:jc w:val="both"/>
      </w:pPr>
      <w:r>
        <w:rPr>
          <w:sz w:val="24"/>
        </w:rPr>
        <w:t xml:space="preserve">Статья 860.6. Изменение и расторжение договора номинального счета, замена владельца номинального счета</w:t>
      </w:r>
    </w:p>
    <w:p>
      <w:pPr>
        <w:pStyle w:val="0"/>
        <w:ind w:firstLine="540"/>
        <w:jc w:val="both"/>
      </w:pPr>
      <w:r>
        <w:rPr>
          <w:sz w:val="24"/>
        </w:rPr>
      </w:r>
    </w:p>
    <w:p>
      <w:pPr>
        <w:pStyle w:val="0"/>
        <w:ind w:firstLine="540"/>
        <w:jc w:val="both"/>
      </w:pPr>
      <w:r>
        <w:rPr>
          <w:sz w:val="24"/>
        </w:rPr>
        <w:t xml:space="preserve">(в ред. Федерального </w:t>
      </w:r>
      <w:hyperlink w:history="0" r:id="rId57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Договор номинального счета с участием бенефициара может быть изменен или расторгнут только с согласия бенефициара, если </w:t>
      </w:r>
      <w:hyperlink w:history="0" r:id="rId573" w:tooltip="Федеральный закон от 20.07.2020 N 211-ФЗ (ред. от 27.10.2025) &quot;О совершении финансовых сделок с использованием финансовой платформы&quot; {КонсультантПлюс}">
        <w:r>
          <w:rPr>
            <w:sz w:val="24"/>
            <w:color w:val="0000ff"/>
          </w:rPr>
          <w:t xml:space="preserve">законом</w:t>
        </w:r>
      </w:hyperlink>
      <w:r>
        <w:rPr>
          <w:sz w:val="24"/>
        </w:rPr>
        <w:t xml:space="preserve"> или договором номинального счета не предусмотрено иное.</w:t>
      </w:r>
    </w:p>
    <w:p>
      <w:pPr>
        <w:pStyle w:val="0"/>
        <w:spacing w:before="240" w:lineRule="auto"/>
        <w:ind w:firstLine="540"/>
        <w:jc w:val="both"/>
      </w:pPr>
      <w:r>
        <w:rPr>
          <w:sz w:val="24"/>
        </w:rPr>
        <w:t xml:space="preserve">2. В случае поступления в банк заявления владельца счета о расторжении договора номинального счета банк обязан незамедлительно проинформировать об этом бенефициара.</w:t>
      </w:r>
    </w:p>
    <w:p>
      <w:pPr>
        <w:pStyle w:val="0"/>
        <w:spacing w:before="240" w:lineRule="auto"/>
        <w:ind w:firstLine="540"/>
        <w:jc w:val="both"/>
      </w:pPr>
      <w:r>
        <w:rPr>
          <w:sz w:val="24"/>
        </w:rPr>
        <w:t xml:space="preserve">3. Если владельцем номинального счета является опекун или попечитель бенефициара, при прекращении исполнения обязанностей опекуна или попечителя такой владелец номинального счета заменяется на другого владельца, который в установленном законом порядке назначен опекуном или попечителем бенефициара. При прекращении опеки или попечительства в случаях, предусмотренных законом, в том числе при достижении бенефициаром совершеннолетия, договор номинального счета прекращается, остаток денежных средств по заявлению бенефициара выдается ему или перечисляется на другой его банковский счет.</w:t>
      </w:r>
    </w:p>
    <w:p>
      <w:pPr>
        <w:pStyle w:val="0"/>
        <w:spacing w:before="240" w:lineRule="auto"/>
        <w:ind w:firstLine="540"/>
        <w:jc w:val="both"/>
      </w:pPr>
      <w:r>
        <w:rPr>
          <w:sz w:val="24"/>
        </w:rPr>
        <w:t xml:space="preserve">4. При расторжении договора номинального счета остаток денежных средств перечисляется на другой номинальный счет владельца или выдается бенефициару либо, если иное не предусмотрено законом или договором номинального счета либо не вытекает из существа отношений, по указанию бенефициара перечисляется на другой счет.</w:t>
      </w:r>
    </w:p>
    <w:p>
      <w:pPr>
        <w:pStyle w:val="0"/>
        <w:ind w:firstLine="540"/>
        <w:jc w:val="both"/>
      </w:pPr>
      <w:r>
        <w:rPr>
          <w:sz w:val="24"/>
        </w:rPr>
      </w:r>
    </w:p>
    <w:p>
      <w:pPr>
        <w:pStyle w:val="2"/>
        <w:outlineLvl w:val="2"/>
        <w:jc w:val="center"/>
      </w:pPr>
      <w:r>
        <w:rPr>
          <w:sz w:val="24"/>
        </w:rPr>
        <w:t xml:space="preserve">§ 3. Счет эскроу</w:t>
      </w:r>
    </w:p>
    <w:p>
      <w:pPr>
        <w:pStyle w:val="0"/>
        <w:jc w:val="center"/>
      </w:pPr>
      <w:r>
        <w:rPr>
          <w:sz w:val="24"/>
        </w:rPr>
        <w:t xml:space="preserve">(введено Федеральным </w:t>
      </w:r>
      <w:hyperlink w:history="0" r:id="rId5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2"/>
        <w:outlineLvl w:val="3"/>
        <w:ind w:firstLine="540"/>
        <w:jc w:val="both"/>
      </w:pPr>
      <w:r>
        <w:rPr>
          <w:sz w:val="24"/>
        </w:rPr>
        <w:t xml:space="preserve">Статья 860.7. Договор счета эскроу</w:t>
      </w:r>
    </w:p>
    <w:p>
      <w:pPr>
        <w:pStyle w:val="0"/>
        <w:ind w:firstLine="540"/>
        <w:jc w:val="both"/>
      </w:pPr>
      <w:r>
        <w:rPr>
          <w:sz w:val="24"/>
        </w:rPr>
      </w:r>
    </w:p>
    <w:p>
      <w:pPr>
        <w:pStyle w:val="0"/>
        <w:ind w:firstLine="540"/>
        <w:jc w:val="both"/>
      </w:pPr>
      <w:r>
        <w:rPr>
          <w:sz w:val="24"/>
        </w:rPr>
        <w:t xml:space="preserve">(в ред. Федерального </w:t>
      </w:r>
      <w:hyperlink w:history="0" r:id="rId57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счета эскроу банк (эскроу-агент) открывает специальный счет эскроу для учета и блокирования денежных средств, полученных им от владельца счета (депонента) в целях их передачи другому лицу (бенефициару) при возникновении оснований, предусмотренных договором счета эскроу. Права на денежные средства, находящиеся на счете эскроу, принадлежат депоненту до даты возникновения оснований для передачи денежных средств бенефициару, а после указанной даты - бенефициару. Распоряжение денежными средствами, находящимися на счете эскроу, осуществляется в порядке, предусмотренном настоящим параграфом.</w:t>
      </w:r>
    </w:p>
    <w:p>
      <w:pPr>
        <w:pStyle w:val="0"/>
        <w:spacing w:before="240" w:lineRule="auto"/>
        <w:ind w:firstLine="540"/>
        <w:jc w:val="both"/>
      </w:pPr>
      <w:r>
        <w:rPr>
          <w:sz w:val="24"/>
        </w:rPr>
        <w:t xml:space="preserve">2. Обязательства по договору счета эскроу могут содержаться наряду с договором счета эскроу в ином договоре, по которому эскроу-агентом является банк.</w:t>
      </w:r>
    </w:p>
    <w:p>
      <w:pPr>
        <w:pStyle w:val="0"/>
        <w:spacing w:before="240" w:lineRule="auto"/>
        <w:ind w:firstLine="540"/>
        <w:jc w:val="both"/>
      </w:pPr>
      <w:r>
        <w:rPr>
          <w:sz w:val="24"/>
        </w:rPr>
        <w:t xml:space="preserve">3. Вознаграждение банка как эскроу-агента не может взиматься из денежных средств, находящихся на счете эскроу, если иное не предусмотрено договором.</w:t>
      </w:r>
    </w:p>
    <w:p>
      <w:pPr>
        <w:pStyle w:val="0"/>
        <w:spacing w:before="240" w:lineRule="auto"/>
        <w:ind w:firstLine="540"/>
        <w:jc w:val="both"/>
      </w:pPr>
      <w:r>
        <w:rPr>
          <w:sz w:val="24"/>
        </w:rPr>
        <w:t xml:space="preserve">4. К отношениям сторон </w:t>
      </w:r>
      <w:r>
        <w:rPr>
          <w:sz w:val="24"/>
        </w:rPr>
        <w:t xml:space="preserve">применяются</w:t>
      </w:r>
      <w:r>
        <w:rPr>
          <w:sz w:val="24"/>
        </w:rPr>
        <w:t xml:space="preserve"> общие положения о банковском счете и договоре эскроу </w:t>
      </w:r>
      <w:hyperlink w:history="0" w:anchor="P3610" w:tooltip="Глава 47.1. УСЛОВНОЕ ДЕПОНИРОВАНИЕ (ЭСКРОУ)">
        <w:r>
          <w:rPr>
            <w:sz w:val="24"/>
            <w:color w:val="0000ff"/>
          </w:rPr>
          <w:t xml:space="preserve">(глава 47.1)</w:t>
        </w:r>
      </w:hyperlink>
      <w:r>
        <w:rPr>
          <w:sz w:val="24"/>
        </w:rPr>
        <w:t xml:space="preserve">, если иное не предусмотрено настоящей статьей и </w:t>
      </w:r>
      <w:hyperlink w:history="0" w:anchor="P3003" w:tooltip="Статья 860.8. Ограничения по распоряжению денежными средствами и использованию счета эскроу">
        <w:r>
          <w:rPr>
            <w:sz w:val="24"/>
            <w:color w:val="0000ff"/>
          </w:rPr>
          <w:t xml:space="preserve">статьями 860.8</w:t>
        </w:r>
      </w:hyperlink>
      <w:r>
        <w:rPr>
          <w:sz w:val="24"/>
        </w:rPr>
        <w:t xml:space="preserve"> - </w:t>
      </w:r>
      <w:hyperlink w:history="0" w:anchor="P3018" w:tooltip="Статья 860.10. Закрытие счета эскроу">
        <w:r>
          <w:rPr>
            <w:sz w:val="24"/>
            <w:color w:val="0000ff"/>
          </w:rPr>
          <w:t xml:space="preserve">860.10</w:t>
        </w:r>
      </w:hyperlink>
      <w:r>
        <w:rPr>
          <w:sz w:val="24"/>
        </w:rPr>
        <w:t xml:space="preserve"> настоящего Кодекса или не вытекает из существа отношений сторон.</w:t>
      </w:r>
    </w:p>
    <w:p>
      <w:pPr>
        <w:pStyle w:val="0"/>
        <w:ind w:firstLine="540"/>
        <w:jc w:val="both"/>
      </w:pPr>
      <w:r>
        <w:rPr>
          <w:sz w:val="24"/>
        </w:rPr>
      </w:r>
    </w:p>
    <w:bookmarkStart w:id="3003" w:name="P3003"/>
    <w:bookmarkEnd w:id="3003"/>
    <w:p>
      <w:pPr>
        <w:pStyle w:val="2"/>
        <w:outlineLvl w:val="3"/>
        <w:ind w:firstLine="540"/>
        <w:jc w:val="both"/>
      </w:pPr>
      <w:r>
        <w:rPr>
          <w:sz w:val="24"/>
        </w:rPr>
        <w:t xml:space="preserve">Статья 860.8. Ограничения по распоряжению денежными средствами и использованию счета эскроу</w:t>
      </w:r>
    </w:p>
    <w:p>
      <w:pPr>
        <w:pStyle w:val="0"/>
        <w:ind w:firstLine="540"/>
        <w:jc w:val="both"/>
      </w:pPr>
      <w:r>
        <w:rPr>
          <w:sz w:val="24"/>
        </w:rPr>
      </w:r>
    </w:p>
    <w:p>
      <w:pPr>
        <w:pStyle w:val="0"/>
        <w:ind w:firstLine="540"/>
        <w:jc w:val="both"/>
      </w:pPr>
      <w:r>
        <w:rPr>
          <w:sz w:val="24"/>
        </w:rPr>
        <w:t xml:space="preserve">(в ред. Федерального </w:t>
      </w:r>
      <w:hyperlink w:history="0" r:id="rId57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Если иное не предусмотрено договором, ни депонент, ни бенефициар не вправе распоряжаться денежными средствами, находящимися на счете эскроу, за исключением случаев, указанных в настоящей статье.</w:t>
      </w:r>
    </w:p>
    <w:p>
      <w:pPr>
        <w:pStyle w:val="0"/>
        <w:spacing w:before="240" w:lineRule="auto"/>
        <w:ind w:firstLine="540"/>
        <w:jc w:val="both"/>
      </w:pPr>
      <w:r>
        <w:rPr>
          <w:sz w:val="24"/>
        </w:rPr>
        <w:t xml:space="preserve">2. Зачисление на счет эскроу иных денежных средств депонента, за исключением депонируемой суммы, указанной в договоре эскроу, не допускается.</w:t>
      </w:r>
    </w:p>
    <w:p>
      <w:pPr>
        <w:pStyle w:val="0"/>
        <w:spacing w:before="240" w:lineRule="auto"/>
        <w:ind w:firstLine="540"/>
        <w:jc w:val="both"/>
      </w:pPr>
      <w:r>
        <w:rPr>
          <w:sz w:val="24"/>
        </w:rPr>
        <w:t xml:space="preserve">3. При возникновении оснований, предусмотренных договором счета эскроу, банк в установленный таким договором срок, а при его отсутствии - в течение десяти дней обязан выдать бенефициару депонированную сумму или перечислить ее на указанный им счет.</w:t>
      </w:r>
    </w:p>
    <w:p>
      <w:pPr>
        <w:pStyle w:val="0"/>
        <w:spacing w:before="240" w:lineRule="auto"/>
        <w:ind w:firstLine="540"/>
        <w:jc w:val="both"/>
      </w:pPr>
      <w:r>
        <w:rPr>
          <w:sz w:val="24"/>
        </w:rPr>
        <w:t xml:space="preserve">4. Приостановление операций по счету эскроу, арест или списание денежных средств, находящихся на счете эскроу, по обязательствам депонента перед третьими лицами и по обязательствам бенефициара не допускается.</w:t>
      </w:r>
    </w:p>
    <w:p>
      <w:pPr>
        <w:pStyle w:val="0"/>
        <w:ind w:firstLine="540"/>
        <w:jc w:val="both"/>
      </w:pPr>
      <w:r>
        <w:rPr>
          <w:sz w:val="24"/>
        </w:rPr>
      </w:r>
    </w:p>
    <w:p>
      <w:pPr>
        <w:pStyle w:val="2"/>
        <w:outlineLvl w:val="3"/>
        <w:ind w:firstLine="540"/>
        <w:jc w:val="both"/>
      </w:pPr>
      <w:r>
        <w:rPr>
          <w:sz w:val="24"/>
        </w:rPr>
        <w:t xml:space="preserve">Статья 860.9. Предоставление сведений, составляющих банковскую тайну, по договору счета эскроу</w:t>
      </w:r>
    </w:p>
    <w:p>
      <w:pPr>
        <w:pStyle w:val="0"/>
        <w:ind w:firstLine="540"/>
        <w:jc w:val="both"/>
      </w:pPr>
      <w:r>
        <w:rPr>
          <w:sz w:val="24"/>
        </w:rPr>
      </w:r>
    </w:p>
    <w:p>
      <w:pPr>
        <w:pStyle w:val="0"/>
        <w:ind w:firstLine="540"/>
        <w:jc w:val="both"/>
      </w:pPr>
      <w:r>
        <w:rPr>
          <w:sz w:val="24"/>
        </w:rPr>
        <w:t xml:space="preserve">(в ред. Федерального </w:t>
      </w:r>
      <w:hyperlink w:history="0" r:id="rId57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Право требовать от банка предоставления сведений, составляющих банковскую тайну, имеют как депонент, так и бенефициар.</w:t>
      </w:r>
    </w:p>
    <w:p>
      <w:pPr>
        <w:pStyle w:val="0"/>
        <w:ind w:firstLine="540"/>
        <w:jc w:val="both"/>
      </w:pPr>
      <w:r>
        <w:rPr>
          <w:sz w:val="24"/>
        </w:rPr>
      </w:r>
    </w:p>
    <w:bookmarkStart w:id="3018" w:name="P3018"/>
    <w:bookmarkEnd w:id="3018"/>
    <w:p>
      <w:pPr>
        <w:pStyle w:val="2"/>
        <w:outlineLvl w:val="3"/>
        <w:ind w:firstLine="540"/>
        <w:jc w:val="both"/>
      </w:pPr>
      <w:r>
        <w:rPr>
          <w:sz w:val="24"/>
        </w:rPr>
        <w:t xml:space="preserve">Статья 860.10. Закрытие счета эскроу</w:t>
      </w:r>
    </w:p>
    <w:p>
      <w:pPr>
        <w:pStyle w:val="0"/>
        <w:ind w:firstLine="540"/>
        <w:jc w:val="both"/>
      </w:pPr>
      <w:r>
        <w:rPr>
          <w:sz w:val="24"/>
        </w:rPr>
      </w:r>
    </w:p>
    <w:p>
      <w:pPr>
        <w:pStyle w:val="0"/>
        <w:ind w:firstLine="540"/>
        <w:jc w:val="both"/>
      </w:pPr>
      <w:r>
        <w:rPr>
          <w:sz w:val="24"/>
        </w:rPr>
        <w:t xml:space="preserve">(в ред. Федерального </w:t>
      </w:r>
      <w:hyperlink w:history="0" r:id="rId57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Если иное не предусмотрено договором эскроу, закрытие счета эскроу осуществляется банком по истечении срока действия или прекращения по </w:t>
      </w:r>
      <w:r>
        <w:rPr>
          <w:sz w:val="24"/>
        </w:rPr>
        <w:t xml:space="preserve">иным</w:t>
      </w:r>
      <w:r>
        <w:rPr>
          <w:sz w:val="24"/>
        </w:rPr>
        <w:t xml:space="preserve"> основаниям договора эскроу. Правила, установленные </w:t>
      </w:r>
      <w:hyperlink w:history="0" w:anchor="P2902" w:tooltip="1. Договор банковского счета расторгается по заявлению клиента в любое время.">
        <w:r>
          <w:rPr>
            <w:sz w:val="24"/>
            <w:color w:val="0000ff"/>
          </w:rPr>
          <w:t xml:space="preserve">пунктами 1</w:t>
        </w:r>
      </w:hyperlink>
      <w:r>
        <w:rPr>
          <w:sz w:val="24"/>
        </w:rPr>
        <w:t xml:space="preserve"> и </w:t>
      </w:r>
      <w:hyperlink w:history="0" w:anchor="P2903" w:tooltip="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
        <w:r>
          <w:rPr>
            <w:sz w:val="24"/>
            <w:color w:val="0000ff"/>
          </w:rPr>
          <w:t xml:space="preserve">2 статьи 859</w:t>
        </w:r>
      </w:hyperlink>
      <w:r>
        <w:rPr>
          <w:sz w:val="24"/>
        </w:rPr>
        <w:t xml:space="preserve"> настоящего Кодекса, не применяются к отношениям по счету эскроу.</w:t>
      </w:r>
    </w:p>
    <w:p>
      <w:pPr>
        <w:pStyle w:val="0"/>
        <w:spacing w:before="240" w:lineRule="auto"/>
        <w:ind w:firstLine="540"/>
        <w:jc w:val="both"/>
      </w:pPr>
      <w:r>
        <w:rPr>
          <w:sz w:val="24"/>
        </w:rPr>
        <w:t xml:space="preserve">2. Если иное не предусмотрено соглашением депонента и бенефициара, при расторжении договора счета эскроу остаток денежных средств перечисляется или выдается депоненту либо при возникновении оснований для передачи денежных средств бенефициару перечисляется или выдается бенефициару.</w:t>
      </w:r>
    </w:p>
    <w:p>
      <w:pPr>
        <w:pStyle w:val="0"/>
        <w:ind w:firstLine="540"/>
        <w:jc w:val="both"/>
      </w:pPr>
      <w:r>
        <w:rPr>
          <w:sz w:val="24"/>
        </w:rPr>
      </w:r>
    </w:p>
    <w:p>
      <w:pPr>
        <w:pStyle w:val="2"/>
        <w:outlineLvl w:val="2"/>
        <w:jc w:val="center"/>
      </w:pPr>
      <w:r>
        <w:rPr>
          <w:sz w:val="24"/>
        </w:rPr>
        <w:t xml:space="preserve">§ 4. Публичный депозитный счет</w:t>
      </w:r>
    </w:p>
    <w:p>
      <w:pPr>
        <w:pStyle w:val="0"/>
        <w:jc w:val="center"/>
      </w:pPr>
      <w:r>
        <w:rPr>
          <w:sz w:val="24"/>
        </w:rPr>
      </w:r>
    </w:p>
    <w:p>
      <w:pPr>
        <w:pStyle w:val="0"/>
        <w:jc w:val="center"/>
      </w:pPr>
      <w:r>
        <w:rPr>
          <w:sz w:val="24"/>
        </w:rPr>
        <w:t xml:space="preserve">(введен Федеральным </w:t>
      </w:r>
      <w:hyperlink w:history="0" r:id="rId57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2"/>
        <w:outlineLvl w:val="3"/>
        <w:ind w:firstLine="540"/>
        <w:jc w:val="both"/>
      </w:pPr>
      <w:r>
        <w:rPr>
          <w:sz w:val="24"/>
        </w:rPr>
        <w:t xml:space="preserve">Статья 860.11. Договор публичного депозитного счета</w:t>
      </w:r>
    </w:p>
    <w:p>
      <w:pPr>
        <w:pStyle w:val="0"/>
        <w:ind w:firstLine="540"/>
        <w:jc w:val="both"/>
      </w:pPr>
      <w:r>
        <w:rPr>
          <w:sz w:val="24"/>
        </w:rPr>
      </w:r>
    </w:p>
    <w:p>
      <w:pPr>
        <w:pStyle w:val="0"/>
        <w:ind w:firstLine="540"/>
        <w:jc w:val="both"/>
      </w:pPr>
      <w:r>
        <w:rPr>
          <w:sz w:val="24"/>
        </w:rPr>
        <w:t xml:space="preserve">(введена Федеральным </w:t>
      </w:r>
      <w:hyperlink w:history="0" r:id="rId58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публичного депозитного счета, заключаемому для целей депонирования денежных средств в случаях, предусмотренных законом, банк обязуется принимать и зачислять в пользу бенефициара денежные средства, поступающие от должника или иного указанного в законе лица (депонента), на счет, открытый владельцу счета (</w:t>
      </w:r>
      <w:r>
        <w:rPr>
          <w:sz w:val="24"/>
        </w:rPr>
        <w:t xml:space="preserve">нотариусу</w:t>
      </w:r>
      <w:r>
        <w:rPr>
          <w:sz w:val="24"/>
        </w:rPr>
        <w:t xml:space="preserve">, службе судебных приставов, суду и </w:t>
      </w:r>
      <w:hyperlink w:history="0" r:id="rId581" w:tooltip="Федеральный закон от 04.06.2018 N 123-ФЗ (ред. от 23.07.2025, с изм. от 13.11.2025) &quot;Об уполномоченном по правам потребителей финансовых услуг&quot; {КонсультантПлюс}">
        <w:r>
          <w:rPr>
            <w:sz w:val="24"/>
            <w:color w:val="0000ff"/>
          </w:rPr>
          <w:t xml:space="preserve">иным</w:t>
        </w:r>
      </w:hyperlink>
      <w:r>
        <w:rPr>
          <w:sz w:val="24"/>
        </w:rPr>
        <w:t xml:space="preserve"> органам или лицам, которые в соответствии с законом могут принимать денежные средства в депозит).</w:t>
      </w:r>
    </w:p>
    <w:p>
      <w:pPr>
        <w:pStyle w:val="0"/>
        <w:spacing w:before="240" w:lineRule="auto"/>
        <w:ind w:firstLine="540"/>
        <w:jc w:val="both"/>
      </w:pPr>
      <w:r>
        <w:rPr>
          <w:sz w:val="24"/>
        </w:rPr>
        <w:t xml:space="preserve">Публичный депозитный счет может открываться в российских кредитных организациях, величина собственных средств (капитала) которых составляет не менее чем двадцать миллиардов рублей. В течение месяца со дня, когда владельцу публичного депозитного счета стало известно или должно было стать известно о том, что величина капитала кредитной организации составила менее указанной суммы, он обязан закрыть свой публичный счет в этой кредитной организации и перечислить все средства с него на другой свой публичный депозитный счет в другой российской кредитной организации, величина капитала которой составляет не менее указанной суммы.</w:t>
      </w:r>
    </w:p>
    <w:p>
      <w:pPr>
        <w:pStyle w:val="0"/>
        <w:spacing w:before="240" w:lineRule="auto"/>
        <w:ind w:firstLine="540"/>
        <w:jc w:val="both"/>
      </w:pPr>
      <w:r>
        <w:rPr>
          <w:sz w:val="24"/>
        </w:rPr>
        <w:t xml:space="preserve">2. По договору публичного депозитного счета банк не вправе контролировать соответствие операций владельца публичного депозитного счета установленным законом правилам о депонировании, если иное не предусмотрено законом.</w:t>
      </w:r>
    </w:p>
    <w:p>
      <w:pPr>
        <w:pStyle w:val="0"/>
        <w:spacing w:before="240" w:lineRule="auto"/>
        <w:ind w:firstLine="540"/>
        <w:jc w:val="both"/>
      </w:pPr>
      <w:r>
        <w:rPr>
          <w:sz w:val="24"/>
        </w:rPr>
        <w:t xml:space="preserve">3. Депонирование денежных средств на публичном депозитном счете влечет за собой возникновение требования к владельцу счета в отношении этих денежных средств у лица, в чью пользу они депонированы (бенефициар). Бенефициар не вправе требовать совершения операций с денежными средствами, поступившими на публичный депозитный счет в его пользу, непосредственно от банка.</w:t>
      </w:r>
    </w:p>
    <w:p>
      <w:pPr>
        <w:pStyle w:val="0"/>
        <w:spacing w:before="240" w:lineRule="auto"/>
        <w:ind w:firstLine="540"/>
        <w:jc w:val="both"/>
      </w:pPr>
      <w:r>
        <w:rPr>
          <w:sz w:val="24"/>
        </w:rPr>
        <w:t xml:space="preserve">4. Бенефициар вправе потребовать от владельца счета перечисления (выдачи) бенефициару денежных средств с публичного депозитного счета по основаниям и в порядке, которые предусмотрены законом.</w:t>
      </w:r>
    </w:p>
    <w:p>
      <w:pPr>
        <w:pStyle w:val="0"/>
        <w:ind w:firstLine="540"/>
        <w:jc w:val="both"/>
      </w:pPr>
      <w:r>
        <w:rPr>
          <w:sz w:val="24"/>
        </w:rPr>
      </w:r>
    </w:p>
    <w:p>
      <w:pPr>
        <w:pStyle w:val="2"/>
        <w:outlineLvl w:val="3"/>
        <w:ind w:firstLine="540"/>
        <w:jc w:val="both"/>
      </w:pPr>
      <w:r>
        <w:rPr>
          <w:sz w:val="24"/>
        </w:rPr>
        <w:t xml:space="preserve">Статья 860.12. Операции по публичному депозитному счету, совершаемые банком</w:t>
      </w:r>
    </w:p>
    <w:p>
      <w:pPr>
        <w:pStyle w:val="0"/>
        <w:ind w:firstLine="540"/>
        <w:jc w:val="both"/>
      </w:pPr>
      <w:r>
        <w:rPr>
          <w:sz w:val="24"/>
        </w:rPr>
      </w:r>
    </w:p>
    <w:p>
      <w:pPr>
        <w:pStyle w:val="0"/>
        <w:ind w:firstLine="540"/>
        <w:jc w:val="both"/>
      </w:pPr>
      <w:r>
        <w:rPr>
          <w:sz w:val="24"/>
        </w:rPr>
        <w:t xml:space="preserve">(введена Федеральным </w:t>
      </w:r>
      <w:hyperlink w:history="0" r:id="rId58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публичному депозитному счету на основании поручения (распоряжения) владельца счета могут совершаться операции по перечислению или выдаче депонированных денежных средств бенефициару и возврату этих денежных средств депоненту либо по его указанию другому лицу.</w:t>
      </w:r>
    </w:p>
    <w:p>
      <w:pPr>
        <w:pStyle w:val="0"/>
        <w:spacing w:before="240" w:lineRule="auto"/>
        <w:ind w:firstLine="540"/>
        <w:jc w:val="both"/>
      </w:pPr>
      <w:r>
        <w:rPr>
          <w:sz w:val="24"/>
        </w:rPr>
        <w:t xml:space="preserve">Совершение иных операций по публичному депозитному счету и кредитование счета </w:t>
      </w:r>
      <w:hyperlink w:history="0" w:anchor="P2822" w:tooltip="Статья 850. Кредитование счета">
        <w:r>
          <w:rPr>
            <w:sz w:val="24"/>
            <w:color w:val="0000ff"/>
          </w:rPr>
          <w:t xml:space="preserve">(статья 850)</w:t>
        </w:r>
      </w:hyperlink>
      <w:r>
        <w:rPr>
          <w:sz w:val="24"/>
        </w:rPr>
        <w:t xml:space="preserve"> не допускаются, если иное не предусмотрено законом.</w:t>
      </w:r>
    </w:p>
    <w:p>
      <w:pPr>
        <w:pStyle w:val="0"/>
        <w:spacing w:before="240" w:lineRule="auto"/>
        <w:ind w:firstLine="540"/>
        <w:jc w:val="both"/>
      </w:pPr>
      <w:r>
        <w:rPr>
          <w:sz w:val="24"/>
        </w:rPr>
        <w:t xml:space="preserve">2. Владелец публичного депозитного счета несет ответственность перед бенефициаром и депонентом за совершение операций по такому счету с нарушением правил о депонировании, установленных законом.</w:t>
      </w:r>
    </w:p>
    <w:p>
      <w:pPr>
        <w:pStyle w:val="0"/>
        <w:spacing w:before="240" w:lineRule="auto"/>
        <w:ind w:firstLine="540"/>
        <w:jc w:val="both"/>
      </w:pPr>
      <w:r>
        <w:rPr>
          <w:sz w:val="24"/>
        </w:rPr>
        <w:t xml:space="preserve">3. Банк не несет ответственности перед бенефициаром и депонентом за совершение операций по публичному депозитному счету на основании поручения (распоряжения) владельца счета с нарушением установленных законом правил о депонировании, за исключением случая, когда банк не исполнил установленную в соответствии с законом обязанность по контролю за использованием денежных средств на счете.</w:t>
      </w:r>
    </w:p>
    <w:p>
      <w:pPr>
        <w:pStyle w:val="0"/>
        <w:ind w:firstLine="540"/>
        <w:jc w:val="both"/>
      </w:pPr>
      <w:r>
        <w:rPr>
          <w:sz w:val="24"/>
        </w:rPr>
      </w:r>
    </w:p>
    <w:p>
      <w:pPr>
        <w:pStyle w:val="2"/>
        <w:outlineLvl w:val="3"/>
        <w:ind w:firstLine="540"/>
        <w:jc w:val="both"/>
      </w:pPr>
      <w:r>
        <w:rPr>
          <w:sz w:val="24"/>
        </w:rPr>
        <w:t xml:space="preserve">Статья 860.13. Проценты за пользование банком денежными средствами, находящимися на публичном депозитном счете</w:t>
      </w:r>
    </w:p>
    <w:p>
      <w:pPr>
        <w:pStyle w:val="0"/>
        <w:ind w:firstLine="540"/>
        <w:jc w:val="both"/>
      </w:pPr>
      <w:r>
        <w:rPr>
          <w:sz w:val="24"/>
        </w:rPr>
      </w:r>
    </w:p>
    <w:p>
      <w:pPr>
        <w:pStyle w:val="0"/>
        <w:ind w:firstLine="540"/>
        <w:jc w:val="both"/>
      </w:pPr>
      <w:r>
        <w:rPr>
          <w:sz w:val="24"/>
        </w:rPr>
        <w:t xml:space="preserve">(введена Федеральным </w:t>
      </w:r>
      <w:hyperlink w:history="0" r:id="rId58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bookmarkStart w:id="3052" w:name="P3052"/>
    <w:bookmarkEnd w:id="3052"/>
    <w:p>
      <w:pPr>
        <w:pStyle w:val="0"/>
        <w:ind w:firstLine="540"/>
        <w:jc w:val="both"/>
      </w:pPr>
      <w:r>
        <w:rPr>
          <w:sz w:val="24"/>
        </w:rPr>
        <w:t xml:space="preserve">1. За пользование денежными средствами, находящимися на публичном депозитном счете, банк уплачивает проценты, сумма которых зачисляется на счет.</w:t>
      </w:r>
    </w:p>
    <w:p>
      <w:pPr>
        <w:pStyle w:val="0"/>
        <w:spacing w:before="240" w:lineRule="auto"/>
        <w:ind w:firstLine="540"/>
        <w:jc w:val="both"/>
      </w:pPr>
      <w:r>
        <w:rPr>
          <w:sz w:val="24"/>
        </w:rPr>
        <w:t xml:space="preserve">2. Проценты, указанные в </w:t>
      </w:r>
      <w:hyperlink w:history="0" w:anchor="P3052" w:tooltip="1. За пользование денежными средствами, находящимися на публичном депозитном счете, банк уплачивает проценты, сумма которых зачисляется на счет.">
        <w:r>
          <w:rPr>
            <w:sz w:val="24"/>
            <w:color w:val="0000ff"/>
          </w:rPr>
          <w:t xml:space="preserve">пункте 1</w:t>
        </w:r>
      </w:hyperlink>
      <w:r>
        <w:rPr>
          <w:sz w:val="24"/>
        </w:rPr>
        <w:t xml:space="preserve"> настоящей статьи, уплачиваются банком в размере, который обычно уплачивается банком по вкладам до востребования </w:t>
      </w:r>
      <w:hyperlink w:history="0" w:anchor="P2692" w:tooltip="Статья 838. Проценты на вклад">
        <w:r>
          <w:rPr>
            <w:sz w:val="24"/>
            <w:color w:val="0000ff"/>
          </w:rPr>
          <w:t xml:space="preserve">(статья 838)</w:t>
        </w:r>
      </w:hyperlink>
      <w:r>
        <w:rPr>
          <w:sz w:val="24"/>
        </w:rPr>
        <w:t xml:space="preserve">, если иной размер процентов не предусмотрен договором публичного депозитного счета.</w:t>
      </w:r>
    </w:p>
    <w:p>
      <w:pPr>
        <w:pStyle w:val="0"/>
        <w:spacing w:before="240" w:lineRule="auto"/>
        <w:ind w:firstLine="540"/>
        <w:jc w:val="both"/>
      </w:pPr>
      <w:r>
        <w:rPr>
          <w:sz w:val="24"/>
        </w:rPr>
        <w:t xml:space="preserve">3. Выплата депонированных для бенефициара денежных средств, а также их возврат депоненту осуществляется с учетом уплаченных или подлежащих уплате банком процентов за период с момента поступления депонированных денежных средств на публичный депозитный счет до их выплаты бенефициару или возврата депоненту за вычетом вознаграждения, причитающегося банку по договору публичного депозитного счета.</w:t>
      </w:r>
    </w:p>
    <w:p>
      <w:pPr>
        <w:pStyle w:val="0"/>
        <w:ind w:firstLine="540"/>
        <w:jc w:val="both"/>
      </w:pPr>
      <w:r>
        <w:rPr>
          <w:sz w:val="24"/>
        </w:rPr>
      </w:r>
    </w:p>
    <w:p>
      <w:pPr>
        <w:pStyle w:val="2"/>
        <w:outlineLvl w:val="3"/>
        <w:ind w:firstLine="540"/>
        <w:jc w:val="both"/>
      </w:pPr>
      <w:r>
        <w:rPr>
          <w:sz w:val="24"/>
        </w:rPr>
        <w:t xml:space="preserve">Статья 860.14. Распоряжение денежными средствами, находящимися на публичном депозитном счете</w:t>
      </w:r>
    </w:p>
    <w:p>
      <w:pPr>
        <w:pStyle w:val="0"/>
        <w:ind w:firstLine="540"/>
        <w:jc w:val="both"/>
      </w:pPr>
      <w:r>
        <w:rPr>
          <w:sz w:val="24"/>
        </w:rPr>
      </w:r>
    </w:p>
    <w:p>
      <w:pPr>
        <w:pStyle w:val="0"/>
        <w:ind w:firstLine="540"/>
        <w:jc w:val="both"/>
      </w:pPr>
      <w:r>
        <w:rPr>
          <w:sz w:val="24"/>
        </w:rPr>
        <w:t xml:space="preserve">(введена Федеральным </w:t>
      </w:r>
      <w:hyperlink w:history="0" r:id="rId58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Арест, приостановление операций и списание денежных средств, находящихся на публичном депозитном счете, по обязательствам владельца счета перед его кредиторами и по обязательствам бенефициара или депонента не допускаются. Взыскание по обязательствам бенефициара или депонента может быть обращено на их право требования к владельцу счета.</w:t>
      </w:r>
    </w:p>
    <w:p>
      <w:pPr>
        <w:pStyle w:val="0"/>
        <w:spacing w:before="240" w:lineRule="auto"/>
        <w:ind w:firstLine="540"/>
        <w:jc w:val="both"/>
      </w:pPr>
      <w:r>
        <w:rPr>
          <w:sz w:val="24"/>
        </w:rPr>
        <w:t xml:space="preserve">2. В случае неисполнения владельцем счета предусмотренной законом обязанности по выдаче или возврату депонированных денежных средств бенефициар или депонент вправе потребовать от владельца счета совершения соответствующих действий в судебном порядке.</w:t>
      </w:r>
    </w:p>
    <w:p>
      <w:pPr>
        <w:pStyle w:val="0"/>
        <w:ind w:firstLine="540"/>
        <w:jc w:val="both"/>
      </w:pPr>
      <w:r>
        <w:rPr>
          <w:sz w:val="24"/>
        </w:rPr>
      </w:r>
    </w:p>
    <w:p>
      <w:pPr>
        <w:pStyle w:val="2"/>
        <w:outlineLvl w:val="3"/>
        <w:ind w:firstLine="540"/>
        <w:jc w:val="both"/>
      </w:pPr>
      <w:r>
        <w:rPr>
          <w:sz w:val="24"/>
        </w:rPr>
        <w:t xml:space="preserve">Статья 860.15. Замена владельца публичного депозитного счета и прекращение договора</w:t>
      </w:r>
    </w:p>
    <w:p>
      <w:pPr>
        <w:pStyle w:val="0"/>
        <w:ind w:firstLine="540"/>
        <w:jc w:val="both"/>
      </w:pPr>
      <w:r>
        <w:rPr>
          <w:sz w:val="24"/>
        </w:rPr>
      </w:r>
    </w:p>
    <w:p>
      <w:pPr>
        <w:pStyle w:val="0"/>
        <w:ind w:firstLine="540"/>
        <w:jc w:val="both"/>
      </w:pPr>
      <w:r>
        <w:rPr>
          <w:sz w:val="24"/>
        </w:rPr>
        <w:t xml:space="preserve">(введена Федеральным </w:t>
      </w:r>
      <w:hyperlink w:history="0" r:id="rId58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В случае смерти нотариуса (иного уполномоченного на открытие публичного депозитного счета лица) или сложения им (прекращения) своих полномочий владелец публичного депозитного счета заменяется на другого нотариуса (иное лицо), которому в соответствии с законом, иными правовыми актами передаются дела нотариуса (иного лица), являвшегося владельцем счета.</w:t>
      </w:r>
    </w:p>
    <w:p>
      <w:pPr>
        <w:pStyle w:val="0"/>
        <w:spacing w:before="240" w:lineRule="auto"/>
        <w:ind w:firstLine="540"/>
        <w:jc w:val="both"/>
      </w:pPr>
      <w:r>
        <w:rPr>
          <w:sz w:val="24"/>
        </w:rPr>
        <w:t xml:space="preserve">2. В случае упразднения или преобразования органа, который уполномочен на открытие публичного депозитного счета, владелец такого счета заменяется на другой орган, к компетенции которого в соответствии с законом, иными правовыми актами относится открытие публичного депозитного счета для депонирования денежных средств соответствующих депонентов.</w:t>
      </w:r>
    </w:p>
    <w:p>
      <w:pPr>
        <w:pStyle w:val="0"/>
        <w:spacing w:before="240" w:lineRule="auto"/>
        <w:ind w:firstLine="540"/>
        <w:jc w:val="both"/>
      </w:pPr>
      <w:r>
        <w:rPr>
          <w:sz w:val="24"/>
        </w:rPr>
        <w:t xml:space="preserve">3. Договор публичного депозитного счета не может быть прекращен по основаниям, указанным в </w:t>
      </w:r>
      <w:hyperlink w:history="0" w:anchor="P2903" w:tooltip="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
        <w:r>
          <w:rPr>
            <w:sz w:val="24"/>
            <w:color w:val="0000ff"/>
          </w:rPr>
          <w:t xml:space="preserve">пунктах 2</w:t>
        </w:r>
      </w:hyperlink>
      <w:r>
        <w:rPr>
          <w:sz w:val="24"/>
        </w:rPr>
        <w:t xml:space="preserve"> и </w:t>
      </w:r>
      <w:hyperlink w:history="0" w:anchor="P2907" w:tooltip="4. По требованию банка договор банковского счета может быть расторгнут судом в следующих случаях:">
        <w:r>
          <w:rPr>
            <w:sz w:val="24"/>
            <w:color w:val="0000ff"/>
          </w:rPr>
          <w:t xml:space="preserve">4 статьи 859</w:t>
        </w:r>
      </w:hyperlink>
      <w:r>
        <w:rPr>
          <w:sz w:val="24"/>
        </w:rPr>
        <w:t xml:space="preserve"> настоящего Кодекса.</w:t>
      </w:r>
    </w:p>
    <w:p>
      <w:pPr>
        <w:pStyle w:val="0"/>
        <w:jc w:val="both"/>
      </w:pPr>
      <w:r>
        <w:rPr>
          <w:sz w:val="24"/>
        </w:rPr>
      </w:r>
    </w:p>
    <w:bookmarkStart w:id="3071" w:name="P3071"/>
    <w:bookmarkEnd w:id="3071"/>
    <w:p>
      <w:pPr>
        <w:pStyle w:val="2"/>
        <w:outlineLvl w:val="1"/>
        <w:jc w:val="center"/>
      </w:pPr>
      <w:r>
        <w:rPr>
          <w:sz w:val="24"/>
        </w:rPr>
        <w:t xml:space="preserve">Глава 46. Расчеты</w:t>
      </w:r>
    </w:p>
    <w:p>
      <w:pPr>
        <w:pStyle w:val="0"/>
        <w:jc w:val="both"/>
      </w:pPr>
      <w:r>
        <w:rPr>
          <w:sz w:val="24"/>
        </w:rPr>
      </w:r>
    </w:p>
    <w:p>
      <w:pPr>
        <w:pStyle w:val="2"/>
        <w:outlineLvl w:val="2"/>
        <w:jc w:val="center"/>
      </w:pPr>
      <w:r>
        <w:rPr>
          <w:sz w:val="24"/>
        </w:rPr>
        <w:t xml:space="preserve">§ 1. Общие положения о расчетах</w:t>
      </w:r>
    </w:p>
    <w:p>
      <w:pPr>
        <w:pStyle w:val="0"/>
        <w:jc w:val="both"/>
      </w:pPr>
      <w:r>
        <w:rPr>
          <w:sz w:val="24"/>
        </w:rPr>
      </w:r>
    </w:p>
    <w:p>
      <w:pPr>
        <w:pStyle w:val="2"/>
        <w:outlineLvl w:val="3"/>
        <w:ind w:firstLine="540"/>
        <w:jc w:val="both"/>
      </w:pPr>
      <w:r>
        <w:rPr>
          <w:sz w:val="24"/>
        </w:rPr>
        <w:t xml:space="preserve">Статья 861. Наличные и безналичные расчеты</w:t>
      </w:r>
    </w:p>
    <w:p>
      <w:pPr>
        <w:pStyle w:val="0"/>
        <w:jc w:val="both"/>
      </w:pPr>
      <w:r>
        <w:rPr>
          <w:sz w:val="24"/>
        </w:rPr>
      </w:r>
    </w:p>
    <w:p>
      <w:pPr>
        <w:pStyle w:val="0"/>
        <w:ind w:firstLine="540"/>
        <w:jc w:val="both"/>
      </w:pPr>
      <w:r>
        <w:rPr>
          <w:sz w:val="24"/>
        </w:rPr>
        <w:t xml:space="preserve">1. Расчеты с участием граждан, не связанные с осуществлением ими предпринимательской деятельности, могут производиться наличными деньгами </w:t>
      </w:r>
      <w:hyperlink w:history="0" r:id="rId58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140)</w:t>
        </w:r>
      </w:hyperlink>
      <w:r>
        <w:rPr>
          <w:sz w:val="24"/>
        </w:rPr>
        <w:t xml:space="preserve"> без ограничения суммы или в безналичном порядке.</w:t>
      </w:r>
    </w:p>
    <w:p>
      <w:pPr>
        <w:pStyle w:val="0"/>
        <w:spacing w:before="240" w:lineRule="auto"/>
        <w:ind w:firstLine="540"/>
        <w:jc w:val="both"/>
      </w:pPr>
      <w:r>
        <w:rPr>
          <w:sz w:val="24"/>
        </w:rPr>
        <w:t xml:space="preserve">2. Расчеты между юридическими лицами, а также расчеты с участием граждан, связанные с осуществлением ими предпринимательской деятельности, производятся в безналичном порядке. Расчеты между этими лицами могут производиться также наличными деньгами с учетом </w:t>
      </w:r>
      <w:hyperlink w:history="0" r:id="rId587" w:tooltip="Указание Банка России от 09.12.2019 N 5348-У (ред. от 13.06.2024) &quot;О правилах наличных расчетов&quot; (Зарегистрировано в Минюсте России 07.04.2020 N 57999) {КонсультантПлюс}">
        <w:r>
          <w:rPr>
            <w:sz w:val="24"/>
            <w:color w:val="0000ff"/>
          </w:rPr>
          <w:t xml:space="preserve">ограничений</w:t>
        </w:r>
      </w:hyperlink>
      <w:r>
        <w:rPr>
          <w:sz w:val="24"/>
        </w:rPr>
        <w:t xml:space="preserve">, установленных законом и принимаемыми в соответствии с ним банковскими правилами.</w:t>
      </w:r>
    </w:p>
    <w:p>
      <w:pPr>
        <w:pStyle w:val="0"/>
        <w:jc w:val="both"/>
      </w:pPr>
      <w:r>
        <w:rPr>
          <w:sz w:val="24"/>
        </w:rPr>
        <w:t xml:space="preserve">(в ред. Федерального </w:t>
      </w:r>
      <w:hyperlink w:history="0" r:id="rId58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3. Безналичные расчеты, за исключением расчетов цифровыми рублями, осуществляются путем перевода денежных средств банками и иными кредитными организациями (далее - банки) с открытием или без открытия банковских счетов в порядке, установленном </w:t>
      </w:r>
      <w:hyperlink w:history="0" r:id="rId589" w:tooltip="Федеральный закон от 02.12.1990 N 395-1 (ред. от 28.11.2025) &quot;О банках и банковской деятельности&quot; {КонсультантПлюс}">
        <w:r>
          <w:rPr>
            <w:sz w:val="24"/>
            <w:color w:val="0000ff"/>
          </w:rPr>
          <w:t xml:space="preserve">законом</w:t>
        </w:r>
      </w:hyperlink>
      <w:r>
        <w:rPr>
          <w:sz w:val="24"/>
        </w:rPr>
        <w:t xml:space="preserve"> и принимаемыми в соответствии с ним банковскими правилами и договором.</w:t>
      </w:r>
    </w:p>
    <w:p>
      <w:pPr>
        <w:pStyle w:val="0"/>
        <w:jc w:val="both"/>
      </w:pPr>
      <w:r>
        <w:rPr>
          <w:sz w:val="24"/>
        </w:rPr>
        <w:t xml:space="preserve">(в ред. Федеральных законов от 26.07.2017 </w:t>
      </w:r>
      <w:hyperlink w:history="0" r:id="rId59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212-ФЗ</w:t>
        </w:r>
      </w:hyperlink>
      <w:r>
        <w:rPr>
          <w:sz w:val="24"/>
        </w:rPr>
        <w:t xml:space="preserve">, от 24.07.2023 </w:t>
      </w:r>
      <w:hyperlink w:history="0" r:id="rId591"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N 339-ФЗ</w:t>
        </w:r>
      </w:hyperlink>
      <w:r>
        <w:rPr>
          <w:sz w:val="24"/>
        </w:rPr>
        <w:t xml:space="preserve">)</w:t>
      </w:r>
    </w:p>
    <w:p>
      <w:pPr>
        <w:pStyle w:val="0"/>
        <w:spacing w:before="240" w:lineRule="auto"/>
        <w:ind w:firstLine="540"/>
        <w:jc w:val="both"/>
      </w:pPr>
      <w:r>
        <w:rPr>
          <w:sz w:val="24"/>
        </w:rPr>
        <w:t xml:space="preserve">4. Расчеты цифровыми рублями осуществляются путем перевода цифровых рублей Банком России в рамках платформы цифрового рубля в соответствии с </w:t>
      </w:r>
      <w:r>
        <w:rPr>
          <w:sz w:val="24"/>
        </w:rPr>
        <w:t xml:space="preserve">законодательством</w:t>
      </w:r>
      <w:r>
        <w:rPr>
          <w:sz w:val="24"/>
        </w:rPr>
        <w:t xml:space="preserve"> Российской Федерации о национальной платежной системе.</w:t>
      </w:r>
    </w:p>
    <w:p>
      <w:pPr>
        <w:pStyle w:val="0"/>
        <w:jc w:val="both"/>
      </w:pPr>
      <w:r>
        <w:rPr>
          <w:sz w:val="24"/>
        </w:rPr>
        <w:t xml:space="preserve">(п. 4 введен Федеральным </w:t>
      </w:r>
      <w:hyperlink w:history="0" r:id="rId592"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законом</w:t>
        </w:r>
      </w:hyperlink>
      <w:r>
        <w:rPr>
          <w:sz w:val="24"/>
        </w:rPr>
        <w:t xml:space="preserve"> от 24.07.2023 N 339-ФЗ)</w:t>
      </w:r>
    </w:p>
    <w:p>
      <w:pPr>
        <w:pStyle w:val="0"/>
        <w:jc w:val="both"/>
      </w:pPr>
      <w:r>
        <w:rPr>
          <w:sz w:val="24"/>
        </w:rPr>
      </w:r>
    </w:p>
    <w:p>
      <w:pPr>
        <w:pStyle w:val="2"/>
        <w:outlineLvl w:val="3"/>
        <w:ind w:firstLine="540"/>
        <w:jc w:val="both"/>
      </w:pPr>
      <w:r>
        <w:rPr>
          <w:sz w:val="24"/>
        </w:rPr>
        <w:t xml:space="preserve">Статья 862. Формы безналичных расчетов</w:t>
      </w:r>
    </w:p>
    <w:p>
      <w:pPr>
        <w:pStyle w:val="0"/>
        <w:jc w:val="both"/>
      </w:pPr>
      <w:r>
        <w:rPr>
          <w:sz w:val="24"/>
        </w:rPr>
      </w:r>
    </w:p>
    <w:bookmarkStart w:id="3087" w:name="P3087"/>
    <w:bookmarkEnd w:id="3087"/>
    <w:p>
      <w:pPr>
        <w:pStyle w:val="0"/>
        <w:ind w:firstLine="540"/>
        <w:jc w:val="both"/>
      </w:pPr>
      <w:r>
        <w:rPr>
          <w:sz w:val="24"/>
        </w:rPr>
        <w:t xml:space="preserve">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w:t>
      </w:r>
      <w:r>
        <w:rPr>
          <w:sz w:val="24"/>
        </w:rPr>
        <w:t xml:space="preserve">банковскими правилами</w:t>
      </w:r>
      <w:r>
        <w:rPr>
          <w:sz w:val="24"/>
        </w:rPr>
        <w:t xml:space="preserve"> или применяемыми в банковской практике обычаями.</w:t>
      </w:r>
    </w:p>
    <w:p>
      <w:pPr>
        <w:pStyle w:val="0"/>
        <w:jc w:val="both"/>
      </w:pPr>
      <w:r>
        <w:rPr>
          <w:sz w:val="24"/>
        </w:rPr>
        <w:t xml:space="preserve">(в ред. Федерального </w:t>
      </w:r>
      <w:hyperlink w:history="0" r:id="rId593"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24.07.2023 N 339-ФЗ)</w:t>
      </w:r>
    </w:p>
    <w:p>
      <w:pPr>
        <w:pStyle w:val="0"/>
        <w:spacing w:before="240" w:lineRule="auto"/>
        <w:ind w:firstLine="540"/>
        <w:jc w:val="both"/>
      </w:pPr>
      <w:r>
        <w:rPr>
          <w:sz w:val="24"/>
        </w:rPr>
        <w:t xml:space="preserve">Расчеты цифровыми рублями могут осуществляться в формах, установленных </w:t>
      </w:r>
      <w:hyperlink w:history="0" r:id="rId594" w:tooltip="Федеральный закон от 27.06.2011 N 161-ФЗ (ред. от 23.05.2025) &quot;О национальной платежной системе&quot; (с изм. и доп., вступ. в силу с 01.10.2025) {КонсультантПлюс}">
        <w:r>
          <w:rPr>
            <w:sz w:val="24"/>
            <w:color w:val="0000ff"/>
          </w:rPr>
          <w:t xml:space="preserve">законодательством</w:t>
        </w:r>
      </w:hyperlink>
      <w:r>
        <w:rPr>
          <w:sz w:val="24"/>
        </w:rPr>
        <w:t xml:space="preserve"> Российской Федерации о национальной платежной системе.</w:t>
      </w:r>
    </w:p>
    <w:p>
      <w:pPr>
        <w:pStyle w:val="0"/>
        <w:jc w:val="both"/>
      </w:pPr>
      <w:r>
        <w:rPr>
          <w:sz w:val="24"/>
        </w:rPr>
        <w:t xml:space="preserve">(абзац введен Федеральным </w:t>
      </w:r>
      <w:hyperlink w:history="0" r:id="rId595"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законом</w:t>
        </w:r>
      </w:hyperlink>
      <w:r>
        <w:rPr>
          <w:sz w:val="24"/>
        </w:rPr>
        <w:t xml:space="preserve"> от 24.07.2023 N 339-ФЗ)</w:t>
      </w:r>
    </w:p>
    <w:p>
      <w:pPr>
        <w:pStyle w:val="0"/>
        <w:jc w:val="both"/>
      </w:pPr>
      <w:r>
        <w:rPr>
          <w:sz w:val="24"/>
        </w:rPr>
        <w:t xml:space="preserve">(п. 1 в ред. Федерального </w:t>
      </w:r>
      <w:hyperlink w:history="0" r:id="rId59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2. Стороны по договору вправе избрать и установить в договоре любую из форм расчетов, указанных в </w:t>
      </w:r>
      <w:hyperlink w:history="0" w:anchor="P3087" w:tooltip="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банковскими правилами или применяемыми в банковской практике обычаями.">
        <w:r>
          <w:rPr>
            <w:sz w:val="24"/>
            <w:color w:val="0000ff"/>
          </w:rPr>
          <w:t xml:space="preserve">пункте 1</w:t>
        </w:r>
      </w:hyperlink>
      <w:r>
        <w:rPr>
          <w:sz w:val="24"/>
        </w:rPr>
        <w:t xml:space="preserve"> настоящей статьи.</w:t>
      </w:r>
    </w:p>
    <w:p>
      <w:pPr>
        <w:pStyle w:val="0"/>
        <w:jc w:val="both"/>
      </w:pPr>
      <w:r>
        <w:rPr>
          <w:sz w:val="24"/>
        </w:rPr>
      </w:r>
    </w:p>
    <w:p>
      <w:pPr>
        <w:pStyle w:val="2"/>
        <w:outlineLvl w:val="2"/>
        <w:jc w:val="center"/>
      </w:pPr>
      <w:r>
        <w:rPr>
          <w:sz w:val="24"/>
        </w:rPr>
        <w:t xml:space="preserve">§ 2. Расчеты платежными поручениями</w:t>
      </w:r>
    </w:p>
    <w:p>
      <w:pPr>
        <w:pStyle w:val="0"/>
        <w:jc w:val="both"/>
      </w:pPr>
      <w:r>
        <w:rPr>
          <w:sz w:val="24"/>
        </w:rPr>
      </w:r>
    </w:p>
    <w:p>
      <w:pPr>
        <w:pStyle w:val="2"/>
        <w:outlineLvl w:val="3"/>
        <w:ind w:firstLine="540"/>
        <w:jc w:val="both"/>
      </w:pPr>
      <w:r>
        <w:rPr>
          <w:sz w:val="24"/>
        </w:rPr>
        <w:t xml:space="preserve">Статья 863. Общие положения о расчетах платежными поручениями</w:t>
      </w:r>
    </w:p>
    <w:p>
      <w:pPr>
        <w:pStyle w:val="0"/>
        <w:ind w:firstLine="540"/>
        <w:jc w:val="both"/>
      </w:pPr>
      <w:r>
        <w:rPr>
          <w:sz w:val="24"/>
        </w:rPr>
      </w:r>
    </w:p>
    <w:p>
      <w:pPr>
        <w:pStyle w:val="0"/>
        <w:ind w:firstLine="540"/>
        <w:jc w:val="both"/>
      </w:pPr>
      <w:r>
        <w:rPr>
          <w:sz w:val="24"/>
        </w:rPr>
        <w:t xml:space="preserve">(в ред. Федерального </w:t>
      </w:r>
      <w:hyperlink w:history="0" r:id="rId59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 расчетах платежными поручениями банк плательщика обязуется по распоряжению плательщика перевести находящиеся на его банковском счете денежные средства на банковский счет получателя средств в этом или ином банке в сроки, предусмотренные </w:t>
      </w:r>
      <w:hyperlink w:history="0" r:id="rId598" w:tooltip="Федеральный закон от 02.12.1990 N 395-1 (ред. от 28.11.2025) &quot;О банках и банковской деятельности&quot; {КонсультантПлюс}">
        <w:r>
          <w:rPr>
            <w:sz w:val="24"/>
            <w:color w:val="0000ff"/>
          </w:rPr>
          <w:t xml:space="preserve">законом</w:t>
        </w:r>
      </w:hyperlink>
      <w:r>
        <w:rPr>
          <w:sz w:val="24"/>
        </w:rPr>
        <w:t xml:space="preserve">, если более короткий срок не предусмотрен договором банковского счета либо не определен применяемыми в банковской практике обычаями.</w:t>
      </w:r>
    </w:p>
    <w:p>
      <w:pPr>
        <w:pStyle w:val="0"/>
        <w:spacing w:before="240" w:lineRule="auto"/>
        <w:ind w:firstLine="540"/>
        <w:jc w:val="both"/>
      </w:pPr>
      <w:r>
        <w:rPr>
          <w:sz w:val="24"/>
        </w:rPr>
        <w:t xml:space="preserve">2. Порядок осуществления расчетов платежными поручениями регулируется законом, банковскими правилами, применяемыми в банковской практике обычаями или договором.</w:t>
      </w:r>
    </w:p>
    <w:p>
      <w:pPr>
        <w:pStyle w:val="0"/>
        <w:spacing w:before="240" w:lineRule="auto"/>
        <w:ind w:firstLine="540"/>
        <w:jc w:val="both"/>
      </w:pPr>
      <w:r>
        <w:rPr>
          <w:sz w:val="24"/>
        </w:rPr>
        <w:t xml:space="preserve">3. Банк плательщика вправе привлекать другие банки (банки-посредники) для исполнения платежного поручения плательщика.</w:t>
      </w:r>
    </w:p>
    <w:p>
      <w:pPr>
        <w:pStyle w:val="0"/>
        <w:spacing w:before="240" w:lineRule="auto"/>
        <w:ind w:firstLine="540"/>
        <w:jc w:val="both"/>
      </w:pPr>
      <w:r>
        <w:rPr>
          <w:sz w:val="24"/>
        </w:rPr>
        <w:t xml:space="preserve">4. Правила настоящего параграфа применяются к отношениям, связанным с осуществлением расчетов поручениями о переводе денежных средств без открытия банковского счета, с учетом особенностей, предусмотренных </w:t>
      </w:r>
      <w:hyperlink w:history="0" w:anchor="P3136" w:tooltip="Статья 866.1. Особенности расчетов без открытия банковского счета">
        <w:r>
          <w:rPr>
            <w:sz w:val="24"/>
            <w:color w:val="0000ff"/>
          </w:rPr>
          <w:t xml:space="preserve">статьей 866.1</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864. Прием к исполнению банком платежного поручения</w:t>
      </w:r>
    </w:p>
    <w:p>
      <w:pPr>
        <w:pStyle w:val="0"/>
        <w:ind w:firstLine="540"/>
        <w:jc w:val="both"/>
      </w:pPr>
      <w:r>
        <w:rPr>
          <w:sz w:val="24"/>
        </w:rPr>
      </w:r>
    </w:p>
    <w:p>
      <w:pPr>
        <w:pStyle w:val="0"/>
        <w:ind w:firstLine="540"/>
        <w:jc w:val="both"/>
      </w:pPr>
      <w:r>
        <w:rPr>
          <w:sz w:val="24"/>
        </w:rPr>
        <w:t xml:space="preserve">(в ред. Федерального </w:t>
      </w:r>
      <w:hyperlink w:history="0" r:id="rId59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Содержание (реквизиты) платежного поручения и его форма должны соответствовать </w:t>
      </w:r>
      <w:hyperlink w:history="0" r:id="rId600"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требованиям</w:t>
        </w:r>
      </w:hyperlink>
      <w:r>
        <w:rPr>
          <w:sz w:val="24"/>
        </w:rPr>
        <w:t xml:space="preserve">, предусмотренным законом и банковскими правилами.</w:t>
      </w:r>
    </w:p>
    <w:p>
      <w:pPr>
        <w:pStyle w:val="0"/>
        <w:spacing w:before="240" w:lineRule="auto"/>
        <w:ind w:firstLine="540"/>
        <w:jc w:val="both"/>
      </w:pPr>
      <w:r>
        <w:rPr>
          <w:sz w:val="24"/>
        </w:rPr>
        <w:t xml:space="preserve">2. При приеме к исполнению платежного поручения банк обязан удостовериться в праве плательщика распоряжаться денежными средствами, проверить соответствие платежного поручения установленным требованиям, достаточность денежных средств для исполнения платежного поручения, а также выполнить иные процедуры приема к исполнению распоряжений, предусмотренные законом, банковскими правилами и договором.</w:t>
      </w:r>
    </w:p>
    <w:p>
      <w:pPr>
        <w:pStyle w:val="0"/>
        <w:spacing w:before="240" w:lineRule="auto"/>
        <w:ind w:firstLine="540"/>
        <w:jc w:val="both"/>
      </w:pPr>
      <w:r>
        <w:rPr>
          <w:sz w:val="24"/>
        </w:rPr>
        <w:t xml:space="preserve">При отсутствии оснований для исполнения платежного поручения банк отказывает в приеме такого платежного поручения к исполнению с уведомлением об этом плательщика в срок не позднее дня, следующего за днем получения платежного поручения, если более короткий срок не установлен банковскими правилами и договором.</w:t>
      </w:r>
    </w:p>
    <w:p>
      <w:pPr>
        <w:pStyle w:val="0"/>
        <w:spacing w:before="240" w:lineRule="auto"/>
        <w:ind w:firstLine="540"/>
        <w:jc w:val="both"/>
      </w:pPr>
      <w:r>
        <w:rPr>
          <w:sz w:val="24"/>
        </w:rPr>
        <w:t xml:space="preserve">3. Достаточность денежных средств, находящихся на банковском счете плательщика, для исполнения платежного поручения определяется в </w:t>
      </w:r>
      <w:hyperlink w:history="0" r:id="rId601"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порядке</w:t>
        </w:r>
      </w:hyperlink>
      <w:r>
        <w:rPr>
          <w:sz w:val="24"/>
        </w:rPr>
        <w:t xml:space="preserve">, установленном законом, банковскими правилами и договором с учетом требований </w:t>
      </w:r>
      <w:hyperlink w:history="0" w:anchor="P2858" w:tooltip="Статья 855. Очередность списания денежных средств со счета">
        <w:r>
          <w:rPr>
            <w:sz w:val="24"/>
            <w:color w:val="0000ff"/>
          </w:rPr>
          <w:t xml:space="preserve">статьи 855</w:t>
        </w:r>
      </w:hyperlink>
      <w:r>
        <w:rPr>
          <w:sz w:val="24"/>
        </w:rPr>
        <w:t xml:space="preserve"> настоящего Кодекса.</w:t>
      </w:r>
    </w:p>
    <w:p>
      <w:pPr>
        <w:pStyle w:val="0"/>
        <w:spacing w:before="240" w:lineRule="auto"/>
        <w:ind w:firstLine="540"/>
        <w:jc w:val="both"/>
      </w:pPr>
      <w:r>
        <w:rPr>
          <w:sz w:val="24"/>
        </w:rPr>
        <w:t xml:space="preserve">Если иное не предусмотрено законом, банковскими правилами и договором, при недостаточности денежных средств, находящихся на банковском счете плательщика, для исполнения платежного поручения банк не принимает платежное поручение к исполнению и уведомляет об этом плательщика в срок не позднее дня, следующего за днем поступления в банк платежного поручения.</w:t>
      </w:r>
    </w:p>
    <w:p>
      <w:pPr>
        <w:pStyle w:val="0"/>
        <w:spacing w:before="240" w:lineRule="auto"/>
        <w:ind w:firstLine="540"/>
        <w:jc w:val="both"/>
      </w:pPr>
      <w:r>
        <w:rPr>
          <w:sz w:val="24"/>
        </w:rPr>
        <w:t xml:space="preserve">4. Прием платежного поручения к исполнению подтверждается банком в порядке, предусмотренном законом, банковскими правилами и договором.</w:t>
      </w:r>
    </w:p>
    <w:p>
      <w:pPr>
        <w:pStyle w:val="0"/>
        <w:spacing w:before="240" w:lineRule="auto"/>
        <w:ind w:firstLine="540"/>
        <w:jc w:val="both"/>
      </w:pPr>
      <w:r>
        <w:rPr>
          <w:sz w:val="24"/>
        </w:rPr>
        <w:t xml:space="preserve">5. Платежное поручение может быть отозвано плательщиком до наступления момента безотзывности перевода денежных средств, определяемого в соответствии с </w:t>
      </w:r>
      <w:hyperlink w:history="0" r:id="rId602" w:tooltip="Федеральный закон от 27.06.2011 N 161-ФЗ (ред. от 23.05.2025) &quot;О национальной платежной системе&quot; (с изм. и доп., вступ. в силу с 01.10.2025) {КонсультантПлюс}">
        <w:r>
          <w:rPr>
            <w:sz w:val="24"/>
            <w:color w:val="0000ff"/>
          </w:rPr>
          <w:t xml:space="preserve">законом</w:t>
        </w:r>
      </w:hyperlink>
      <w:r>
        <w:rPr>
          <w:sz w:val="24"/>
        </w:rPr>
        <w:t xml:space="preserve">.</w:t>
      </w:r>
    </w:p>
    <w:p>
      <w:pPr>
        <w:pStyle w:val="0"/>
        <w:jc w:val="both"/>
      </w:pPr>
      <w:r>
        <w:rPr>
          <w:sz w:val="24"/>
        </w:rPr>
      </w:r>
    </w:p>
    <w:p>
      <w:pPr>
        <w:pStyle w:val="2"/>
        <w:outlineLvl w:val="3"/>
        <w:ind w:firstLine="540"/>
        <w:jc w:val="both"/>
      </w:pPr>
      <w:r>
        <w:rPr>
          <w:sz w:val="24"/>
        </w:rPr>
        <w:t xml:space="preserve">Статья 865. Исполнение банком платежного поручения</w:t>
      </w:r>
    </w:p>
    <w:p>
      <w:pPr>
        <w:pStyle w:val="0"/>
        <w:ind w:firstLine="540"/>
        <w:jc w:val="both"/>
      </w:pPr>
      <w:r>
        <w:rPr>
          <w:sz w:val="24"/>
        </w:rPr>
      </w:r>
    </w:p>
    <w:p>
      <w:pPr>
        <w:pStyle w:val="0"/>
        <w:ind w:firstLine="540"/>
        <w:jc w:val="both"/>
      </w:pPr>
      <w:r>
        <w:rPr>
          <w:sz w:val="24"/>
        </w:rPr>
        <w:t xml:space="preserve">(в ред. Федерального </w:t>
      </w:r>
      <w:hyperlink w:history="0" r:id="rId60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Банк плательщика, принявший к исполнению платежное поручение, в соответствии с распоряжением плательщика обязан его исполнить одним из следующих способов:</w:t>
      </w:r>
    </w:p>
    <w:p>
      <w:pPr>
        <w:pStyle w:val="0"/>
        <w:spacing w:before="240" w:lineRule="auto"/>
        <w:ind w:firstLine="540"/>
        <w:jc w:val="both"/>
      </w:pPr>
      <w:r>
        <w:rPr>
          <w:sz w:val="24"/>
        </w:rPr>
        <w:t xml:space="preserve">1) зачисление денежных средств на банковский счет получателя средств, открытый в этом же банке;</w:t>
      </w:r>
    </w:p>
    <w:p>
      <w:pPr>
        <w:pStyle w:val="0"/>
        <w:spacing w:before="240" w:lineRule="auto"/>
        <w:ind w:firstLine="540"/>
        <w:jc w:val="both"/>
      </w:pPr>
      <w:r>
        <w:rPr>
          <w:sz w:val="24"/>
        </w:rPr>
        <w:t xml:space="preserve">2) зачисление денежных средств на банковский счет банка получателя средств, открытый в банке плательщика, либо передача платежного поручения банку получателя средств для списания денежных средств с банковского счета банка плательщика, открытого в банке получателя средств;</w:t>
      </w:r>
    </w:p>
    <w:p>
      <w:pPr>
        <w:pStyle w:val="0"/>
        <w:spacing w:before="240" w:lineRule="auto"/>
        <w:ind w:firstLine="540"/>
        <w:jc w:val="both"/>
      </w:pPr>
      <w:r>
        <w:rPr>
          <w:sz w:val="24"/>
        </w:rPr>
        <w:t xml:space="preserve">3) передача платежного поручения банку-посреднику в целях зачисления денежных средств на банковский счет банка получателя средств;</w:t>
      </w:r>
    </w:p>
    <w:p>
      <w:pPr>
        <w:pStyle w:val="0"/>
        <w:spacing w:before="240" w:lineRule="auto"/>
        <w:ind w:firstLine="540"/>
        <w:jc w:val="both"/>
      </w:pPr>
      <w:r>
        <w:rPr>
          <w:sz w:val="24"/>
        </w:rPr>
        <w:t xml:space="preserve">4) иные способы, предусмотренные банковскими правилами и договором.</w:t>
      </w:r>
    </w:p>
    <w:p>
      <w:pPr>
        <w:pStyle w:val="0"/>
        <w:spacing w:before="240" w:lineRule="auto"/>
        <w:ind w:firstLine="540"/>
        <w:jc w:val="both"/>
      </w:pPr>
      <w:r>
        <w:rPr>
          <w:sz w:val="24"/>
        </w:rPr>
        <w:t xml:space="preserve">2. Банк обязан информировать плательщика об исполнении его платежного поручения в срок не позднее дня, следующего за днем исполнения платежного поручения, если более короткий срок не установлен банковскими правилами и договором. Порядок такого информирования определяется банковскими правилами и договором.</w:t>
      </w:r>
    </w:p>
    <w:p>
      <w:pPr>
        <w:pStyle w:val="0"/>
        <w:jc w:val="both"/>
      </w:pPr>
      <w:r>
        <w:rPr>
          <w:sz w:val="24"/>
        </w:rPr>
      </w:r>
    </w:p>
    <w:p>
      <w:pPr>
        <w:pStyle w:val="2"/>
        <w:outlineLvl w:val="3"/>
        <w:ind w:firstLine="540"/>
        <w:jc w:val="both"/>
      </w:pPr>
      <w:r>
        <w:rPr>
          <w:sz w:val="24"/>
        </w:rPr>
        <w:t xml:space="preserve">Статья 866. Ответственность банка за неисполнение или ненадлежащее исполнение платежного поручения</w:t>
      </w:r>
    </w:p>
    <w:p>
      <w:pPr>
        <w:pStyle w:val="0"/>
        <w:ind w:firstLine="540"/>
        <w:jc w:val="both"/>
      </w:pPr>
      <w:r>
        <w:rPr>
          <w:sz w:val="24"/>
        </w:rPr>
      </w:r>
    </w:p>
    <w:p>
      <w:pPr>
        <w:pStyle w:val="0"/>
        <w:ind w:firstLine="540"/>
        <w:jc w:val="both"/>
      </w:pPr>
      <w:r>
        <w:rPr>
          <w:sz w:val="24"/>
        </w:rPr>
        <w:t xml:space="preserve">(в ред. Федерального </w:t>
      </w:r>
      <w:hyperlink w:history="0" r:id="rId60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В случае неисполнения или ненадлежащего исполнения платежного поручения банк несет ответственность перед плательщиком в соответствии с </w:t>
      </w:r>
      <w:hyperlink w:history="0" r:id="rId60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главой 25</w:t>
        </w:r>
      </w:hyperlink>
      <w:r>
        <w:rPr>
          <w:sz w:val="24"/>
        </w:rPr>
        <w:t xml:space="preserve"> настоящего Кодекса с учетом положений, предусмотренных настоящей статьей.</w:t>
      </w:r>
    </w:p>
    <w:p>
      <w:pPr>
        <w:pStyle w:val="0"/>
        <w:spacing w:before="240" w:lineRule="auto"/>
        <w:ind w:firstLine="540"/>
        <w:jc w:val="both"/>
      </w:pPr>
      <w:r>
        <w:rPr>
          <w:sz w:val="24"/>
        </w:rPr>
        <w:t xml:space="preserve">2. В случаях, если неисполнение или ненадлежащее исполнение платежного поручения имело место в связи с нарушением банком-посредником или банком получателя средств правил перевода денежных средств или договора между банками, ответственность перед плательщиком может быть возложена судом на банк-посредник или банк получателя средств, которые в этом случае отвечают перед плательщиком солидарно. Банк плательщика может быть привлечен к солидарной ответственности в указанных случаях, если он осуществил выбор банка-посредника.</w:t>
      </w:r>
    </w:p>
    <w:p>
      <w:pPr>
        <w:pStyle w:val="0"/>
        <w:spacing w:before="240" w:lineRule="auto"/>
        <w:ind w:firstLine="540"/>
        <w:jc w:val="both"/>
      </w:pPr>
      <w:r>
        <w:rPr>
          <w:sz w:val="24"/>
        </w:rPr>
        <w:t xml:space="preserve">3. Если нарушение правил перевода денежных средств или условий договора повлекло несвоевременный перевод денежных средств, банки обязаны уплатить проценты в </w:t>
      </w:r>
      <w:hyperlink w:history="0" r:id="rId606"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sz w:val="24"/>
            <w:color w:val="0000ff"/>
          </w:rPr>
          <w:t xml:space="preserve">порядке</w:t>
        </w:r>
      </w:hyperlink>
      <w:r>
        <w:rPr>
          <w:sz w:val="24"/>
        </w:rPr>
        <w:t xml:space="preserve"> и в размере, которые предусмотрены </w:t>
      </w:r>
      <w:hyperlink w:history="0" r:id="rId60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w:t>
      </w:r>
    </w:p>
    <w:p>
      <w:pPr>
        <w:pStyle w:val="0"/>
        <w:ind w:firstLine="540"/>
        <w:jc w:val="both"/>
      </w:pPr>
      <w:r>
        <w:rPr>
          <w:sz w:val="24"/>
        </w:rPr>
      </w:r>
    </w:p>
    <w:bookmarkStart w:id="3136" w:name="P3136"/>
    <w:bookmarkEnd w:id="3136"/>
    <w:p>
      <w:pPr>
        <w:pStyle w:val="2"/>
        <w:outlineLvl w:val="3"/>
        <w:ind w:firstLine="540"/>
        <w:jc w:val="both"/>
      </w:pPr>
      <w:r>
        <w:rPr>
          <w:sz w:val="24"/>
        </w:rPr>
        <w:t xml:space="preserve">Статья 866.1. Особенности расчетов без открытия банковского счета</w:t>
      </w:r>
    </w:p>
    <w:p>
      <w:pPr>
        <w:pStyle w:val="0"/>
        <w:ind w:firstLine="540"/>
        <w:jc w:val="both"/>
      </w:pPr>
      <w:r>
        <w:rPr>
          <w:sz w:val="24"/>
        </w:rPr>
      </w:r>
    </w:p>
    <w:p>
      <w:pPr>
        <w:pStyle w:val="0"/>
        <w:ind w:firstLine="540"/>
        <w:jc w:val="both"/>
      </w:pPr>
      <w:r>
        <w:rPr>
          <w:sz w:val="24"/>
        </w:rPr>
        <w:t xml:space="preserve">(введена Федеральным </w:t>
      </w:r>
      <w:hyperlink w:history="0" r:id="rId60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 переводе денежных средств без открытия банковского счета банк плательщика обязуется перевести без открытия банковского счета плательщику-гражданину на основании его распоряжения предоставленные им наличные денежные средства получателю средств в этом или ином банке.</w:t>
      </w:r>
    </w:p>
    <w:p>
      <w:pPr>
        <w:pStyle w:val="0"/>
        <w:spacing w:before="240" w:lineRule="auto"/>
        <w:ind w:firstLine="540"/>
        <w:jc w:val="both"/>
      </w:pPr>
      <w:r>
        <w:rPr>
          <w:sz w:val="24"/>
        </w:rPr>
        <w:t xml:space="preserve">2. Достаточность денежных средств для исполнения распоряжения о переводе без открытия банковского счета определяется исходя из суммы предоставленных банку плательщиком наличных денежных средств.</w:t>
      </w:r>
    </w:p>
    <w:p>
      <w:pPr>
        <w:pStyle w:val="0"/>
        <w:jc w:val="both"/>
      </w:pPr>
      <w:r>
        <w:rPr>
          <w:sz w:val="24"/>
        </w:rPr>
      </w:r>
    </w:p>
    <w:p>
      <w:pPr>
        <w:pStyle w:val="2"/>
        <w:outlineLvl w:val="2"/>
        <w:jc w:val="center"/>
      </w:pPr>
      <w:r>
        <w:rPr>
          <w:sz w:val="24"/>
        </w:rPr>
        <w:t xml:space="preserve">§ 3. Расчеты по аккредитиву</w:t>
      </w:r>
    </w:p>
    <w:p>
      <w:pPr>
        <w:pStyle w:val="0"/>
        <w:jc w:val="both"/>
      </w:pPr>
      <w:r>
        <w:rPr>
          <w:sz w:val="24"/>
        </w:rPr>
      </w:r>
    </w:p>
    <w:p>
      <w:pPr>
        <w:pStyle w:val="2"/>
        <w:outlineLvl w:val="3"/>
        <w:ind w:firstLine="540"/>
        <w:jc w:val="both"/>
      </w:pPr>
      <w:r>
        <w:rPr>
          <w:sz w:val="24"/>
        </w:rPr>
        <w:t xml:space="preserve">Статья 867. Общие положения о расчетах по аккредитиву</w:t>
      </w:r>
    </w:p>
    <w:p>
      <w:pPr>
        <w:pStyle w:val="0"/>
        <w:ind w:firstLine="540"/>
        <w:jc w:val="both"/>
      </w:pPr>
      <w:r>
        <w:rPr>
          <w:sz w:val="24"/>
        </w:rPr>
      </w:r>
    </w:p>
    <w:p>
      <w:pPr>
        <w:pStyle w:val="0"/>
        <w:ind w:firstLine="540"/>
        <w:jc w:val="both"/>
      </w:pPr>
      <w:r>
        <w:rPr>
          <w:sz w:val="24"/>
        </w:rPr>
        <w:t xml:space="preserve">(в ред. Федерального </w:t>
      </w:r>
      <w:hyperlink w:history="0" r:id="rId60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 расчетах по аккредитиву банк-эмитент, действующий по поручению плательщика, обязуется перед получателем средств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pPr>
        <w:pStyle w:val="0"/>
        <w:spacing w:before="240" w:lineRule="auto"/>
        <w:ind w:firstLine="540"/>
        <w:jc w:val="both"/>
      </w:pPr>
      <w:r>
        <w:rPr>
          <w:sz w:val="24"/>
        </w:rPr>
        <w:t xml:space="preserve">2. Банк-эмитент может уполномочить другой банк (исполняющий банк)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pPr>
        <w:pStyle w:val="0"/>
        <w:spacing w:before="240" w:lineRule="auto"/>
        <w:ind w:firstLine="540"/>
        <w:jc w:val="both"/>
      </w:pPr>
      <w:r>
        <w:rPr>
          <w:sz w:val="24"/>
        </w:rPr>
        <w:t xml:space="preserve">Исполняющий банк вправе принять поручение банка-эмитента или отказаться от такого поручения, направив банку-эмитенту соответствующее уведомление. Частичный отказ исполняющего банка от исполнения поручения не допускается. Исполняющий банк считается принявшим поручение банка-эмитента, если он прямо выразил на это согласие, в том числе путем совершения действий в соответствии с условиями аккредитива. Согласие исполняющего банка на исполнение аккредитива не препятствует его исполнению банком-эмитентом.</w:t>
      </w:r>
    </w:p>
    <w:p>
      <w:pPr>
        <w:pStyle w:val="0"/>
        <w:spacing w:before="240" w:lineRule="auto"/>
        <w:ind w:firstLine="540"/>
        <w:jc w:val="both"/>
      </w:pPr>
      <w:r>
        <w:rPr>
          <w:sz w:val="24"/>
        </w:rPr>
        <w:t xml:space="preserve">3. В случае открытия покрытого (депонированного) аккредитива банк-эмитент обязан перечислить сумму аккредитива (покрытие) за счет плательщика либо предоставленного ему кредита в распоряжение исполняющего банка на весь срок действия обязательства банка-эмитента.</w:t>
      </w:r>
    </w:p>
    <w:p>
      <w:pPr>
        <w:pStyle w:val="0"/>
        <w:spacing w:before="240" w:lineRule="auto"/>
        <w:ind w:firstLine="540"/>
        <w:jc w:val="both"/>
      </w:pPr>
      <w:r>
        <w:rPr>
          <w:sz w:val="24"/>
        </w:rPr>
        <w:t xml:space="preserve">В случае открытия непокрытого (гарантированного) аккредитива банк-эмитент может предоставить исполняющему банку, принявшему поручение банка-эмитента, при осуществлении действий по исполнению аккредитива право списывать средства со счета банка-эмитента, открытого в исполняющем банке, в пределах суммы аккредитива либо может указать в аккредитиве иной способ возмещения исполняющему банку сумм, выплаченных им по аккредитиву. При исполнении непокрытого аккредитива исполняющий банк вправе не осуществлять исполнение аккредитива до поступления денежных средств от банка-эмитента, за исключением случая подтверждения аккредитива исполняющим банком.</w:t>
      </w:r>
    </w:p>
    <w:p>
      <w:pPr>
        <w:pStyle w:val="0"/>
        <w:spacing w:before="240" w:lineRule="auto"/>
        <w:ind w:firstLine="540"/>
        <w:jc w:val="both"/>
      </w:pPr>
      <w:r>
        <w:rPr>
          <w:sz w:val="24"/>
        </w:rPr>
        <w:t xml:space="preserve">4. Аккредитив считается открытым с указанной в нем даты открытия аккредитива, если иное не предусмотрено законом, банковскими правилами и договором.</w:t>
      </w:r>
    </w:p>
    <w:p>
      <w:pPr>
        <w:pStyle w:val="0"/>
        <w:spacing w:before="240" w:lineRule="auto"/>
        <w:ind w:firstLine="540"/>
        <w:jc w:val="both"/>
      </w:pPr>
      <w:r>
        <w:rPr>
          <w:sz w:val="24"/>
        </w:rPr>
        <w:t xml:space="preserve">Банк, дающий инструкции другому банку по совершению действий по аккредитиву, обязан оплачивать или компенсировать любые комиссии или затраты такого банка, связанные с выполнением им полученных инструкций. Банк-эмитент, пользующийся услугами другого банка для выполнения инструкций плательщика, делает это за счет плательщика и на его риск. Плательщик обязан возместить банку-эмитенту все расходы, понесенные им в связи с выполнением его инструкций по аккредитиву.</w:t>
      </w:r>
    </w:p>
    <w:p>
      <w:pPr>
        <w:pStyle w:val="0"/>
        <w:spacing w:before="240" w:lineRule="auto"/>
        <w:ind w:firstLine="540"/>
        <w:jc w:val="both"/>
      </w:pPr>
      <w:r>
        <w:rPr>
          <w:sz w:val="24"/>
        </w:rPr>
        <w:t xml:space="preserve">5. Расчеты по аккредитиву регулируются настоящим Кодексом, </w:t>
      </w:r>
      <w:hyperlink w:history="0" r:id="rId610"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банковскими правилами</w:t>
        </w:r>
      </w:hyperlink>
      <w:r>
        <w:rPr>
          <w:sz w:val="24"/>
        </w:rPr>
        <w:t xml:space="preserve">, условиями аккредитива, а в части, ими не урегулированной, обычаями, применяемыми в банковской практике.</w:t>
      </w:r>
    </w:p>
    <w:p>
      <w:pPr>
        <w:pStyle w:val="0"/>
        <w:jc w:val="both"/>
      </w:pPr>
      <w:r>
        <w:rPr>
          <w:sz w:val="24"/>
        </w:rPr>
      </w:r>
    </w:p>
    <w:p>
      <w:pPr>
        <w:pStyle w:val="2"/>
        <w:outlineLvl w:val="3"/>
        <w:ind w:firstLine="540"/>
        <w:jc w:val="both"/>
      </w:pPr>
      <w:r>
        <w:rPr>
          <w:sz w:val="24"/>
        </w:rPr>
        <w:t xml:space="preserve">Статья 868. Отзывный аккредитив</w:t>
      </w:r>
    </w:p>
    <w:p>
      <w:pPr>
        <w:pStyle w:val="0"/>
        <w:ind w:firstLine="540"/>
        <w:jc w:val="both"/>
      </w:pPr>
      <w:r>
        <w:rPr>
          <w:sz w:val="24"/>
        </w:rPr>
      </w:r>
    </w:p>
    <w:p>
      <w:pPr>
        <w:pStyle w:val="0"/>
        <w:ind w:firstLine="540"/>
        <w:jc w:val="both"/>
      </w:pPr>
      <w:r>
        <w:rPr>
          <w:sz w:val="24"/>
        </w:rPr>
        <w:t xml:space="preserve">(в ред. Федерального </w:t>
      </w:r>
      <w:hyperlink w:history="0" r:id="rId61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Отзывный аккредитив может быть изменен или отменен по поручению плательщика банком-эмитентом в любой момент без предварительного уведомления получателя средств.</w:t>
      </w:r>
    </w:p>
    <w:p>
      <w:pPr>
        <w:pStyle w:val="0"/>
        <w:spacing w:before="240" w:lineRule="auto"/>
        <w:ind w:firstLine="540"/>
        <w:jc w:val="both"/>
      </w:pPr>
      <w:r>
        <w:rPr>
          <w:sz w:val="24"/>
        </w:rPr>
        <w:t xml:space="preserve">2. Исполняющий банк осуществляет платеж или иные операции по отзывному аккредитиву, если к моменту их совершения им не получено уведомление банка-эмитента об изменении или отмене аккредитива.</w:t>
      </w:r>
    </w:p>
    <w:p>
      <w:pPr>
        <w:pStyle w:val="0"/>
        <w:jc w:val="both"/>
      </w:pPr>
      <w:r>
        <w:rPr>
          <w:sz w:val="24"/>
        </w:rPr>
      </w:r>
    </w:p>
    <w:p>
      <w:pPr>
        <w:pStyle w:val="2"/>
        <w:outlineLvl w:val="3"/>
        <w:ind w:firstLine="540"/>
        <w:jc w:val="both"/>
      </w:pPr>
      <w:r>
        <w:rPr>
          <w:sz w:val="24"/>
        </w:rPr>
        <w:t xml:space="preserve">Статья 869. Безотзывный аккредитив</w:t>
      </w:r>
    </w:p>
    <w:p>
      <w:pPr>
        <w:pStyle w:val="0"/>
        <w:ind w:firstLine="540"/>
        <w:jc w:val="both"/>
      </w:pPr>
      <w:r>
        <w:rPr>
          <w:sz w:val="24"/>
        </w:rPr>
      </w:r>
    </w:p>
    <w:p>
      <w:pPr>
        <w:pStyle w:val="0"/>
        <w:ind w:firstLine="540"/>
        <w:jc w:val="both"/>
      </w:pPr>
      <w:r>
        <w:rPr>
          <w:sz w:val="24"/>
        </w:rPr>
        <w:t xml:space="preserve">(в ред. Федерального </w:t>
      </w:r>
      <w:hyperlink w:history="0" r:id="rId61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Безотзывный аккредитив не может быть отменен банком-эмитентом без согласия получателя средств и банка, подтвердившего аккредитив. Безотзывный аккредитив не может быть изменен банком-эмитентом без согласия получателя средств.</w:t>
      </w:r>
    </w:p>
    <w:p>
      <w:pPr>
        <w:pStyle w:val="0"/>
        <w:spacing w:before="240" w:lineRule="auto"/>
        <w:ind w:firstLine="540"/>
        <w:jc w:val="both"/>
      </w:pPr>
      <w:r>
        <w:rPr>
          <w:sz w:val="24"/>
        </w:rPr>
        <w:t xml:space="preserve">2. Для изменения или отмены безотзывного аккредитива по поручению плательщика банк-эмитент должен направить получателю средств соответствующее уведомление. Аккредитив считается отмененным или измененным с момента получения банком-эмитентом согласия получателя средств.</w:t>
      </w:r>
    </w:p>
    <w:p>
      <w:pPr>
        <w:pStyle w:val="0"/>
        <w:spacing w:before="240" w:lineRule="auto"/>
        <w:ind w:firstLine="540"/>
        <w:jc w:val="both"/>
      </w:pPr>
      <w:r>
        <w:rPr>
          <w:sz w:val="24"/>
        </w:rPr>
        <w:t xml:space="preserve">3. Если аккредитив был подтвержден другим банком </w:t>
      </w:r>
      <w:hyperlink w:history="0" w:anchor="P3174" w:tooltip="Статья 870. Подтвержденный аккредитив">
        <w:r>
          <w:rPr>
            <w:sz w:val="24"/>
            <w:color w:val="0000ff"/>
          </w:rPr>
          <w:t xml:space="preserve">(статья 870)</w:t>
        </w:r>
      </w:hyperlink>
      <w:r>
        <w:rPr>
          <w:sz w:val="24"/>
        </w:rPr>
        <w:t xml:space="preserve">, такой банк вправе не согласиться с изменением безотзывного аккредитива, при этом он обязан незамедлительно сообщить об этом банку-эмитенту и получателю средств.</w:t>
      </w:r>
    </w:p>
    <w:p>
      <w:pPr>
        <w:pStyle w:val="0"/>
        <w:spacing w:before="240" w:lineRule="auto"/>
        <w:ind w:firstLine="540"/>
        <w:jc w:val="both"/>
      </w:pPr>
      <w:r>
        <w:rPr>
          <w:sz w:val="24"/>
        </w:rPr>
        <w:t xml:space="preserve">4. Аккредитив является безотзывным, если в его тексте не предусмотрено иное.</w:t>
      </w:r>
    </w:p>
    <w:p>
      <w:pPr>
        <w:pStyle w:val="0"/>
        <w:jc w:val="both"/>
      </w:pPr>
      <w:r>
        <w:rPr>
          <w:sz w:val="24"/>
        </w:rPr>
      </w:r>
    </w:p>
    <w:bookmarkStart w:id="3174" w:name="P3174"/>
    <w:bookmarkEnd w:id="3174"/>
    <w:p>
      <w:pPr>
        <w:pStyle w:val="2"/>
        <w:outlineLvl w:val="3"/>
        <w:ind w:firstLine="540"/>
        <w:jc w:val="both"/>
      </w:pPr>
      <w:r>
        <w:rPr>
          <w:sz w:val="24"/>
        </w:rPr>
        <w:t xml:space="preserve">Статья 870. Подтвержденный аккредитив</w:t>
      </w:r>
    </w:p>
    <w:p>
      <w:pPr>
        <w:pStyle w:val="0"/>
        <w:ind w:firstLine="540"/>
        <w:jc w:val="both"/>
      </w:pPr>
      <w:r>
        <w:rPr>
          <w:sz w:val="24"/>
        </w:rPr>
      </w:r>
    </w:p>
    <w:p>
      <w:pPr>
        <w:pStyle w:val="0"/>
        <w:ind w:firstLine="540"/>
        <w:jc w:val="both"/>
      </w:pPr>
      <w:r>
        <w:rPr>
          <w:sz w:val="24"/>
        </w:rPr>
        <w:t xml:space="preserve">(в ред. Федерального </w:t>
      </w:r>
      <w:hyperlink w:history="0" r:id="rId61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просьбе банка-эмитента безотзывный аккредитив может быть подтвержден другим банком (подтверждающий банк). После подтверждения аккредитива подтверждающий банк становится обязанным перед бенефициаром по аккредитиву в пределах подтвержденной им суммы солидарно с банком-эмитентом.</w:t>
      </w:r>
    </w:p>
    <w:p>
      <w:pPr>
        <w:pStyle w:val="0"/>
        <w:spacing w:before="240" w:lineRule="auto"/>
        <w:ind w:firstLine="540"/>
        <w:jc w:val="both"/>
      </w:pPr>
      <w:r>
        <w:rPr>
          <w:sz w:val="24"/>
        </w:rPr>
        <w:t xml:space="preserve">Обязательство подтверждающего банка возникает с момента направления получателю средств либо банку получателя уведомления о подтверждении аккредитива, если уведомлением не предусмотрено иное.</w:t>
      </w:r>
    </w:p>
    <w:p>
      <w:pPr>
        <w:pStyle w:val="0"/>
        <w:spacing w:before="240" w:lineRule="auto"/>
        <w:ind w:firstLine="540"/>
        <w:jc w:val="both"/>
      </w:pPr>
      <w:r>
        <w:rPr>
          <w:sz w:val="24"/>
        </w:rPr>
        <w:t xml:space="preserve">2. В случае изменения аккредитива подтверждающий банк становится обязанным на измененных условиях аккредитива, если он дал на это согласие. В остальных случаях подтверждающий банк считается обязанным на прежних условиях аккредитива.</w:t>
      </w:r>
    </w:p>
    <w:p>
      <w:pPr>
        <w:pStyle w:val="0"/>
        <w:spacing w:before="240" w:lineRule="auto"/>
        <w:ind w:firstLine="540"/>
        <w:jc w:val="both"/>
      </w:pPr>
      <w:r>
        <w:rPr>
          <w:sz w:val="24"/>
        </w:rPr>
        <w:t xml:space="preserve">Обязательство подтверждающего банка по аккредитиву с учетом внесенных в него изменений возникает с момента направления получателю либо банку получателя уведомления об этом, если уведомлением не предусмотрено иное.</w:t>
      </w:r>
    </w:p>
    <w:p>
      <w:pPr>
        <w:pStyle w:val="0"/>
        <w:ind w:firstLine="540"/>
        <w:jc w:val="both"/>
      </w:pPr>
      <w:r>
        <w:rPr>
          <w:sz w:val="24"/>
        </w:rPr>
      </w:r>
    </w:p>
    <w:p>
      <w:pPr>
        <w:pStyle w:val="2"/>
        <w:outlineLvl w:val="3"/>
        <w:ind w:firstLine="540"/>
        <w:jc w:val="both"/>
      </w:pPr>
      <w:r>
        <w:rPr>
          <w:sz w:val="24"/>
        </w:rPr>
        <w:t xml:space="preserve">Статья 870.1. Переводной (трансферабельный) аккредитив</w:t>
      </w:r>
    </w:p>
    <w:p>
      <w:pPr>
        <w:pStyle w:val="0"/>
        <w:ind w:firstLine="540"/>
        <w:jc w:val="both"/>
      </w:pPr>
      <w:r>
        <w:rPr>
          <w:sz w:val="24"/>
        </w:rPr>
      </w:r>
    </w:p>
    <w:p>
      <w:pPr>
        <w:pStyle w:val="0"/>
        <w:ind w:firstLine="540"/>
        <w:jc w:val="both"/>
      </w:pPr>
      <w:r>
        <w:rPr>
          <w:sz w:val="24"/>
        </w:rPr>
        <w:t xml:space="preserve">(введена Федеральным </w:t>
      </w:r>
      <w:hyperlink w:history="0" r:id="rId61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Исполнение аккредитива может осуществляться лицу, указанному получателем средств, если возможность такого исполнения предусмотрена условиями аккредитива и исполняющий банк выразил свое согласие на такое исполнение (далее - переводной (трансферабельный) аккредитив). При этом получатель средств вправе определить документы, которые должны быть представлены указанным им лицом для исполнения переводного (трансферабельного) аккредитива. Эти документы могут быть не предусмотрены условиями переводного (трансферабельного) аккредитива.</w:t>
      </w:r>
    </w:p>
    <w:p>
      <w:pPr>
        <w:pStyle w:val="0"/>
        <w:spacing w:before="240" w:lineRule="auto"/>
        <w:ind w:firstLine="540"/>
        <w:jc w:val="both"/>
      </w:pPr>
      <w:r>
        <w:rPr>
          <w:sz w:val="24"/>
        </w:rPr>
        <w:t xml:space="preserve">К отношениям, возникающим при исполнении аккредитива в соответствии с настоящей статьей, положения </w:t>
      </w:r>
      <w:hyperlink w:history="0" r:id="rId6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параграфа 1 главы 24</w:t>
        </w:r>
      </w:hyperlink>
      <w:r>
        <w:rPr>
          <w:sz w:val="24"/>
        </w:rPr>
        <w:t xml:space="preserve"> настоящего Кодекса не применяются.</w:t>
      </w:r>
    </w:p>
    <w:p>
      <w:pPr>
        <w:pStyle w:val="0"/>
        <w:spacing w:before="240" w:lineRule="auto"/>
        <w:ind w:firstLine="540"/>
        <w:jc w:val="both"/>
      </w:pPr>
      <w:r>
        <w:rPr>
          <w:sz w:val="24"/>
        </w:rPr>
        <w:t xml:space="preserve">2. Получатель средств вправе указать лицо, которому должно производиться исполнение переводного (трансферабельного) аккредитива (далее - второй получатель средств) до момента представления им документов, соответствующих условиям открытого в его пользу аккредитива, в заявлении, представляемом в исполняющий банк. Получатель средств вправе указать несколько вторых получателей средств.</w:t>
      </w:r>
    </w:p>
    <w:p>
      <w:pPr>
        <w:pStyle w:val="0"/>
        <w:spacing w:before="240" w:lineRule="auto"/>
        <w:ind w:firstLine="540"/>
        <w:jc w:val="both"/>
      </w:pPr>
      <w:r>
        <w:rPr>
          <w:sz w:val="24"/>
        </w:rPr>
        <w:t xml:space="preserve">3. Второй получатель средств не вправе указывать иное лицо, которому должен быть исполнен переводной (трансферабельный) аккредитив, за исключением получателя средств.</w:t>
      </w:r>
    </w:p>
    <w:p>
      <w:pPr>
        <w:pStyle w:val="0"/>
        <w:spacing w:before="240" w:lineRule="auto"/>
        <w:ind w:firstLine="540"/>
        <w:jc w:val="both"/>
      </w:pPr>
      <w:r>
        <w:rPr>
          <w:sz w:val="24"/>
        </w:rPr>
        <w:t xml:space="preserve">4. Порядок и условия исполнения переводного (трансферабельного) аккредитива определяются законом, банковскими правилами и условиями аккредитива.</w:t>
      </w:r>
    </w:p>
    <w:p>
      <w:pPr>
        <w:pStyle w:val="0"/>
        <w:jc w:val="both"/>
      </w:pPr>
      <w:r>
        <w:rPr>
          <w:sz w:val="24"/>
        </w:rPr>
      </w:r>
    </w:p>
    <w:p>
      <w:pPr>
        <w:pStyle w:val="2"/>
        <w:outlineLvl w:val="3"/>
        <w:ind w:firstLine="540"/>
        <w:jc w:val="both"/>
      </w:pPr>
      <w:r>
        <w:rPr>
          <w:sz w:val="24"/>
        </w:rPr>
        <w:t xml:space="preserve">Статья 871. Исполнение аккредитива</w:t>
      </w:r>
    </w:p>
    <w:p>
      <w:pPr>
        <w:pStyle w:val="0"/>
        <w:ind w:firstLine="540"/>
        <w:jc w:val="both"/>
      </w:pPr>
      <w:r>
        <w:rPr>
          <w:sz w:val="24"/>
        </w:rPr>
      </w:r>
    </w:p>
    <w:p>
      <w:pPr>
        <w:pStyle w:val="0"/>
        <w:ind w:firstLine="540"/>
        <w:jc w:val="both"/>
      </w:pPr>
      <w:r>
        <w:rPr>
          <w:sz w:val="24"/>
        </w:rPr>
        <w:t xml:space="preserve">(в ред. Федерального </w:t>
      </w:r>
      <w:hyperlink w:history="0" r:id="rId61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Исполнение аккредитива может быть произведено путем:</w:t>
      </w:r>
    </w:p>
    <w:p>
      <w:pPr>
        <w:pStyle w:val="0"/>
        <w:spacing w:before="240" w:lineRule="auto"/>
        <w:ind w:firstLine="540"/>
        <w:jc w:val="both"/>
      </w:pPr>
      <w:r>
        <w:rPr>
          <w:sz w:val="24"/>
        </w:rPr>
        <w:t xml:space="preserve">1) платежа получателю средств, осуществляемого банком по предъявлении ему документов, соответствующих условиям аккредитива, непосредственно либо в срок или сроки, предусмотренные условиями аккредитива;</w:t>
      </w:r>
    </w:p>
    <w:p>
      <w:pPr>
        <w:pStyle w:val="0"/>
        <w:spacing w:before="240" w:lineRule="auto"/>
        <w:ind w:firstLine="540"/>
        <w:jc w:val="both"/>
      </w:pPr>
      <w:r>
        <w:rPr>
          <w:sz w:val="24"/>
        </w:rPr>
        <w:t xml:space="preserve">2) акцепта переводного векселя с его оплатой по наступлении срока платежа;</w:t>
      </w:r>
    </w:p>
    <w:p>
      <w:pPr>
        <w:pStyle w:val="0"/>
        <w:spacing w:before="240" w:lineRule="auto"/>
        <w:ind w:firstLine="540"/>
        <w:jc w:val="both"/>
      </w:pPr>
      <w:r>
        <w:rPr>
          <w:sz w:val="24"/>
        </w:rPr>
        <w:t xml:space="preserve">3) иными способами, указанными в аккредитиве.</w:t>
      </w:r>
    </w:p>
    <w:p>
      <w:pPr>
        <w:pStyle w:val="0"/>
        <w:spacing w:before="240" w:lineRule="auto"/>
        <w:ind w:firstLine="540"/>
        <w:jc w:val="both"/>
      </w:pPr>
      <w:r>
        <w:rPr>
          <w:sz w:val="24"/>
        </w:rPr>
        <w:t xml:space="preserve">2. Для исполнения аккредитива получатель средств представляет документы, в том числе в электронной форме, предусмотренные условиями аккредитива, в исполняющий банк или банк-эмитент. Исполняющий банк или банк-эмитент, получившие указанные документы, проверяют их в срок, не превышающий пяти рабочих дней со дня их получения, и принимают решение о выплате или об отказе от выплаты.</w:t>
      </w:r>
    </w:p>
    <w:p>
      <w:pPr>
        <w:pStyle w:val="0"/>
        <w:spacing w:before="240" w:lineRule="auto"/>
        <w:ind w:firstLine="540"/>
        <w:jc w:val="both"/>
      </w:pPr>
      <w:r>
        <w:rPr>
          <w:sz w:val="24"/>
        </w:rPr>
        <w:t xml:space="preserve">3. Исполнение аккредитива производится при условии, что представленные документы по внешним признакам соответствуют условиям аккредитива, и не может быть обусловлено обязательством или обязательствами плательщика либо получателя средств, даже если в аккредитиве содержится ссылка на такое обязательство или такие обязательства.</w:t>
      </w:r>
    </w:p>
    <w:p>
      <w:pPr>
        <w:pStyle w:val="0"/>
        <w:spacing w:before="240" w:lineRule="auto"/>
        <w:ind w:firstLine="540"/>
        <w:jc w:val="both"/>
      </w:pPr>
      <w:r>
        <w:rPr>
          <w:sz w:val="24"/>
        </w:rPr>
        <w:t xml:space="preserve">4. </w:t>
      </w:r>
      <w:hyperlink w:history="0" r:id="rId617"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Проверка</w:t>
        </w:r>
      </w:hyperlink>
      <w:r>
        <w:rPr>
          <w:sz w:val="24"/>
        </w:rPr>
        <w:t xml:space="preserve"> представленных документов осуществляется банком по внешним признакам.</w:t>
      </w:r>
    </w:p>
    <w:p>
      <w:pPr>
        <w:pStyle w:val="0"/>
        <w:spacing w:before="240" w:lineRule="auto"/>
        <w:ind w:firstLine="540"/>
        <w:jc w:val="both"/>
      </w:pPr>
      <w:r>
        <w:rPr>
          <w:sz w:val="24"/>
        </w:rPr>
        <w:t xml:space="preserve">Если представленные документы по внешним признакам не соответствуют условиям аккредитива, банк вправе не исполнять аккредитив. Документы, которые по внешним признакам не соответствуют друг другу, должны рассматриваться как не соответствующие условиям аккредитива.</w:t>
      </w:r>
    </w:p>
    <w:p>
      <w:pPr>
        <w:pStyle w:val="0"/>
        <w:spacing w:before="240" w:lineRule="auto"/>
        <w:ind w:firstLine="540"/>
        <w:jc w:val="both"/>
      </w:pPr>
      <w:r>
        <w:rPr>
          <w:sz w:val="24"/>
        </w:rPr>
        <w:t xml:space="preserve">5. В случае открытия покрытого (депонированного) аккредитива исполняющий банк исполняет аккредитив за счет покрытия по такому аккредитиву.</w:t>
      </w:r>
    </w:p>
    <w:p>
      <w:pPr>
        <w:pStyle w:val="0"/>
        <w:spacing w:before="240" w:lineRule="auto"/>
        <w:ind w:firstLine="540"/>
        <w:jc w:val="both"/>
      </w:pPr>
      <w:r>
        <w:rPr>
          <w:sz w:val="24"/>
        </w:rPr>
        <w:t xml:space="preserve">Если исполняющий банк исполнил непокрытый (гарантированный) аккредитив, банк-эмитент или подтверждающий банк обязан возместить ему понесенные расходы. Указанные расходы возмещаются подтверждающему банку банком-эмитентом, а банку-эмитенту плательщиком. Плательщик обязан выплатить банку-эмитенту суммы, уплаченные по аккредитиву, независимо от исполнения банком-эмитентом своих обязательств перед исполняющим банком и подтверждающим банком, в том числе в случае, если исполняющим банком или подтверждающим банком банку-эмитенту предоставлена отсрочка.</w:t>
      </w:r>
    </w:p>
    <w:p>
      <w:pPr>
        <w:pStyle w:val="0"/>
        <w:spacing w:before="240" w:lineRule="auto"/>
        <w:ind w:firstLine="540"/>
        <w:jc w:val="both"/>
      </w:pPr>
      <w:r>
        <w:rPr>
          <w:sz w:val="24"/>
        </w:rPr>
        <w:t xml:space="preserve">6. Документы, принятые исполняющим банком, представляются им в банк-эмитент или подтверждающий банк (при его наличии). Документы, принятые подтверждающим банком, представляются им в банк-эмитент. Банк, получивший представленные документы, проверяет их в срок, не превышающий пяти рабочих дней со дня их получения, и возмещает расходы по исполнению непокрытого (гарантированного) аккредитива или отказывает в возмещении таких расходов. В случае установления банком, получившим представленные документы, несоответствия представленных документов условиям покрытого (депонированного) аккредитива банк, получивший представленные документы, вправе потребовать от исполняющего банка сумму денежных средств, перечисленных по исполненному аккредитиву.</w:t>
      </w:r>
    </w:p>
    <w:p>
      <w:pPr>
        <w:pStyle w:val="0"/>
        <w:spacing w:before="240" w:lineRule="auto"/>
        <w:ind w:firstLine="540"/>
        <w:jc w:val="both"/>
      </w:pPr>
      <w:r>
        <w:rPr>
          <w:sz w:val="24"/>
        </w:rPr>
        <w:t xml:space="preserve">7. Получатель средств не вправе уступить полностью или частично право (требование) по аккредитиву, если иное не предусмотрено условиями аккредитива.</w:t>
      </w:r>
    </w:p>
    <w:p>
      <w:pPr>
        <w:pStyle w:val="0"/>
        <w:jc w:val="both"/>
      </w:pPr>
      <w:r>
        <w:rPr>
          <w:sz w:val="24"/>
        </w:rPr>
      </w:r>
    </w:p>
    <w:p>
      <w:pPr>
        <w:pStyle w:val="2"/>
        <w:outlineLvl w:val="3"/>
        <w:ind w:firstLine="540"/>
        <w:jc w:val="both"/>
      </w:pPr>
      <w:r>
        <w:rPr>
          <w:sz w:val="24"/>
        </w:rPr>
        <w:t xml:space="preserve">Статья 872. Ответственность банков</w:t>
      </w:r>
    </w:p>
    <w:p>
      <w:pPr>
        <w:pStyle w:val="0"/>
        <w:ind w:firstLine="540"/>
        <w:jc w:val="both"/>
      </w:pPr>
      <w:r>
        <w:rPr>
          <w:sz w:val="24"/>
        </w:rPr>
      </w:r>
    </w:p>
    <w:p>
      <w:pPr>
        <w:pStyle w:val="0"/>
        <w:ind w:firstLine="540"/>
        <w:jc w:val="both"/>
      </w:pPr>
      <w:r>
        <w:rPr>
          <w:sz w:val="24"/>
        </w:rPr>
        <w:t xml:space="preserve">(в ред. Федерального </w:t>
      </w:r>
      <w:hyperlink w:history="0" r:id="rId61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Банк-эмитент и подтверждающий банк, принявшие на себя обязательства по аккредитиву, несут перед получателем средств солидарную ответственность за неисполнение или ненадлежащее исполнение аккредитива при условии представления документов, соответствующих условиям аккредитива, и выполнения иных условий аккредитива.</w:t>
      </w:r>
    </w:p>
    <w:p>
      <w:pPr>
        <w:pStyle w:val="0"/>
        <w:spacing w:before="240" w:lineRule="auto"/>
        <w:ind w:firstLine="540"/>
        <w:jc w:val="both"/>
      </w:pPr>
      <w:r>
        <w:rPr>
          <w:sz w:val="24"/>
        </w:rPr>
        <w:t xml:space="preserve">При необоснованном отказе исполняющего банка в выплате денежных средств по аккредитиву ответственность перед получателем средств может быть возложена судом на исполняющий банк.</w:t>
      </w:r>
    </w:p>
    <w:p>
      <w:pPr>
        <w:pStyle w:val="0"/>
        <w:spacing w:before="240" w:lineRule="auto"/>
        <w:ind w:firstLine="540"/>
        <w:jc w:val="both"/>
      </w:pPr>
      <w:r>
        <w:rPr>
          <w:sz w:val="24"/>
        </w:rPr>
        <w:t xml:space="preserve">2. Исполняющий банк, который принял поручение по исполнению аккредитива, несет ответственность за неисполнение или ненадлежащее исполнение аккредитива перед банком-эмитентом.</w:t>
      </w:r>
    </w:p>
    <w:p>
      <w:pPr>
        <w:pStyle w:val="0"/>
        <w:spacing w:before="240" w:lineRule="auto"/>
        <w:ind w:firstLine="540"/>
        <w:jc w:val="both"/>
      </w:pPr>
      <w:r>
        <w:rPr>
          <w:sz w:val="24"/>
        </w:rPr>
        <w:t xml:space="preserve">3. Банк-эмитент, принявший к исполнению поручение плательщика об открытии и исполнении аккредитива, несет перед ним ответственность за неисполнение или ненадлежащее исполнение этого поручения. Подтверждающий банк, принявший к исполнению поручение банка-эмитента о подтверждении и исполнении аккредитива, несет ответственность за неисполнение или ненадлежащее исполнение этого поручения перед банком-эмитентом.</w:t>
      </w:r>
    </w:p>
    <w:p>
      <w:pPr>
        <w:pStyle w:val="0"/>
        <w:jc w:val="both"/>
      </w:pPr>
      <w:r>
        <w:rPr>
          <w:sz w:val="24"/>
        </w:rPr>
      </w:r>
    </w:p>
    <w:p>
      <w:pPr>
        <w:pStyle w:val="2"/>
        <w:outlineLvl w:val="3"/>
        <w:ind w:firstLine="540"/>
        <w:jc w:val="both"/>
      </w:pPr>
      <w:r>
        <w:rPr>
          <w:sz w:val="24"/>
        </w:rPr>
        <w:t xml:space="preserve">Статья 873. Закрытие аккредитива</w:t>
      </w:r>
    </w:p>
    <w:p>
      <w:pPr>
        <w:pStyle w:val="0"/>
        <w:ind w:firstLine="540"/>
        <w:jc w:val="both"/>
      </w:pPr>
      <w:r>
        <w:rPr>
          <w:sz w:val="24"/>
        </w:rPr>
      </w:r>
    </w:p>
    <w:p>
      <w:pPr>
        <w:pStyle w:val="0"/>
        <w:ind w:firstLine="540"/>
        <w:jc w:val="both"/>
      </w:pPr>
      <w:r>
        <w:rPr>
          <w:sz w:val="24"/>
        </w:rPr>
        <w:t xml:space="preserve">(в ред. Федерального </w:t>
      </w:r>
      <w:hyperlink w:history="0" r:id="rId61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Закрытие аккредитива в исполняющем банке производится:</w:t>
      </w:r>
    </w:p>
    <w:p>
      <w:pPr>
        <w:pStyle w:val="0"/>
        <w:spacing w:before="240" w:lineRule="auto"/>
        <w:ind w:firstLine="540"/>
        <w:jc w:val="both"/>
      </w:pPr>
      <w:r>
        <w:rPr>
          <w:sz w:val="24"/>
        </w:rPr>
        <w:t xml:space="preserve">1) по истечении срока действия аккредитива, за исключением случая, когда документы по аккредитиву были представлены в пределах срока действия аккредитива;</w:t>
      </w:r>
    </w:p>
    <w:p>
      <w:pPr>
        <w:pStyle w:val="0"/>
        <w:spacing w:before="240" w:lineRule="auto"/>
        <w:ind w:firstLine="540"/>
        <w:jc w:val="both"/>
      </w:pPr>
      <w:r>
        <w:rPr>
          <w:sz w:val="24"/>
        </w:rPr>
        <w:t xml:space="preserve">2) при полном исполнении аккредитива;</w:t>
      </w:r>
    </w:p>
    <w:p>
      <w:pPr>
        <w:pStyle w:val="0"/>
        <w:spacing w:before="240" w:lineRule="auto"/>
        <w:ind w:firstLine="540"/>
        <w:jc w:val="both"/>
      </w:pPr>
      <w:r>
        <w:rPr>
          <w:sz w:val="24"/>
        </w:rPr>
        <w:t xml:space="preserve">3) по заявлению получателя средств об отказе от использования аккредитива до истечения срока его действия;</w:t>
      </w:r>
    </w:p>
    <w:p>
      <w:pPr>
        <w:pStyle w:val="0"/>
        <w:spacing w:before="240" w:lineRule="auto"/>
        <w:ind w:firstLine="540"/>
        <w:jc w:val="both"/>
      </w:pPr>
      <w:r>
        <w:rPr>
          <w:sz w:val="24"/>
        </w:rPr>
        <w:t xml:space="preserve">4) по заявлению плательщика об отмене или отзыве аккредитива.</w:t>
      </w:r>
    </w:p>
    <w:p>
      <w:pPr>
        <w:pStyle w:val="0"/>
        <w:spacing w:before="240" w:lineRule="auto"/>
        <w:ind w:firstLine="540"/>
        <w:jc w:val="both"/>
      </w:pPr>
      <w:r>
        <w:rPr>
          <w:sz w:val="24"/>
        </w:rPr>
        <w:t xml:space="preserve">2. О закрытии аккредитива исполняющий банк должен поставить в известность банк-эмитент.</w:t>
      </w:r>
    </w:p>
    <w:p>
      <w:pPr>
        <w:pStyle w:val="0"/>
        <w:spacing w:before="240" w:lineRule="auto"/>
        <w:ind w:firstLine="540"/>
        <w:jc w:val="both"/>
      </w:pPr>
      <w:r>
        <w:rPr>
          <w:sz w:val="24"/>
        </w:rPr>
        <w:t xml:space="preserve">3. Неиспользованная сумма аккредитива подлежит возврату банку-эмитенту одновременно с закрытием аккредитива. Банк-эмитент обязан зачислить возвращенную денежную сумму на банковский счет плательщика, с которого депонировались эти средства.</w:t>
      </w:r>
    </w:p>
    <w:p>
      <w:pPr>
        <w:pStyle w:val="0"/>
        <w:jc w:val="both"/>
      </w:pPr>
      <w:r>
        <w:rPr>
          <w:sz w:val="24"/>
        </w:rPr>
      </w:r>
    </w:p>
    <w:p>
      <w:pPr>
        <w:pStyle w:val="2"/>
        <w:outlineLvl w:val="2"/>
        <w:jc w:val="center"/>
      </w:pPr>
      <w:r>
        <w:rPr>
          <w:sz w:val="24"/>
        </w:rPr>
        <w:t xml:space="preserve">§ 4. Расчеты по инкассо</w:t>
      </w:r>
    </w:p>
    <w:p>
      <w:pPr>
        <w:pStyle w:val="0"/>
        <w:jc w:val="both"/>
      </w:pPr>
      <w:r>
        <w:rPr>
          <w:sz w:val="24"/>
        </w:rPr>
      </w:r>
    </w:p>
    <w:p>
      <w:pPr>
        <w:pStyle w:val="2"/>
        <w:outlineLvl w:val="3"/>
        <w:ind w:firstLine="540"/>
        <w:jc w:val="both"/>
      </w:pPr>
      <w:r>
        <w:rPr>
          <w:sz w:val="24"/>
        </w:rPr>
        <w:t xml:space="preserve">Статья 874. Общие положения о расчетах по инкассо</w:t>
      </w:r>
    </w:p>
    <w:p>
      <w:pPr>
        <w:pStyle w:val="0"/>
        <w:jc w:val="both"/>
      </w:pPr>
      <w:r>
        <w:rPr>
          <w:sz w:val="24"/>
        </w:rPr>
      </w:r>
    </w:p>
    <w:p>
      <w:pPr>
        <w:pStyle w:val="0"/>
        <w:ind w:firstLine="540"/>
        <w:jc w:val="both"/>
      </w:pPr>
      <w:r>
        <w:rPr>
          <w:sz w:val="24"/>
        </w:rPr>
        <w:t xml:space="preserve">1. При расчетах по инкассо банк (банк-эмитент) обязуется по поручению клиента осуществить за счет клиента действия по получению от плательщика платежа и (или) акцепта платежа.</w:t>
      </w:r>
    </w:p>
    <w:p>
      <w:pPr>
        <w:pStyle w:val="0"/>
        <w:spacing w:before="240" w:lineRule="auto"/>
        <w:ind w:firstLine="540"/>
        <w:jc w:val="both"/>
      </w:pPr>
      <w:r>
        <w:rPr>
          <w:sz w:val="24"/>
        </w:rPr>
        <w:t xml:space="preserve">2. Банк-эмитент, получивший поручение клиента, вправе привлекать для его выполнения иной банк (исполняющий банк).</w:t>
      </w:r>
    </w:p>
    <w:p>
      <w:pPr>
        <w:pStyle w:val="0"/>
        <w:spacing w:before="240" w:lineRule="auto"/>
        <w:ind w:firstLine="540"/>
        <w:jc w:val="both"/>
      </w:pPr>
      <w:r>
        <w:rPr>
          <w:sz w:val="24"/>
        </w:rPr>
        <w:t xml:space="preserve">Порядок осуществления расчетов по инкассо регулируется законом, </w:t>
      </w:r>
      <w:hyperlink w:history="0" r:id="rId620"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банковскими правилами</w:t>
        </w:r>
      </w:hyperlink>
      <w:r>
        <w:rPr>
          <w:sz w:val="24"/>
        </w:rPr>
        <w:t xml:space="preserve"> и применяемыми в банковской практике обычаями.</w:t>
      </w:r>
    </w:p>
    <w:p>
      <w:pPr>
        <w:pStyle w:val="0"/>
        <w:jc w:val="both"/>
      </w:pPr>
      <w:r>
        <w:rPr>
          <w:sz w:val="24"/>
        </w:rPr>
        <w:t xml:space="preserve">(в ред. Федерального </w:t>
      </w:r>
      <w:hyperlink w:history="0" r:id="rId62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spacing w:before="240" w:lineRule="auto"/>
        <w:ind w:firstLine="540"/>
        <w:jc w:val="both"/>
      </w:pPr>
      <w:r>
        <w:rPr>
          <w:sz w:val="24"/>
        </w:rPr>
        <w:t xml:space="preserve">3. В случае неисполнения или ненадлежащего исполнения поручения клиента банк-эмитент несет перед ним ответственность по основаниям и в размере, которые предусмотрены </w:t>
      </w:r>
      <w:hyperlink w:history="0" r:id="rId62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главой 25</w:t>
        </w:r>
      </w:hyperlink>
      <w:r>
        <w:rPr>
          <w:sz w:val="24"/>
        </w:rPr>
        <w:t xml:space="preserve"> настоящего Кодекса.</w:t>
      </w:r>
    </w:p>
    <w:p>
      <w:pPr>
        <w:pStyle w:val="0"/>
        <w:spacing w:before="240" w:lineRule="auto"/>
        <w:ind w:firstLine="540"/>
        <w:jc w:val="both"/>
      </w:pPr>
      <w:r>
        <w:rPr>
          <w:sz w:val="24"/>
        </w:rPr>
        <w:t xml:space="preserve">Если неисполнение или ненадлежащее исполнение поручения клиента имело место в связи с нарушением правил совершения расчетных операций исполняющим банком, ответственность перед клиентом может быть возложена на этот банк.</w:t>
      </w:r>
    </w:p>
    <w:p>
      <w:pPr>
        <w:pStyle w:val="0"/>
        <w:jc w:val="both"/>
      </w:pPr>
      <w:r>
        <w:rPr>
          <w:sz w:val="24"/>
        </w:rPr>
      </w:r>
    </w:p>
    <w:bookmarkStart w:id="3242" w:name="P3242"/>
    <w:bookmarkEnd w:id="3242"/>
    <w:p>
      <w:pPr>
        <w:pStyle w:val="2"/>
        <w:outlineLvl w:val="3"/>
        <w:ind w:firstLine="540"/>
        <w:jc w:val="both"/>
      </w:pPr>
      <w:r>
        <w:rPr>
          <w:sz w:val="24"/>
        </w:rPr>
        <w:t xml:space="preserve">Статья 875. Исполнение инкассового поручения</w:t>
      </w:r>
    </w:p>
    <w:p>
      <w:pPr>
        <w:pStyle w:val="0"/>
        <w:jc w:val="both"/>
      </w:pPr>
      <w:r>
        <w:rPr>
          <w:sz w:val="24"/>
        </w:rPr>
      </w:r>
    </w:p>
    <w:p>
      <w:pPr>
        <w:pStyle w:val="0"/>
        <w:ind w:firstLine="540"/>
        <w:jc w:val="both"/>
      </w:pPr>
      <w:r>
        <w:rPr>
          <w:sz w:val="24"/>
        </w:rPr>
        <w:t xml:space="preserve">1. При отсутствии какого-либо документа или несоответствии документов по </w:t>
      </w:r>
      <w:hyperlink w:history="0" r:id="rId623"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внешним признакам</w:t>
        </w:r>
      </w:hyperlink>
      <w:r>
        <w:rPr>
          <w:sz w:val="24"/>
        </w:rPr>
        <w:t xml:space="preserve"> инкассовому поручению исполняющий банк обязан немедленно известить об этом лицо, от которого было получено инкассовое поручение. В случае неустранения указанных недостатков банк вправе возвратить документы без исполнения.</w:t>
      </w:r>
    </w:p>
    <w:p>
      <w:pPr>
        <w:pStyle w:val="0"/>
        <w:spacing w:before="240" w:lineRule="auto"/>
        <w:ind w:firstLine="540"/>
        <w:jc w:val="both"/>
      </w:pPr>
      <w:r>
        <w:rPr>
          <w:sz w:val="24"/>
        </w:rPr>
        <w:t xml:space="preserve">2. Документы представляются плательщику в той форме, в которой они получены, за исключением отметок и надписей банков, необходимых для оформления инкассовой операции.</w:t>
      </w:r>
    </w:p>
    <w:p>
      <w:pPr>
        <w:pStyle w:val="0"/>
        <w:spacing w:before="240" w:lineRule="auto"/>
        <w:ind w:firstLine="540"/>
        <w:jc w:val="both"/>
      </w:pPr>
      <w:r>
        <w:rPr>
          <w:sz w:val="24"/>
        </w:rPr>
        <w:t xml:space="preserve">3. Если документы подлежат оплате по предъявлении, исполняющий банк должен сделать представление к платежу немедленно по получении инкассового поручения.</w:t>
      </w:r>
    </w:p>
    <w:p>
      <w:pPr>
        <w:pStyle w:val="0"/>
        <w:spacing w:before="240" w:lineRule="auto"/>
        <w:ind w:firstLine="540"/>
        <w:jc w:val="both"/>
      </w:pPr>
      <w:r>
        <w:rPr>
          <w:sz w:val="24"/>
        </w:rPr>
        <w:t xml:space="preserve">Если документы подлежат оплате в иной срок, исполняющий банк должен для получения акцепта плательщика представить документы к акцепту немедленно по получении инкассового поручения, а требование платежа должно быть сделано не позднее дня наступления указанного в документе срока платежа.</w:t>
      </w:r>
    </w:p>
    <w:p>
      <w:pPr>
        <w:pStyle w:val="0"/>
        <w:spacing w:before="240" w:lineRule="auto"/>
        <w:ind w:firstLine="540"/>
        <w:jc w:val="both"/>
      </w:pPr>
      <w:r>
        <w:rPr>
          <w:sz w:val="24"/>
        </w:rPr>
        <w:t xml:space="preserve">4. Частичные платежи могут быть приняты в случаях, когда это установлено </w:t>
      </w:r>
      <w:hyperlink w:history="0" r:id="rId624"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банковскими правилами</w:t>
        </w:r>
      </w:hyperlink>
      <w:r>
        <w:rPr>
          <w:sz w:val="24"/>
        </w:rPr>
        <w:t xml:space="preserve">, либо при наличии специального разрешения в инкассовом поручении.</w:t>
      </w:r>
    </w:p>
    <w:p>
      <w:pPr>
        <w:pStyle w:val="0"/>
        <w:spacing w:before="240" w:lineRule="auto"/>
        <w:ind w:firstLine="540"/>
        <w:jc w:val="both"/>
      </w:pPr>
      <w:r>
        <w:rPr>
          <w:sz w:val="24"/>
        </w:rPr>
        <w:t xml:space="preserve">5. Полученные (инкассированные) суммы должны быть перечислены исполняющим банком банку-эмитенту, который обязан зачислить эти суммы на банковский счет клиента. Исполняющий банк вправе удержать из инкассированных сумм причитающиеся ему вознаграждение и возмещение расходов.</w:t>
      </w:r>
    </w:p>
    <w:p>
      <w:pPr>
        <w:pStyle w:val="0"/>
        <w:jc w:val="both"/>
      </w:pPr>
      <w:r>
        <w:rPr>
          <w:sz w:val="24"/>
        </w:rPr>
        <w:t xml:space="preserve">(в ред. Федерального </w:t>
      </w:r>
      <w:hyperlink w:history="0" r:id="rId62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26.07.2017 N 212-ФЗ)</w:t>
      </w:r>
    </w:p>
    <w:p>
      <w:pPr>
        <w:pStyle w:val="0"/>
        <w:jc w:val="both"/>
      </w:pPr>
      <w:r>
        <w:rPr>
          <w:sz w:val="24"/>
        </w:rPr>
      </w:r>
    </w:p>
    <w:p>
      <w:pPr>
        <w:pStyle w:val="2"/>
        <w:outlineLvl w:val="3"/>
        <w:ind w:firstLine="540"/>
        <w:jc w:val="both"/>
      </w:pPr>
      <w:r>
        <w:rPr>
          <w:sz w:val="24"/>
        </w:rPr>
        <w:t xml:space="preserve">Статья 876. Извещение о проведенных операциях</w:t>
      </w:r>
    </w:p>
    <w:p>
      <w:pPr>
        <w:pStyle w:val="0"/>
        <w:jc w:val="both"/>
      </w:pPr>
      <w:r>
        <w:rPr>
          <w:sz w:val="24"/>
        </w:rPr>
      </w:r>
    </w:p>
    <w:p>
      <w:pPr>
        <w:pStyle w:val="0"/>
        <w:ind w:firstLine="540"/>
        <w:jc w:val="both"/>
      </w:pPr>
      <w:r>
        <w:rPr>
          <w:sz w:val="24"/>
        </w:rPr>
        <w:t xml:space="preserve">1. Если платеж и (или) акцепт не были получены, исполняющий банк обязан немедленно известить банк-эмитент о причинах неплатежа или отказа от акцепта.</w:t>
      </w:r>
    </w:p>
    <w:p>
      <w:pPr>
        <w:pStyle w:val="0"/>
        <w:spacing w:before="240" w:lineRule="auto"/>
        <w:ind w:firstLine="540"/>
        <w:jc w:val="both"/>
      </w:pPr>
      <w:r>
        <w:rPr>
          <w:sz w:val="24"/>
        </w:rPr>
        <w:t xml:space="preserve">Банк-эмитент обязан немедленно информировать об этом клиента, запросив у него указания относительно дальнейших действий.</w:t>
      </w:r>
    </w:p>
    <w:p>
      <w:pPr>
        <w:pStyle w:val="0"/>
        <w:spacing w:before="240" w:lineRule="auto"/>
        <w:ind w:firstLine="540"/>
        <w:jc w:val="both"/>
      </w:pPr>
      <w:r>
        <w:rPr>
          <w:sz w:val="24"/>
        </w:rPr>
        <w:t xml:space="preserve">2. При неполучении указаний о дальнейших действиях в срок, установленный банковскими правилами, а при его отсутствии в разумный срок исполняющий банк вправе возвратить документы банку-эмитенту.</w:t>
      </w:r>
    </w:p>
    <w:p>
      <w:pPr>
        <w:pStyle w:val="0"/>
        <w:jc w:val="both"/>
      </w:pPr>
      <w:r>
        <w:rPr>
          <w:sz w:val="24"/>
        </w:rPr>
      </w:r>
    </w:p>
    <w:p>
      <w:pPr>
        <w:pStyle w:val="2"/>
        <w:outlineLvl w:val="2"/>
        <w:jc w:val="center"/>
      </w:pPr>
      <w:r>
        <w:rPr>
          <w:sz w:val="24"/>
        </w:rPr>
        <w:t xml:space="preserve">§ 5. Расчеты чеками</w:t>
      </w:r>
    </w:p>
    <w:p>
      <w:pPr>
        <w:pStyle w:val="0"/>
        <w:jc w:val="both"/>
      </w:pPr>
      <w:r>
        <w:rPr>
          <w:sz w:val="24"/>
        </w:rPr>
      </w:r>
    </w:p>
    <w:p>
      <w:pPr>
        <w:pStyle w:val="2"/>
        <w:outlineLvl w:val="3"/>
        <w:ind w:firstLine="540"/>
        <w:jc w:val="both"/>
      </w:pPr>
      <w:r>
        <w:rPr>
          <w:sz w:val="24"/>
        </w:rPr>
        <w:t xml:space="preserve">Статья 877. Общие положения о расчетах чеками</w:t>
      </w:r>
    </w:p>
    <w:p>
      <w:pPr>
        <w:pStyle w:val="0"/>
        <w:jc w:val="both"/>
      </w:pPr>
      <w:r>
        <w:rPr>
          <w:sz w:val="24"/>
        </w:rPr>
      </w:r>
    </w:p>
    <w:p>
      <w:pPr>
        <w:pStyle w:val="0"/>
        <w:ind w:firstLine="540"/>
        <w:jc w:val="both"/>
      </w:pPr>
      <w:r>
        <w:rPr>
          <w:sz w:val="24"/>
        </w:rPr>
        <w:t xml:space="preserve">1. Чеком признается ценная бумага, содержащая ничем не обусловленное распоряжение чекодателя банку произвести платеж указанной в нем суммы чекодержателю.</w:t>
      </w:r>
    </w:p>
    <w:p>
      <w:pPr>
        <w:pStyle w:val="0"/>
        <w:spacing w:before="240" w:lineRule="auto"/>
        <w:ind w:firstLine="540"/>
        <w:jc w:val="both"/>
      </w:pPr>
      <w:r>
        <w:rPr>
          <w:sz w:val="24"/>
        </w:rPr>
        <w:t xml:space="preserve">2. В качестве плательщика по чеку может быть указан только банк, где чекодатель имеет средства, которыми он вправе распоряжаться путем выставления чеков.</w:t>
      </w:r>
    </w:p>
    <w:p>
      <w:pPr>
        <w:pStyle w:val="0"/>
        <w:spacing w:before="240" w:lineRule="auto"/>
        <w:ind w:firstLine="540"/>
        <w:jc w:val="both"/>
      </w:pPr>
      <w:r>
        <w:rPr>
          <w:sz w:val="24"/>
        </w:rPr>
        <w:t xml:space="preserve">3. Отзыв чека до истечения срока для его предъявления не допускается.</w:t>
      </w:r>
    </w:p>
    <w:p>
      <w:pPr>
        <w:pStyle w:val="0"/>
        <w:spacing w:before="240" w:lineRule="auto"/>
        <w:ind w:firstLine="540"/>
        <w:jc w:val="both"/>
      </w:pPr>
      <w:r>
        <w:rPr>
          <w:sz w:val="24"/>
        </w:rPr>
        <w:t xml:space="preserve">4. Выдача чека не погашает денежного обязательства, во исполнение которого он выдан.</w:t>
      </w:r>
    </w:p>
    <w:p>
      <w:pPr>
        <w:pStyle w:val="0"/>
        <w:spacing w:before="240" w:lineRule="auto"/>
        <w:ind w:firstLine="540"/>
        <w:jc w:val="both"/>
      </w:pPr>
      <w:r>
        <w:rPr>
          <w:sz w:val="24"/>
        </w:rPr>
        <w:t xml:space="preserve">5. Порядок и условия использования чеков в платежном обороте регулируются настоящим Кодексом, а в части, им не урегулированной, другими законами и устанавливаемыми в соответствии с ними </w:t>
      </w:r>
      <w:hyperlink w:history="0" r:id="rId626"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банковскими правилами</w:t>
        </w:r>
      </w:hyperlink>
      <w:r>
        <w:rPr>
          <w:sz w:val="24"/>
        </w:rPr>
        <w:t xml:space="preserve">.</w:t>
      </w:r>
    </w:p>
    <w:p>
      <w:pPr>
        <w:pStyle w:val="0"/>
        <w:jc w:val="both"/>
      </w:pPr>
      <w:r>
        <w:rPr>
          <w:sz w:val="24"/>
        </w:rPr>
      </w:r>
    </w:p>
    <w:p>
      <w:pPr>
        <w:pStyle w:val="2"/>
        <w:outlineLvl w:val="3"/>
        <w:ind w:firstLine="540"/>
        <w:jc w:val="both"/>
      </w:pPr>
      <w:r>
        <w:rPr>
          <w:sz w:val="24"/>
        </w:rPr>
        <w:t xml:space="preserve">Статья 878. Реквизиты чека</w:t>
      </w:r>
    </w:p>
    <w:p>
      <w:pPr>
        <w:pStyle w:val="0"/>
        <w:jc w:val="both"/>
      </w:pPr>
      <w:r>
        <w:rPr>
          <w:sz w:val="24"/>
        </w:rPr>
      </w:r>
    </w:p>
    <w:p>
      <w:pPr>
        <w:pStyle w:val="0"/>
        <w:ind w:firstLine="540"/>
        <w:jc w:val="both"/>
      </w:pPr>
      <w:r>
        <w:rPr>
          <w:sz w:val="24"/>
        </w:rPr>
        <w:t xml:space="preserve">1. Чек должен содержать:</w:t>
      </w:r>
    </w:p>
    <w:p>
      <w:pPr>
        <w:pStyle w:val="0"/>
        <w:spacing w:before="240" w:lineRule="auto"/>
        <w:ind w:firstLine="540"/>
        <w:jc w:val="both"/>
      </w:pPr>
      <w:r>
        <w:rPr>
          <w:sz w:val="24"/>
        </w:rPr>
        <w:t xml:space="preserve">1) наименование "чек", включенное в текст документа;</w:t>
      </w:r>
    </w:p>
    <w:p>
      <w:pPr>
        <w:pStyle w:val="0"/>
        <w:spacing w:before="240" w:lineRule="auto"/>
        <w:ind w:firstLine="540"/>
        <w:jc w:val="both"/>
      </w:pPr>
      <w:r>
        <w:rPr>
          <w:sz w:val="24"/>
        </w:rPr>
        <w:t xml:space="preserve">2) поручение плательщику выплатить определенную денежную сумму;</w:t>
      </w:r>
    </w:p>
    <w:p>
      <w:pPr>
        <w:pStyle w:val="0"/>
        <w:spacing w:before="240" w:lineRule="auto"/>
        <w:ind w:firstLine="540"/>
        <w:jc w:val="both"/>
      </w:pPr>
      <w:r>
        <w:rPr>
          <w:sz w:val="24"/>
        </w:rPr>
        <w:t xml:space="preserve">3) наименование плательщика и указание счета, с которого должен быть произведен платеж;</w:t>
      </w:r>
    </w:p>
    <w:p>
      <w:pPr>
        <w:pStyle w:val="0"/>
        <w:spacing w:before="240" w:lineRule="auto"/>
        <w:ind w:firstLine="540"/>
        <w:jc w:val="both"/>
      </w:pPr>
      <w:r>
        <w:rPr>
          <w:sz w:val="24"/>
        </w:rPr>
        <w:t xml:space="preserve">4) указание валюты платежа;</w:t>
      </w:r>
    </w:p>
    <w:p>
      <w:pPr>
        <w:pStyle w:val="0"/>
        <w:spacing w:before="240" w:lineRule="auto"/>
        <w:ind w:firstLine="540"/>
        <w:jc w:val="both"/>
      </w:pPr>
      <w:r>
        <w:rPr>
          <w:sz w:val="24"/>
        </w:rPr>
        <w:t xml:space="preserve">5) указание даты и места составления чека;</w:t>
      </w:r>
    </w:p>
    <w:p>
      <w:pPr>
        <w:pStyle w:val="0"/>
        <w:spacing w:before="240" w:lineRule="auto"/>
        <w:ind w:firstLine="540"/>
        <w:jc w:val="both"/>
      </w:pPr>
      <w:r>
        <w:rPr>
          <w:sz w:val="24"/>
        </w:rPr>
        <w:t xml:space="preserve">6) подпись лица, выписавшего чек, - чекодателя.</w:t>
      </w:r>
    </w:p>
    <w:p>
      <w:pPr>
        <w:pStyle w:val="0"/>
        <w:spacing w:before="240" w:lineRule="auto"/>
        <w:ind w:firstLine="540"/>
        <w:jc w:val="both"/>
      </w:pPr>
      <w:r>
        <w:rPr>
          <w:sz w:val="24"/>
        </w:rPr>
        <w:t xml:space="preserve">Отсутствие в документе какого-либо из указанных реквизитов лишает его силы чека.</w:t>
      </w:r>
    </w:p>
    <w:p>
      <w:pPr>
        <w:pStyle w:val="0"/>
        <w:spacing w:before="240" w:lineRule="auto"/>
        <w:ind w:firstLine="540"/>
        <w:jc w:val="both"/>
      </w:pPr>
      <w:r>
        <w:rPr>
          <w:sz w:val="24"/>
        </w:rPr>
        <w:t xml:space="preserve">Чек, не содержащий указание места его составления, рассматривается как подписанный в месте нахождения чекодателя.</w:t>
      </w:r>
    </w:p>
    <w:p>
      <w:pPr>
        <w:pStyle w:val="0"/>
        <w:spacing w:before="240" w:lineRule="auto"/>
        <w:ind w:firstLine="540"/>
        <w:jc w:val="both"/>
      </w:pPr>
      <w:r>
        <w:rPr>
          <w:sz w:val="24"/>
        </w:rPr>
        <w:t xml:space="preserve">Указание о процентах считается ненаписанным.</w:t>
      </w:r>
    </w:p>
    <w:p>
      <w:pPr>
        <w:pStyle w:val="0"/>
        <w:spacing w:before="240" w:lineRule="auto"/>
        <w:ind w:firstLine="540"/>
        <w:jc w:val="both"/>
      </w:pPr>
      <w:r>
        <w:rPr>
          <w:sz w:val="24"/>
        </w:rPr>
        <w:t xml:space="preserve">2. Форма чека и порядок его заполнения определяются законом и установленными в соответствии с ним </w:t>
      </w:r>
      <w:hyperlink w:history="0" r:id="rId627"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4"/>
            <w:color w:val="0000ff"/>
          </w:rPr>
          <w:t xml:space="preserve">банковскими правилами</w:t>
        </w:r>
      </w:hyperlink>
      <w:r>
        <w:rPr>
          <w:sz w:val="24"/>
        </w:rPr>
        <w:t xml:space="preserve">.</w:t>
      </w:r>
    </w:p>
    <w:p>
      <w:pPr>
        <w:pStyle w:val="0"/>
        <w:jc w:val="both"/>
      </w:pPr>
      <w:r>
        <w:rPr>
          <w:sz w:val="24"/>
        </w:rPr>
      </w:r>
    </w:p>
    <w:p>
      <w:pPr>
        <w:pStyle w:val="2"/>
        <w:outlineLvl w:val="3"/>
        <w:ind w:firstLine="540"/>
        <w:jc w:val="both"/>
      </w:pPr>
      <w:r>
        <w:rPr>
          <w:sz w:val="24"/>
        </w:rPr>
        <w:t xml:space="preserve">Статья 879. Оплата чека</w:t>
      </w:r>
    </w:p>
    <w:p>
      <w:pPr>
        <w:pStyle w:val="0"/>
        <w:jc w:val="both"/>
      </w:pPr>
      <w:r>
        <w:rPr>
          <w:sz w:val="24"/>
        </w:rPr>
      </w:r>
    </w:p>
    <w:p>
      <w:pPr>
        <w:pStyle w:val="0"/>
        <w:ind w:firstLine="540"/>
        <w:jc w:val="both"/>
      </w:pPr>
      <w:r>
        <w:rPr>
          <w:sz w:val="24"/>
        </w:rPr>
        <w:t xml:space="preserve">1. Чек оплачивается за счет средств чекодателя.</w:t>
      </w:r>
    </w:p>
    <w:p>
      <w:pPr>
        <w:pStyle w:val="0"/>
        <w:spacing w:before="240" w:lineRule="auto"/>
        <w:ind w:firstLine="540"/>
        <w:jc w:val="both"/>
      </w:pPr>
      <w:r>
        <w:rPr>
          <w:sz w:val="24"/>
        </w:rPr>
        <w:t xml:space="preserve">В случае депонирования средств порядок и условия депонирования средств для покрытия чека устанавливаются банковскими правилами.</w:t>
      </w:r>
    </w:p>
    <w:p>
      <w:pPr>
        <w:pStyle w:val="0"/>
        <w:spacing w:before="240" w:lineRule="auto"/>
        <w:ind w:firstLine="540"/>
        <w:jc w:val="both"/>
      </w:pPr>
      <w:r>
        <w:rPr>
          <w:sz w:val="24"/>
        </w:rPr>
        <w:t xml:space="preserve">2. Чек подлежит оплате плательщиком при условии предъявления его к оплате в срок, установленный законом.</w:t>
      </w:r>
    </w:p>
    <w:p>
      <w:pPr>
        <w:pStyle w:val="0"/>
        <w:spacing w:before="240" w:lineRule="auto"/>
        <w:ind w:firstLine="540"/>
        <w:jc w:val="both"/>
      </w:pPr>
      <w:r>
        <w:rPr>
          <w:sz w:val="24"/>
        </w:rPr>
        <w:t xml:space="preserve">3. Плательщик по чеку обязан удостовериться всеми доступными ему способами в подлинности чека, а также в том, что предъявитель чека является уполномоченным по нему лицом.</w:t>
      </w:r>
    </w:p>
    <w:p>
      <w:pPr>
        <w:pStyle w:val="0"/>
        <w:spacing w:before="240" w:lineRule="auto"/>
        <w:ind w:firstLine="540"/>
        <w:jc w:val="both"/>
      </w:pPr>
      <w:r>
        <w:rPr>
          <w:sz w:val="24"/>
        </w:rPr>
        <w:t xml:space="preserve">При оплате индоссированного чека плательщик обязан проверить правильность индоссаментов, но не подписи индоссантов.</w:t>
      </w:r>
    </w:p>
    <w:p>
      <w:pPr>
        <w:pStyle w:val="0"/>
        <w:spacing w:before="240" w:lineRule="auto"/>
        <w:ind w:firstLine="540"/>
        <w:jc w:val="both"/>
      </w:pPr>
      <w:r>
        <w:rPr>
          <w:sz w:val="24"/>
        </w:rPr>
        <w:t xml:space="preserve">4. Убытки, возникшие вследствие оплаты плательщиком подложного, похищенного или утраченного чека, возлагаются на плательщика или чекодателя в зависимости от того, по чьей вине они были причинены.</w:t>
      </w:r>
    </w:p>
    <w:p>
      <w:pPr>
        <w:pStyle w:val="0"/>
        <w:spacing w:before="240" w:lineRule="auto"/>
        <w:ind w:firstLine="540"/>
        <w:jc w:val="both"/>
      </w:pPr>
      <w:r>
        <w:rPr>
          <w:sz w:val="24"/>
        </w:rPr>
        <w:t xml:space="preserve">5. Лицо, оплатившее чек, вправе потребовать передачи ему чека с распиской в получении платежа.</w:t>
      </w:r>
    </w:p>
    <w:p>
      <w:pPr>
        <w:pStyle w:val="0"/>
        <w:jc w:val="both"/>
      </w:pPr>
      <w:r>
        <w:rPr>
          <w:sz w:val="24"/>
        </w:rPr>
      </w:r>
    </w:p>
    <w:p>
      <w:pPr>
        <w:pStyle w:val="2"/>
        <w:outlineLvl w:val="3"/>
        <w:ind w:firstLine="540"/>
        <w:jc w:val="both"/>
      </w:pPr>
      <w:r>
        <w:rPr>
          <w:sz w:val="24"/>
        </w:rPr>
        <w:t xml:space="preserve">Статья 880. Передача прав по чеку</w:t>
      </w:r>
    </w:p>
    <w:p>
      <w:pPr>
        <w:pStyle w:val="0"/>
        <w:jc w:val="both"/>
      </w:pPr>
      <w:r>
        <w:rPr>
          <w:sz w:val="24"/>
        </w:rPr>
      </w:r>
    </w:p>
    <w:p>
      <w:pPr>
        <w:pStyle w:val="0"/>
        <w:ind w:firstLine="540"/>
        <w:jc w:val="both"/>
      </w:pPr>
      <w:r>
        <w:rPr>
          <w:sz w:val="24"/>
        </w:rPr>
        <w:t xml:space="preserve">1. Передача прав по чеку производится в порядке, установленном </w:t>
      </w:r>
      <w:hyperlink w:history="0" r:id="rId62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146</w:t>
        </w:r>
      </w:hyperlink>
      <w:r>
        <w:rPr>
          <w:sz w:val="24"/>
        </w:rPr>
        <w:t xml:space="preserve"> настоящего Кодекса, с соблюдением правил, предусмотренных настоящей статьей.</w:t>
      </w:r>
    </w:p>
    <w:p>
      <w:pPr>
        <w:pStyle w:val="0"/>
        <w:spacing w:before="240" w:lineRule="auto"/>
        <w:ind w:firstLine="540"/>
        <w:jc w:val="both"/>
      </w:pPr>
      <w:r>
        <w:rPr>
          <w:sz w:val="24"/>
        </w:rPr>
        <w:t xml:space="preserve">2. Именной чек не подлежит передаче.</w:t>
      </w:r>
    </w:p>
    <w:p>
      <w:pPr>
        <w:pStyle w:val="0"/>
        <w:spacing w:before="240" w:lineRule="auto"/>
        <w:ind w:firstLine="540"/>
        <w:jc w:val="both"/>
      </w:pPr>
      <w:r>
        <w:rPr>
          <w:sz w:val="24"/>
        </w:rPr>
        <w:t xml:space="preserve">3. В переводном чеке индоссамент на плательщика имеет силу расписки за получение платежа.</w:t>
      </w:r>
    </w:p>
    <w:p>
      <w:pPr>
        <w:pStyle w:val="0"/>
        <w:spacing w:before="240" w:lineRule="auto"/>
        <w:ind w:firstLine="540"/>
        <w:jc w:val="both"/>
      </w:pPr>
      <w:r>
        <w:rPr>
          <w:sz w:val="24"/>
        </w:rPr>
        <w:t xml:space="preserve">Индоссамент, совершенный плательщиком, является недействительным.</w:t>
      </w:r>
    </w:p>
    <w:p>
      <w:pPr>
        <w:pStyle w:val="0"/>
        <w:spacing w:before="240" w:lineRule="auto"/>
        <w:ind w:firstLine="540"/>
        <w:jc w:val="both"/>
      </w:pPr>
      <w:r>
        <w:rPr>
          <w:sz w:val="24"/>
        </w:rPr>
        <w:t xml:space="preserve">Лицо, владеющее переводным чеком, полученным по индоссаменту, считается его законным владельцем, если оно основывает свое право на непрерывном ряде индоссаментов.</w:t>
      </w:r>
    </w:p>
    <w:p>
      <w:pPr>
        <w:pStyle w:val="0"/>
        <w:jc w:val="both"/>
      </w:pPr>
      <w:r>
        <w:rPr>
          <w:sz w:val="24"/>
        </w:rPr>
      </w:r>
    </w:p>
    <w:p>
      <w:pPr>
        <w:pStyle w:val="2"/>
        <w:outlineLvl w:val="3"/>
        <w:ind w:firstLine="540"/>
        <w:jc w:val="both"/>
      </w:pPr>
      <w:r>
        <w:rPr>
          <w:sz w:val="24"/>
        </w:rPr>
        <w:t xml:space="preserve">Статья 881. Гарантия платежа</w:t>
      </w:r>
    </w:p>
    <w:p>
      <w:pPr>
        <w:pStyle w:val="0"/>
        <w:jc w:val="both"/>
      </w:pPr>
      <w:r>
        <w:rPr>
          <w:sz w:val="24"/>
        </w:rPr>
      </w:r>
    </w:p>
    <w:p>
      <w:pPr>
        <w:pStyle w:val="0"/>
        <w:ind w:firstLine="540"/>
        <w:jc w:val="both"/>
      </w:pPr>
      <w:r>
        <w:rPr>
          <w:sz w:val="24"/>
        </w:rPr>
        <w:t xml:space="preserve">1. Платеж по чеку может быть гарантирован полностью или частично посредством </w:t>
      </w:r>
      <w:hyperlink w:history="0" r:id="rId629" w:tooltip="Инструкция Внешторгбанка СССР от 25.12.1985 N 1 (ред. от 05.02.1991) &quot;О порядке совершения банковских операций по международным расчетам&quot; {КонсультантПлюс}">
        <w:r>
          <w:rPr>
            <w:sz w:val="24"/>
            <w:color w:val="0000ff"/>
          </w:rPr>
          <w:t xml:space="preserve">аваля</w:t>
        </w:r>
      </w:hyperlink>
      <w:r>
        <w:rPr>
          <w:sz w:val="24"/>
        </w:rPr>
        <w:t xml:space="preserve">.</w:t>
      </w:r>
    </w:p>
    <w:p>
      <w:pPr>
        <w:pStyle w:val="0"/>
        <w:spacing w:before="240" w:lineRule="auto"/>
        <w:ind w:firstLine="540"/>
        <w:jc w:val="both"/>
      </w:pPr>
      <w:r>
        <w:rPr>
          <w:sz w:val="24"/>
        </w:rPr>
        <w:t xml:space="preserve">Гарантия платежа по чеку (аваль) может даваться любым лицом, за исключением плательщика.</w:t>
      </w:r>
    </w:p>
    <w:p>
      <w:pPr>
        <w:pStyle w:val="0"/>
        <w:spacing w:before="240" w:lineRule="auto"/>
        <w:ind w:firstLine="540"/>
        <w:jc w:val="both"/>
      </w:pPr>
      <w:r>
        <w:rPr>
          <w:sz w:val="24"/>
        </w:rPr>
        <w:t xml:space="preserve">2. Аваль проставляется на лицевой стороне чека или 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pPr>
        <w:pStyle w:val="0"/>
        <w:spacing w:before="240" w:lineRule="auto"/>
        <w:ind w:firstLine="540"/>
        <w:jc w:val="both"/>
      </w:pPr>
      <w:r>
        <w:rPr>
          <w:sz w:val="24"/>
        </w:rPr>
        <w:t xml:space="preserve">Аваль подписывается авалистом с указанием места его жительства и даты совершения надписи, а если авалистом является юридическое лицо, места его нахождения и даты совершения надписи.</w:t>
      </w:r>
    </w:p>
    <w:p>
      <w:pPr>
        <w:pStyle w:val="0"/>
        <w:spacing w:before="240" w:lineRule="auto"/>
        <w:ind w:firstLine="540"/>
        <w:jc w:val="both"/>
      </w:pPr>
      <w:r>
        <w:rPr>
          <w:sz w:val="24"/>
        </w:rPr>
        <w:t xml:space="preserve">3. Авалист отвечает так же, как и тот, за кого он дал аваль.</w:t>
      </w:r>
    </w:p>
    <w:p>
      <w:pPr>
        <w:pStyle w:val="0"/>
        <w:spacing w:before="240" w:lineRule="auto"/>
        <w:ind w:firstLine="540"/>
        <w:jc w:val="both"/>
      </w:pPr>
      <w:r>
        <w:rPr>
          <w:sz w:val="24"/>
        </w:rPr>
        <w:t xml:space="preserve">Его обязательство действительно даже в том случае, если обязательство, которое он гарантировал, окажется недействительным по какому бы то ни было основанию, иному, чем несоблюдение формы.</w:t>
      </w:r>
    </w:p>
    <w:p>
      <w:pPr>
        <w:pStyle w:val="0"/>
        <w:spacing w:before="240" w:lineRule="auto"/>
        <w:ind w:firstLine="540"/>
        <w:jc w:val="both"/>
      </w:pPr>
      <w:r>
        <w:rPr>
          <w:sz w:val="24"/>
        </w:rPr>
        <w:t xml:space="preserve">4. Авалист, оплативший чек, приобретает права, вытекающие из чека, против того, за кого он дал гарантию, и против тех, кто обязан перед последним.</w:t>
      </w:r>
    </w:p>
    <w:p>
      <w:pPr>
        <w:pStyle w:val="0"/>
        <w:jc w:val="both"/>
      </w:pPr>
      <w:r>
        <w:rPr>
          <w:sz w:val="24"/>
        </w:rPr>
      </w:r>
    </w:p>
    <w:p>
      <w:pPr>
        <w:pStyle w:val="2"/>
        <w:outlineLvl w:val="3"/>
        <w:ind w:firstLine="540"/>
        <w:jc w:val="both"/>
      </w:pPr>
      <w:r>
        <w:rPr>
          <w:sz w:val="24"/>
        </w:rPr>
        <w:t xml:space="preserve">Статья 882. Инкассирование чека</w:t>
      </w:r>
    </w:p>
    <w:p>
      <w:pPr>
        <w:pStyle w:val="0"/>
        <w:jc w:val="both"/>
      </w:pPr>
      <w:r>
        <w:rPr>
          <w:sz w:val="24"/>
        </w:rPr>
      </w:r>
    </w:p>
    <w:p>
      <w:pPr>
        <w:pStyle w:val="0"/>
        <w:ind w:firstLine="540"/>
        <w:jc w:val="both"/>
      </w:pPr>
      <w:r>
        <w:rPr>
          <w:sz w:val="24"/>
        </w:rPr>
        <w:t xml:space="preserve">1. Представление чека в банк, обслуживающий чекодержателя, на инкассо для получения платежа считается предъявлением чека к платежу.</w:t>
      </w:r>
    </w:p>
    <w:p>
      <w:pPr>
        <w:pStyle w:val="0"/>
        <w:spacing w:before="240" w:lineRule="auto"/>
        <w:ind w:firstLine="540"/>
        <w:jc w:val="both"/>
      </w:pPr>
      <w:r>
        <w:rPr>
          <w:sz w:val="24"/>
        </w:rPr>
        <w:t xml:space="preserve">Оплата чека производится в порядке, установленном </w:t>
      </w:r>
      <w:hyperlink w:history="0" w:anchor="P3242" w:tooltip="Статья 875. Исполнение инкассового поручения">
        <w:r>
          <w:rPr>
            <w:sz w:val="24"/>
            <w:color w:val="0000ff"/>
          </w:rPr>
          <w:t xml:space="preserve">статьей 875</w:t>
        </w:r>
      </w:hyperlink>
      <w:r>
        <w:rPr>
          <w:sz w:val="24"/>
        </w:rPr>
        <w:t xml:space="preserve"> настоящего Кодекса.</w:t>
      </w:r>
    </w:p>
    <w:p>
      <w:pPr>
        <w:pStyle w:val="0"/>
        <w:spacing w:before="240" w:lineRule="auto"/>
        <w:ind w:firstLine="540"/>
        <w:jc w:val="both"/>
      </w:pPr>
      <w:r>
        <w:rPr>
          <w:sz w:val="24"/>
        </w:rPr>
        <w:t xml:space="preserve">2. Зачисление средств по инкассированному чеку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pPr>
        <w:pStyle w:val="0"/>
        <w:jc w:val="both"/>
      </w:pPr>
      <w:r>
        <w:rPr>
          <w:sz w:val="24"/>
        </w:rPr>
      </w:r>
    </w:p>
    <w:p>
      <w:pPr>
        <w:pStyle w:val="2"/>
        <w:outlineLvl w:val="3"/>
        <w:ind w:firstLine="540"/>
        <w:jc w:val="both"/>
      </w:pPr>
      <w:r>
        <w:rPr>
          <w:sz w:val="24"/>
        </w:rPr>
        <w:t xml:space="preserve">Статья 883. Удостоверение отказа от оплаты чека</w:t>
      </w:r>
    </w:p>
    <w:p>
      <w:pPr>
        <w:pStyle w:val="0"/>
        <w:jc w:val="both"/>
      </w:pPr>
      <w:r>
        <w:rPr>
          <w:sz w:val="24"/>
        </w:rPr>
      </w:r>
    </w:p>
    <w:p>
      <w:pPr>
        <w:pStyle w:val="0"/>
        <w:ind w:firstLine="540"/>
        <w:jc w:val="both"/>
      </w:pPr>
      <w:r>
        <w:rPr>
          <w:sz w:val="24"/>
        </w:rPr>
        <w:t xml:space="preserve">1. Отказ от оплаты чека должен быть удостоверен одним из следующих способов:</w:t>
      </w:r>
    </w:p>
    <w:p>
      <w:pPr>
        <w:pStyle w:val="0"/>
        <w:spacing w:before="240" w:lineRule="auto"/>
        <w:ind w:firstLine="540"/>
        <w:jc w:val="both"/>
      </w:pPr>
      <w:r>
        <w:rPr>
          <w:sz w:val="24"/>
        </w:rPr>
        <w:t xml:space="preserve">1) совершением нотариусом протеста либо составлением равнозначного акта в порядке, установленном </w:t>
      </w:r>
      <w:hyperlink w:history="0" r:id="rId630"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2) отметкой плательщика на чеке об отказе в его оплате с указанием даты представления чека к оплате;</w:t>
      </w:r>
    </w:p>
    <w:p>
      <w:pPr>
        <w:pStyle w:val="0"/>
        <w:spacing w:before="240" w:lineRule="auto"/>
        <w:ind w:firstLine="540"/>
        <w:jc w:val="both"/>
      </w:pPr>
      <w:r>
        <w:rPr>
          <w:sz w:val="24"/>
        </w:rPr>
        <w:t xml:space="preserve">3) отметкой инкассирующего банка с указанием даты о том, что чек своевременно выставлен и не оплачен.</w:t>
      </w:r>
    </w:p>
    <w:p>
      <w:pPr>
        <w:pStyle w:val="0"/>
        <w:spacing w:before="240" w:lineRule="auto"/>
        <w:ind w:firstLine="540"/>
        <w:jc w:val="both"/>
      </w:pPr>
      <w:r>
        <w:rPr>
          <w:sz w:val="24"/>
        </w:rPr>
        <w:t xml:space="preserve">2. Протест или равнозначный акт должен быть совершен до истечения срока для предъявления чека.</w:t>
      </w:r>
    </w:p>
    <w:p>
      <w:pPr>
        <w:pStyle w:val="0"/>
        <w:spacing w:before="240" w:lineRule="auto"/>
        <w:ind w:firstLine="540"/>
        <w:jc w:val="both"/>
      </w:pPr>
      <w:r>
        <w:rPr>
          <w:sz w:val="24"/>
        </w:rPr>
        <w:t xml:space="preserve">Если предъявление чека имело место в последний день срока, протест или равнозначный акт может быть совершен в следующий рабочий день.</w:t>
      </w:r>
    </w:p>
    <w:p>
      <w:pPr>
        <w:pStyle w:val="0"/>
        <w:jc w:val="both"/>
      </w:pPr>
      <w:r>
        <w:rPr>
          <w:sz w:val="24"/>
        </w:rPr>
      </w:r>
    </w:p>
    <w:p>
      <w:pPr>
        <w:pStyle w:val="2"/>
        <w:outlineLvl w:val="3"/>
        <w:ind w:firstLine="540"/>
        <w:jc w:val="both"/>
      </w:pPr>
      <w:r>
        <w:rPr>
          <w:sz w:val="24"/>
        </w:rPr>
        <w:t xml:space="preserve">Статья 884. Извещение о неоплате чека</w:t>
      </w:r>
    </w:p>
    <w:p>
      <w:pPr>
        <w:pStyle w:val="0"/>
        <w:jc w:val="both"/>
      </w:pPr>
      <w:r>
        <w:rPr>
          <w:sz w:val="24"/>
        </w:rPr>
      </w:r>
    </w:p>
    <w:p>
      <w:pPr>
        <w:pStyle w:val="0"/>
        <w:ind w:firstLine="540"/>
        <w:jc w:val="both"/>
      </w:pPr>
      <w:r>
        <w:rPr>
          <w:sz w:val="24"/>
        </w:rPr>
        <w:t xml:space="preserve">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равнозначного акта.</w:t>
      </w:r>
    </w:p>
    <w:p>
      <w:pPr>
        <w:pStyle w:val="0"/>
        <w:spacing w:before="240" w:lineRule="auto"/>
        <w:ind w:firstLine="540"/>
        <w:jc w:val="both"/>
      </w:pPr>
      <w:r>
        <w:rPr>
          <w:sz w:val="24"/>
        </w:rPr>
        <w:t xml:space="preserve">Каждый индоссант должен в течение двух рабочих дней, следующих за днем получения им извещения, довести до сведения своего индоссанта полученное им извещение. В тот же срок направляется извещение тому, кто дал аваль за это лицо.</w:t>
      </w:r>
    </w:p>
    <w:p>
      <w:pPr>
        <w:pStyle w:val="0"/>
        <w:spacing w:before="240" w:lineRule="auto"/>
        <w:ind w:firstLine="540"/>
        <w:jc w:val="both"/>
      </w:pPr>
      <w:r>
        <w:rPr>
          <w:sz w:val="24"/>
        </w:rPr>
        <w:t xml:space="preserve">Не пославший извещение в указанный срок не теряет своих прав. Он возмещает убытки, которые могут произойти вследствие неизвещения о неоплате чека. Размер возмещаемых убытков не может превышать сумму чека.</w:t>
      </w:r>
    </w:p>
    <w:p>
      <w:pPr>
        <w:pStyle w:val="0"/>
        <w:jc w:val="both"/>
      </w:pPr>
      <w:r>
        <w:rPr>
          <w:sz w:val="24"/>
        </w:rPr>
      </w:r>
    </w:p>
    <w:p>
      <w:pPr>
        <w:pStyle w:val="2"/>
        <w:outlineLvl w:val="3"/>
        <w:ind w:firstLine="540"/>
        <w:jc w:val="both"/>
      </w:pPr>
      <w:r>
        <w:rPr>
          <w:sz w:val="24"/>
        </w:rPr>
        <w:t xml:space="preserve">Статья 885. Последствия неоплаты чека</w:t>
      </w:r>
    </w:p>
    <w:p>
      <w:pPr>
        <w:pStyle w:val="0"/>
        <w:jc w:val="both"/>
      </w:pPr>
      <w:r>
        <w:rPr>
          <w:sz w:val="24"/>
        </w:rPr>
      </w:r>
    </w:p>
    <w:bookmarkStart w:id="3333" w:name="P3333"/>
    <w:bookmarkEnd w:id="3333"/>
    <w:p>
      <w:pPr>
        <w:pStyle w:val="0"/>
        <w:ind w:firstLine="540"/>
        <w:jc w:val="both"/>
      </w:pPr>
      <w:r>
        <w:rPr>
          <w:sz w:val="24"/>
        </w:rPr>
        <w:t xml:space="preserve">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w:t>
      </w:r>
      <w:hyperlink w:history="0" r:id="rId6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солидарную ответственность</w:t>
        </w:r>
      </w:hyperlink>
      <w:r>
        <w:rPr>
          <w:sz w:val="24"/>
        </w:rPr>
        <w:t xml:space="preserve">.</w:t>
      </w:r>
    </w:p>
    <w:p>
      <w:pPr>
        <w:pStyle w:val="0"/>
        <w:spacing w:before="240" w:lineRule="auto"/>
        <w:ind w:firstLine="540"/>
        <w:jc w:val="both"/>
      </w:pPr>
      <w:r>
        <w:rPr>
          <w:sz w:val="24"/>
        </w:rPr>
        <w:t xml:space="preserve">2. Чекодержатель вправе потребовать от указанных лиц оплаты суммы чека, своих издержек на получение оплаты, а также процентов в соответствии с </w:t>
      </w:r>
      <w:hyperlink w:history="0" r:id="rId63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1 статьи 395</w:t>
        </w:r>
      </w:hyperlink>
      <w:r>
        <w:rPr>
          <w:sz w:val="24"/>
        </w:rPr>
        <w:t xml:space="preserve"> настоящего Кодекса.</w:t>
      </w:r>
    </w:p>
    <w:p>
      <w:pPr>
        <w:pStyle w:val="0"/>
        <w:spacing w:before="240" w:lineRule="auto"/>
        <w:ind w:firstLine="540"/>
        <w:jc w:val="both"/>
      </w:pPr>
      <w:r>
        <w:rPr>
          <w:sz w:val="24"/>
        </w:rPr>
        <w:t xml:space="preserve">Такое же право принадлежит обязанному по чеку лицу после того, как оно оплатило чек.</w:t>
      </w:r>
    </w:p>
    <w:p>
      <w:pPr>
        <w:pStyle w:val="0"/>
        <w:spacing w:before="240" w:lineRule="auto"/>
        <w:ind w:firstLine="540"/>
        <w:jc w:val="both"/>
      </w:pPr>
      <w:r>
        <w:rPr>
          <w:sz w:val="24"/>
        </w:rPr>
        <w:t xml:space="preserve">3. Иск чекодержателя к лицам, указанным в </w:t>
      </w:r>
      <w:hyperlink w:history="0" w:anchor="P3333" w:tooltip="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солидарную ответственность.">
        <w:r>
          <w:rPr>
            <w:sz w:val="24"/>
            <w:color w:val="0000ff"/>
          </w:rPr>
          <w:t xml:space="preserve">пункте 1</w:t>
        </w:r>
      </w:hyperlink>
      <w:r>
        <w:rPr>
          <w:sz w:val="24"/>
        </w:rPr>
        <w:t xml:space="preserve"> настоящей статьи, может быть предъявлен в течение шести месяцев со дня окончания </w:t>
      </w:r>
      <w:r>
        <w:rPr>
          <w:sz w:val="24"/>
        </w:rPr>
        <w:t xml:space="preserve">срока</w:t>
      </w:r>
      <w:r>
        <w:rPr>
          <w:sz w:val="24"/>
        </w:rPr>
        <w:t xml:space="preserve"> предъявления чека к платежу. Регрессные требования по искам обязанных лиц друг к другу погашаются с истечением шести месяцев со дня, когда соответствующее обязанное лицо удовлетворило требование, или со дня предъявления ему иска.</w:t>
      </w:r>
    </w:p>
    <w:p>
      <w:pPr>
        <w:pStyle w:val="0"/>
        <w:jc w:val="both"/>
      </w:pPr>
      <w:r>
        <w:rPr>
          <w:sz w:val="24"/>
        </w:rPr>
      </w:r>
    </w:p>
    <w:bookmarkStart w:id="3338" w:name="P3338"/>
    <w:bookmarkEnd w:id="3338"/>
    <w:p>
      <w:pPr>
        <w:pStyle w:val="2"/>
        <w:outlineLvl w:val="1"/>
        <w:jc w:val="center"/>
      </w:pPr>
      <w:r>
        <w:rPr>
          <w:sz w:val="24"/>
        </w:rPr>
        <w:t xml:space="preserve">Глава 47. Хранение</w:t>
      </w:r>
    </w:p>
    <w:p>
      <w:pPr>
        <w:pStyle w:val="0"/>
        <w:jc w:val="both"/>
      </w:pPr>
      <w:r>
        <w:rPr>
          <w:sz w:val="24"/>
        </w:rPr>
      </w:r>
    </w:p>
    <w:p>
      <w:pPr>
        <w:pStyle w:val="2"/>
        <w:outlineLvl w:val="2"/>
        <w:jc w:val="center"/>
      </w:pPr>
      <w:r>
        <w:rPr>
          <w:sz w:val="24"/>
        </w:rPr>
        <w:t xml:space="preserve">§ 1. Общие положения о хранении</w:t>
      </w:r>
    </w:p>
    <w:p>
      <w:pPr>
        <w:pStyle w:val="0"/>
        <w:jc w:val="both"/>
      </w:pPr>
      <w:r>
        <w:rPr>
          <w:sz w:val="24"/>
        </w:rPr>
      </w:r>
    </w:p>
    <w:bookmarkStart w:id="3342" w:name="P3342"/>
    <w:bookmarkEnd w:id="3342"/>
    <w:p>
      <w:pPr>
        <w:pStyle w:val="2"/>
        <w:outlineLvl w:val="3"/>
        <w:ind w:firstLine="540"/>
        <w:jc w:val="both"/>
      </w:pPr>
      <w:r>
        <w:rPr>
          <w:sz w:val="24"/>
        </w:rPr>
        <w:t xml:space="preserve">Статья 886. Договор хранения</w:t>
      </w:r>
    </w:p>
    <w:p>
      <w:pPr>
        <w:pStyle w:val="0"/>
        <w:jc w:val="both"/>
      </w:pPr>
      <w:r>
        <w:rPr>
          <w:sz w:val="24"/>
        </w:rPr>
      </w:r>
    </w:p>
    <w:p>
      <w:pPr>
        <w:pStyle w:val="0"/>
        <w:ind w:firstLine="540"/>
        <w:jc w:val="both"/>
      </w:pPr>
      <w:r>
        <w:rPr>
          <w:sz w:val="24"/>
        </w:rPr>
        <w:t xml:space="preserve">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bookmarkStart w:id="3345" w:name="P3345"/>
    <w:bookmarkEnd w:id="3345"/>
    <w:p>
      <w:pPr>
        <w:pStyle w:val="0"/>
        <w:spacing w:before="240" w:lineRule="auto"/>
        <w:ind w:firstLine="540"/>
        <w:jc w:val="both"/>
      </w:pPr>
      <w:r>
        <w:rPr>
          <w:sz w:val="24"/>
        </w:rPr>
        <w:t xml:space="preserve">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pPr>
        <w:pStyle w:val="0"/>
        <w:jc w:val="both"/>
      </w:pPr>
      <w:r>
        <w:rPr>
          <w:sz w:val="24"/>
        </w:rPr>
      </w:r>
    </w:p>
    <w:p>
      <w:pPr>
        <w:pStyle w:val="2"/>
        <w:outlineLvl w:val="3"/>
        <w:ind w:firstLine="540"/>
        <w:jc w:val="both"/>
      </w:pPr>
      <w:r>
        <w:rPr>
          <w:sz w:val="24"/>
        </w:rPr>
        <w:t xml:space="preserve">Статья 887. Форма договора хранения</w:t>
      </w:r>
    </w:p>
    <w:p>
      <w:pPr>
        <w:pStyle w:val="0"/>
        <w:jc w:val="both"/>
      </w:pPr>
      <w:r>
        <w:rPr>
          <w:sz w:val="24"/>
        </w:rPr>
      </w:r>
    </w:p>
    <w:p>
      <w:pPr>
        <w:pStyle w:val="0"/>
        <w:ind w:firstLine="540"/>
        <w:jc w:val="both"/>
      </w:pPr>
      <w:r>
        <w:rPr>
          <w:sz w:val="24"/>
        </w:rPr>
        <w:t xml:space="preserve">1. Договор хранения должен быть заключен в письменной форме в случаях, указанных в </w:t>
      </w:r>
      <w:hyperlink w:history="0" r:id="rId63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 161</w:t>
        </w:r>
      </w:hyperlink>
      <w:r>
        <w:rPr>
          <w:sz w:val="24"/>
        </w:rPr>
        <w:t xml:space="preserve"> настоящего Кодекса. При этом для договора хранения между гражданами </w:t>
      </w:r>
      <w:hyperlink w:history="0" r:id="rId63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(подпункт 2 пункта 1 статьи 161)</w:t>
        </w:r>
      </w:hyperlink>
      <w:r>
        <w:rPr>
          <w:sz w:val="24"/>
        </w:rPr>
        <w:t xml:space="preserve"> соблюдение письменной формы требуется, если стоимость передаваемой на хранение вещи превышает десять тысяч рублей.</w:t>
      </w:r>
    </w:p>
    <w:p>
      <w:pPr>
        <w:pStyle w:val="0"/>
        <w:jc w:val="both"/>
      </w:pPr>
      <w:r>
        <w:rPr>
          <w:sz w:val="24"/>
        </w:rPr>
        <w:t xml:space="preserve">(в ред. Федерального </w:t>
      </w:r>
      <w:hyperlink w:history="0" r:id="rId635"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4"/>
            <w:color w:val="0000ff"/>
          </w:rPr>
          <w:t xml:space="preserve">закона</w:t>
        </w:r>
      </w:hyperlink>
      <w:r>
        <w:rPr>
          <w:sz w:val="24"/>
        </w:rPr>
        <w:t xml:space="preserve"> от 09.03.2021 N 33-ФЗ)</w:t>
      </w:r>
    </w:p>
    <w:p>
      <w:pPr>
        <w:pStyle w:val="0"/>
        <w:spacing w:before="240" w:lineRule="auto"/>
        <w:ind w:firstLine="540"/>
        <w:jc w:val="both"/>
      </w:pPr>
      <w:r>
        <w:rPr>
          <w:sz w:val="24"/>
        </w:rPr>
        <w:t xml:space="preserve">Договор хранения, предусматривающий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pPr>
        <w:pStyle w:val="0"/>
        <w:spacing w:before="240" w:lineRule="auto"/>
        <w:ind w:firstLine="540"/>
        <w:jc w:val="both"/>
      </w:pPr>
      <w:r>
        <w:rPr>
          <w:sz w:val="24"/>
        </w:rPr>
        <w:t xml:space="preserve">Передача вещи на хранение при чрезвычайных обстоятельствах (пожаре, стихийном бедствии, внезапной болезни, угрозе нападения и т.п.) может быть доказываема свидетельскими показаниями.</w:t>
      </w:r>
    </w:p>
    <w:p>
      <w:pPr>
        <w:pStyle w:val="0"/>
        <w:spacing w:before="240" w:lineRule="auto"/>
        <w:ind w:firstLine="540"/>
        <w:jc w:val="both"/>
      </w:pPr>
      <w:r>
        <w:rPr>
          <w:sz w:val="24"/>
        </w:rPr>
        <w:t xml:space="preserve">2. Простая письменная форма договора хранения считается соблюденной, если принятие вещи на хранение удостоверено хранителем выдачей поклажедателю:</w:t>
      </w:r>
    </w:p>
    <w:p>
      <w:pPr>
        <w:pStyle w:val="0"/>
        <w:spacing w:before="240" w:lineRule="auto"/>
        <w:ind w:firstLine="540"/>
        <w:jc w:val="both"/>
      </w:pPr>
      <w:r>
        <w:rPr>
          <w:sz w:val="24"/>
        </w:rPr>
        <w:t xml:space="preserve">сохранной расписки, квитанции, свидетельства или иного документа, подписанного хранителем;</w:t>
      </w:r>
    </w:p>
    <w:p>
      <w:pPr>
        <w:pStyle w:val="0"/>
        <w:spacing w:before="240" w:lineRule="auto"/>
        <w:ind w:firstLine="540"/>
        <w:jc w:val="both"/>
      </w:pPr>
      <w:r>
        <w:rPr>
          <w:sz w:val="24"/>
        </w:rPr>
        <w:t xml:space="preserve">номерного жетона (номера), иного знака, удостоверяющего прием вещей на хранение, если такая форма подтверждения приема вещей на хранение предусмотрена </w:t>
      </w:r>
      <w:r>
        <w:rPr>
          <w:sz w:val="24"/>
        </w:rPr>
        <w:t xml:space="preserve">законом</w:t>
      </w:r>
      <w:r>
        <w:rPr>
          <w:sz w:val="24"/>
        </w:rPr>
        <w:t xml:space="preserve"> или иным правовым </w:t>
      </w:r>
      <w:r>
        <w:rPr>
          <w:sz w:val="24"/>
        </w:rPr>
        <w:t xml:space="preserve">актом</w:t>
      </w:r>
      <w:r>
        <w:rPr>
          <w:sz w:val="24"/>
        </w:rPr>
        <w:t xml:space="preserve"> либо обычна для данного вида хранения.</w:t>
      </w:r>
    </w:p>
    <w:p>
      <w:pPr>
        <w:pStyle w:val="0"/>
        <w:spacing w:before="240" w:lineRule="auto"/>
        <w:ind w:firstLine="540"/>
        <w:jc w:val="both"/>
      </w:pPr>
      <w:r>
        <w:rPr>
          <w:sz w:val="24"/>
        </w:rPr>
        <w:t xml:space="preserve">3. 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хранителем.</w:t>
      </w:r>
    </w:p>
    <w:p>
      <w:pPr>
        <w:pStyle w:val="0"/>
        <w:jc w:val="both"/>
      </w:pPr>
      <w:r>
        <w:rPr>
          <w:sz w:val="24"/>
        </w:rPr>
      </w:r>
    </w:p>
    <w:p>
      <w:pPr>
        <w:pStyle w:val="2"/>
        <w:outlineLvl w:val="3"/>
        <w:ind w:firstLine="540"/>
        <w:jc w:val="both"/>
      </w:pPr>
      <w:r>
        <w:rPr>
          <w:sz w:val="24"/>
        </w:rPr>
        <w:t xml:space="preserve">Статья 888. Исполнение обязанности принять вещь на хранение</w:t>
      </w:r>
    </w:p>
    <w:p>
      <w:pPr>
        <w:pStyle w:val="0"/>
        <w:jc w:val="both"/>
      </w:pPr>
      <w:r>
        <w:rPr>
          <w:sz w:val="24"/>
        </w:rPr>
      </w:r>
    </w:p>
    <w:p>
      <w:pPr>
        <w:pStyle w:val="0"/>
        <w:ind w:firstLine="540"/>
        <w:jc w:val="both"/>
      </w:pPr>
      <w:r>
        <w:rPr>
          <w:sz w:val="24"/>
        </w:rPr>
        <w:t xml:space="preserve">1. Хранитель, взявший на себя по договору хранения обязанность принять вещь на хранение </w:t>
      </w:r>
      <w:hyperlink w:history="0" w:anchor="P3345" w:tooltip="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
        <w:r>
          <w:rPr>
            <w:sz w:val="24"/>
            <w:color w:val="0000ff"/>
          </w:rPr>
          <w:t xml:space="preserve">(пункт 2 статьи 886)</w:t>
        </w:r>
      </w:hyperlink>
      <w:r>
        <w:rPr>
          <w:sz w:val="24"/>
        </w:rPr>
        <w:t xml:space="preserve">, не вправе требовать передачи ему этой вещи на хранение.</w:t>
      </w:r>
    </w:p>
    <w:p>
      <w:pPr>
        <w:pStyle w:val="0"/>
        <w:spacing w:before="240" w:lineRule="auto"/>
        <w:ind w:firstLine="540"/>
        <w:jc w:val="both"/>
      </w:pPr>
      <w:r>
        <w:rPr>
          <w:sz w:val="24"/>
        </w:rPr>
        <w:t xml:space="preserve">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 хранения. Поклажедатель освобождается от этой ответственности, если заявит хранителю об отказе от его услуг в разумный срок.</w:t>
      </w:r>
    </w:p>
    <w:p>
      <w:pPr>
        <w:pStyle w:val="0"/>
        <w:spacing w:before="240" w:lineRule="auto"/>
        <w:ind w:firstLine="540"/>
        <w:jc w:val="both"/>
      </w:pPr>
      <w:r>
        <w:rPr>
          <w:sz w:val="24"/>
        </w:rPr>
        <w:t xml:space="preserve">2. Если иное не предусмотрено договором хранения, хранитель освобождается от обязанности принять вещь на хранение в случае, когда в обусловленный договором срок вещь не будет ему передана.</w:t>
      </w:r>
    </w:p>
    <w:p>
      <w:pPr>
        <w:pStyle w:val="0"/>
        <w:jc w:val="both"/>
      </w:pPr>
      <w:r>
        <w:rPr>
          <w:sz w:val="24"/>
        </w:rPr>
      </w:r>
    </w:p>
    <w:p>
      <w:pPr>
        <w:pStyle w:val="2"/>
        <w:outlineLvl w:val="3"/>
        <w:ind w:firstLine="540"/>
        <w:jc w:val="both"/>
      </w:pPr>
      <w:r>
        <w:rPr>
          <w:sz w:val="24"/>
        </w:rPr>
        <w:t xml:space="preserve">Статья 889. Срок хранения</w:t>
      </w:r>
    </w:p>
    <w:p>
      <w:pPr>
        <w:pStyle w:val="0"/>
        <w:jc w:val="both"/>
      </w:pPr>
      <w:r>
        <w:rPr>
          <w:sz w:val="24"/>
        </w:rPr>
      </w:r>
    </w:p>
    <w:p>
      <w:pPr>
        <w:pStyle w:val="0"/>
        <w:ind w:firstLine="540"/>
        <w:jc w:val="both"/>
      </w:pPr>
      <w:r>
        <w:rPr>
          <w:sz w:val="24"/>
        </w:rPr>
        <w:t xml:space="preserve">1. Хранитель обязан хранить вещь в течение обусловленного договором хранения срока.</w:t>
      </w:r>
    </w:p>
    <w:p>
      <w:pPr>
        <w:pStyle w:val="0"/>
        <w:spacing w:before="240" w:lineRule="auto"/>
        <w:ind w:firstLine="540"/>
        <w:jc w:val="both"/>
      </w:pPr>
      <w:r>
        <w:rPr>
          <w:sz w:val="24"/>
        </w:rPr>
        <w:t xml:space="preserve">2. Если срок хранения договором не предусмотрен и не может быть определен исходя из его условий, хранитель обязан хранить вещь до востребования ее поклажедателем.</w:t>
      </w:r>
    </w:p>
    <w:bookmarkStart w:id="3368" w:name="P3368"/>
    <w:bookmarkEnd w:id="3368"/>
    <w:p>
      <w:pPr>
        <w:pStyle w:val="0"/>
        <w:spacing w:before="240" w:lineRule="auto"/>
        <w:ind w:firstLine="540"/>
        <w:jc w:val="both"/>
      </w:pPr>
      <w:r>
        <w:rPr>
          <w:sz w:val="24"/>
        </w:rPr>
        <w:t xml:space="preserve">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w:t>
      </w:r>
      <w:hyperlink w:history="0" w:anchor="P3425" w:tooltip="Статья 899. Обязанность поклажедателя взять вещь обратно">
        <w:r>
          <w:rPr>
            <w:sz w:val="24"/>
            <w:color w:val="0000ff"/>
          </w:rPr>
          <w:t xml:space="preserve">статьей 899</w:t>
        </w:r>
      </w:hyperlink>
      <w:r>
        <w:rPr>
          <w:sz w:val="24"/>
        </w:rPr>
        <w:t xml:space="preserve"> настоящего Кодекса.</w:t>
      </w:r>
    </w:p>
    <w:p>
      <w:pPr>
        <w:pStyle w:val="0"/>
        <w:jc w:val="both"/>
      </w:pPr>
      <w:r>
        <w:rPr>
          <w:sz w:val="24"/>
        </w:rPr>
      </w:r>
    </w:p>
    <w:bookmarkStart w:id="3370" w:name="P3370"/>
    <w:bookmarkEnd w:id="3370"/>
    <w:p>
      <w:pPr>
        <w:pStyle w:val="2"/>
        <w:outlineLvl w:val="3"/>
        <w:ind w:firstLine="540"/>
        <w:jc w:val="both"/>
      </w:pPr>
      <w:r>
        <w:rPr>
          <w:sz w:val="24"/>
        </w:rPr>
        <w:t xml:space="preserve">Статья 890. Хранение вещей с обезличением</w:t>
      </w:r>
    </w:p>
    <w:p>
      <w:pPr>
        <w:pStyle w:val="0"/>
        <w:jc w:val="both"/>
      </w:pPr>
      <w:r>
        <w:rPr>
          <w:sz w:val="24"/>
        </w:rPr>
      </w:r>
    </w:p>
    <w:p>
      <w:pPr>
        <w:pStyle w:val="0"/>
        <w:ind w:firstLine="540"/>
        <w:jc w:val="both"/>
      </w:pPr>
      <w:r>
        <w:rPr>
          <w:sz w:val="24"/>
        </w:rPr>
        <w:t xml:space="preserve">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(хранение с обезличением). Поклажедателю возвращается равное или обусловленное сторонами количество вещей того же рода и качества.</w:t>
      </w:r>
    </w:p>
    <w:p>
      <w:pPr>
        <w:pStyle w:val="0"/>
        <w:jc w:val="both"/>
      </w:pPr>
      <w:r>
        <w:rPr>
          <w:sz w:val="24"/>
        </w:rPr>
      </w:r>
    </w:p>
    <w:p>
      <w:pPr>
        <w:pStyle w:val="2"/>
        <w:outlineLvl w:val="3"/>
        <w:ind w:firstLine="540"/>
        <w:jc w:val="both"/>
      </w:pPr>
      <w:r>
        <w:rPr>
          <w:sz w:val="24"/>
        </w:rPr>
        <w:t xml:space="preserve">Статья 891. Обязанность хранителя обеспечить сохранность вещи</w:t>
      </w:r>
    </w:p>
    <w:p>
      <w:pPr>
        <w:pStyle w:val="0"/>
        <w:jc w:val="both"/>
      </w:pPr>
      <w:r>
        <w:rPr>
          <w:sz w:val="24"/>
        </w:rPr>
      </w:r>
    </w:p>
    <w:bookmarkStart w:id="3376" w:name="P3376"/>
    <w:bookmarkEnd w:id="3376"/>
    <w:p>
      <w:pPr>
        <w:pStyle w:val="0"/>
        <w:ind w:firstLine="540"/>
        <w:jc w:val="both"/>
      </w:pPr>
      <w:r>
        <w:rPr>
          <w:sz w:val="24"/>
        </w:rPr>
        <w:t xml:space="preserve">1. Хранитель обязан принять все предусмотренные договором хранения меры для того, чтобы обеспечить сохранность переданной на хранение вещи.</w:t>
      </w:r>
    </w:p>
    <w:p>
      <w:pPr>
        <w:pStyle w:val="0"/>
        <w:spacing w:before="240" w:lineRule="auto"/>
        <w:ind w:firstLine="540"/>
        <w:jc w:val="both"/>
      </w:pPr>
      <w:r>
        <w:rPr>
          <w:sz w:val="24"/>
        </w:rPr>
        <w:t xml:space="preserve">При отсутствии в договоре условий о таких мерах или неполноте этих условий хранитель должен принять для сохранения вещи также меры, соответствующие обычаям делового оборота и существу обязательства, в том числе свойствам переданной на хранение вещи, если только необходимость принятия этих мер не исключена договором.</w:t>
      </w:r>
    </w:p>
    <w:bookmarkStart w:id="3378" w:name="P3378"/>
    <w:bookmarkEnd w:id="3378"/>
    <w:p>
      <w:pPr>
        <w:pStyle w:val="0"/>
        <w:spacing w:before="240" w:lineRule="auto"/>
        <w:ind w:firstLine="540"/>
        <w:jc w:val="both"/>
      </w:pPr>
      <w:r>
        <w:rPr>
          <w:sz w:val="24"/>
        </w:rPr>
        <w:t xml:space="preserve">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w:t>
      </w:r>
    </w:p>
    <w:p>
      <w:pPr>
        <w:pStyle w:val="0"/>
        <w:spacing w:before="240" w:lineRule="auto"/>
        <w:ind w:firstLine="540"/>
        <w:jc w:val="both"/>
      </w:pPr>
      <w:r>
        <w:rPr>
          <w:sz w:val="24"/>
        </w:rPr>
        <w:t xml:space="preserve">3. Если хранение осуществляется безвозмездно, хранитель обязан заботиться о принятой на хранение вещи не менее, чем о своих вещах.</w:t>
      </w:r>
    </w:p>
    <w:p>
      <w:pPr>
        <w:pStyle w:val="0"/>
        <w:jc w:val="both"/>
      </w:pPr>
      <w:r>
        <w:rPr>
          <w:sz w:val="24"/>
        </w:rPr>
      </w:r>
    </w:p>
    <w:p>
      <w:pPr>
        <w:pStyle w:val="2"/>
        <w:outlineLvl w:val="3"/>
        <w:ind w:firstLine="540"/>
        <w:jc w:val="both"/>
      </w:pPr>
      <w:r>
        <w:rPr>
          <w:sz w:val="24"/>
        </w:rPr>
        <w:t xml:space="preserve">Статья 892. Пользование вещью, переданной на хранение</w:t>
      </w:r>
    </w:p>
    <w:p>
      <w:pPr>
        <w:pStyle w:val="0"/>
        <w:jc w:val="both"/>
      </w:pPr>
      <w:r>
        <w:rPr>
          <w:sz w:val="24"/>
        </w:rPr>
      </w:r>
    </w:p>
    <w:p>
      <w:pPr>
        <w:pStyle w:val="0"/>
        <w:ind w:firstLine="540"/>
        <w:jc w:val="both"/>
      </w:pPr>
      <w:r>
        <w:rPr>
          <w:sz w:val="24"/>
        </w:rPr>
        <w:t xml:space="preserve">Хранитель не вправе без согласия поклажедателя пользоваться переданной на хранение вещью, а равно предоставлять возможность пользования ею третьим лицам, за исключением случая, когда пользование хранимой вещью необходимо для обеспечения ее сохранности и не противоречит договору хранения.</w:t>
      </w:r>
    </w:p>
    <w:p>
      <w:pPr>
        <w:pStyle w:val="0"/>
        <w:jc w:val="both"/>
      </w:pPr>
      <w:r>
        <w:rPr>
          <w:sz w:val="24"/>
        </w:rPr>
      </w:r>
    </w:p>
    <w:p>
      <w:pPr>
        <w:pStyle w:val="2"/>
        <w:outlineLvl w:val="3"/>
        <w:ind w:firstLine="540"/>
        <w:jc w:val="both"/>
      </w:pPr>
      <w:r>
        <w:rPr>
          <w:sz w:val="24"/>
        </w:rPr>
        <w:t xml:space="preserve">Статья 893. Изменение условий хранения</w:t>
      </w:r>
    </w:p>
    <w:p>
      <w:pPr>
        <w:pStyle w:val="0"/>
        <w:jc w:val="both"/>
      </w:pPr>
      <w:r>
        <w:rPr>
          <w:sz w:val="24"/>
        </w:rPr>
      </w:r>
    </w:p>
    <w:p>
      <w:pPr>
        <w:pStyle w:val="0"/>
        <w:ind w:firstLine="540"/>
        <w:jc w:val="both"/>
      </w:pPr>
      <w:r>
        <w:rPr>
          <w:sz w:val="24"/>
        </w:rPr>
        <w:t xml:space="preserve">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pPr>
        <w:pStyle w:val="0"/>
        <w:spacing w:before="240" w:lineRule="auto"/>
        <w:ind w:firstLine="540"/>
        <w:jc w:val="both"/>
      </w:pPr>
      <w:r>
        <w:rPr>
          <w:sz w:val="24"/>
        </w:rPr>
        <w:t xml:space="preserve">Если изменение условий хранения необходимо для устранения опасности утраты, недостачи или повреждения вещи, хранитель вправе изменить способ, место и иные условия хранения, не дожидаясь ответа поклажедателя.</w:t>
      </w:r>
    </w:p>
    <w:p>
      <w:pPr>
        <w:pStyle w:val="0"/>
        <w:spacing w:before="240" w:lineRule="auto"/>
        <w:ind w:firstLine="540"/>
        <w:jc w:val="both"/>
      </w:pPr>
      <w:r>
        <w:rPr>
          <w:sz w:val="24"/>
        </w:rPr>
        <w:t xml:space="preserve">2. Если во время хранения возникла реальная угроза порчи вещи, либо вещь уже подверглась порче, либо возникли обстоятельства, не позволяющие обеспечить ее сохранность, а своевременного принятия мер от поклажедателя ожидать нельзя, хранитель вправе самостоятельно продать вещь или часть ее по цене,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на продажу за счет покупной цены.</w:t>
      </w:r>
    </w:p>
    <w:p>
      <w:pPr>
        <w:pStyle w:val="0"/>
        <w:jc w:val="both"/>
      </w:pPr>
      <w:r>
        <w:rPr>
          <w:sz w:val="24"/>
        </w:rPr>
      </w:r>
    </w:p>
    <w:p>
      <w:pPr>
        <w:pStyle w:val="2"/>
        <w:outlineLvl w:val="3"/>
        <w:ind w:firstLine="540"/>
        <w:jc w:val="both"/>
      </w:pPr>
      <w:r>
        <w:rPr>
          <w:sz w:val="24"/>
        </w:rPr>
        <w:t xml:space="preserve">Статья 894. Хранение вещей с опасными свойствами</w:t>
      </w:r>
    </w:p>
    <w:p>
      <w:pPr>
        <w:pStyle w:val="0"/>
        <w:jc w:val="both"/>
      </w:pPr>
      <w:r>
        <w:rPr>
          <w:sz w:val="24"/>
        </w:rPr>
      </w:r>
    </w:p>
    <w:bookmarkStart w:id="3393" w:name="P3393"/>
    <w:bookmarkEnd w:id="3393"/>
    <w:p>
      <w:pPr>
        <w:pStyle w:val="0"/>
        <w:ind w:firstLine="540"/>
        <w:jc w:val="both"/>
      </w:pPr>
      <w:r>
        <w:rPr>
          <w:sz w:val="24"/>
        </w:rPr>
        <w:t xml:space="preserve">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w:t>
      </w:r>
    </w:p>
    <w:p>
      <w:pPr>
        <w:pStyle w:val="0"/>
        <w:spacing w:before="240" w:lineRule="auto"/>
        <w:ind w:firstLine="540"/>
        <w:jc w:val="both"/>
      </w:pPr>
      <w:r>
        <w:rPr>
          <w:sz w:val="24"/>
        </w:rPr>
        <w:t xml:space="preserve">При передаче вещей с опасными свойствами на хранение профессиональному хранителю правила, предусмотренные </w:t>
      </w:r>
      <w:hyperlink w:history="0"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4"/>
            <w:color w:val="0000ff"/>
          </w:rPr>
          <w:t xml:space="preserve">абзацем первым</w:t>
        </w:r>
      </w:hyperlink>
      <w:r>
        <w:rPr>
          <w:sz w:val="24"/>
        </w:rPr>
        <w:t xml:space="preserve"> настоящего пункта,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pPr>
        <w:pStyle w:val="0"/>
        <w:spacing w:before="240" w:lineRule="auto"/>
        <w:ind w:firstLine="540"/>
        <w:jc w:val="both"/>
      </w:pPr>
      <w:r>
        <w:rPr>
          <w:sz w:val="24"/>
        </w:rPr>
        <w:t xml:space="preserve">При возмездном хранении в случаях, предусмотренных настоящим пунктом, уплаченное вознаграждение за хранение вещей не возвращается, а если оно не было уплачено, хранитель может взыскать его полностью.</w:t>
      </w:r>
    </w:p>
    <w:p>
      <w:pPr>
        <w:pStyle w:val="0"/>
        <w:spacing w:before="240" w:lineRule="auto"/>
        <w:ind w:firstLine="540"/>
        <w:jc w:val="both"/>
      </w:pPr>
      <w:r>
        <w:rPr>
          <w:sz w:val="24"/>
        </w:rPr>
        <w:t xml:space="preserve">2. Если принятые на хранение с ведома и согласия хранителя вещи, указанные в </w:t>
      </w:r>
      <w:hyperlink w:history="0"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4"/>
            <w:color w:val="0000ff"/>
          </w:rPr>
          <w:t xml:space="preserve">абзаце первом пункта 1</w:t>
        </w:r>
      </w:hyperlink>
      <w:r>
        <w:rPr>
          <w:sz w:val="24"/>
        </w:rPr>
        <w:t xml:space="preserve">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поклажедателя немедленно их забрать либо он не выполняет это требование,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за убытки, причиненные в связи с хранением этих вещей.</w:t>
      </w:r>
    </w:p>
    <w:p>
      <w:pPr>
        <w:pStyle w:val="0"/>
        <w:jc w:val="both"/>
      </w:pPr>
      <w:r>
        <w:rPr>
          <w:sz w:val="24"/>
        </w:rPr>
      </w:r>
    </w:p>
    <w:p>
      <w:pPr>
        <w:pStyle w:val="2"/>
        <w:outlineLvl w:val="3"/>
        <w:ind w:firstLine="540"/>
        <w:jc w:val="both"/>
      </w:pPr>
      <w:r>
        <w:rPr>
          <w:sz w:val="24"/>
        </w:rPr>
        <w:t xml:space="preserve">Статья 895. Передача вещи на хранение третьему лицу</w:t>
      </w:r>
    </w:p>
    <w:p>
      <w:pPr>
        <w:pStyle w:val="0"/>
        <w:jc w:val="both"/>
      </w:pPr>
      <w:r>
        <w:rPr>
          <w:sz w:val="24"/>
        </w:rPr>
      </w:r>
    </w:p>
    <w:p>
      <w:pPr>
        <w:pStyle w:val="0"/>
        <w:ind w:firstLine="540"/>
        <w:jc w:val="both"/>
      </w:pPr>
      <w:r>
        <w:rPr>
          <w:sz w:val="24"/>
        </w:rPr>
        <w:t xml:space="preserve">Если договором хранения не предусмотрено иное, хранитель не вправе без согласия поклажедателя передавать вещь на хранение третьему лицу, за исключением случаев, когда он вынужден к этому силою обстоятельств в интересах поклажедателя и лишен возможности получить его согласие.</w:t>
      </w:r>
    </w:p>
    <w:p>
      <w:pPr>
        <w:pStyle w:val="0"/>
        <w:spacing w:before="240" w:lineRule="auto"/>
        <w:ind w:firstLine="540"/>
        <w:jc w:val="both"/>
      </w:pPr>
      <w:r>
        <w:rPr>
          <w:sz w:val="24"/>
        </w:rPr>
        <w:t xml:space="preserve">О передаче вещи на хранение третьему лицу хранитель обязан незамедлительно уведомить поклажедателя.</w:t>
      </w:r>
    </w:p>
    <w:p>
      <w:pPr>
        <w:pStyle w:val="0"/>
        <w:spacing w:before="240" w:lineRule="auto"/>
        <w:ind w:firstLine="540"/>
        <w:jc w:val="both"/>
      </w:pPr>
      <w:r>
        <w:rPr>
          <w:sz w:val="24"/>
        </w:rPr>
        <w:t xml:space="preserve">При передаче вещи на хранение третьему лицу условия договора между поклажедателем и первоначальным хранителем сохраняют силу и последний отвечает за действия третьего лица, которому он передал вещь на хранение, как за свои собственные.</w:t>
      </w:r>
    </w:p>
    <w:p>
      <w:pPr>
        <w:pStyle w:val="0"/>
        <w:jc w:val="both"/>
      </w:pPr>
      <w:r>
        <w:rPr>
          <w:sz w:val="24"/>
        </w:rPr>
      </w:r>
    </w:p>
    <w:p>
      <w:pPr>
        <w:pStyle w:val="2"/>
        <w:outlineLvl w:val="3"/>
        <w:ind w:firstLine="540"/>
        <w:jc w:val="both"/>
      </w:pPr>
      <w:r>
        <w:rPr>
          <w:sz w:val="24"/>
        </w:rPr>
        <w:t xml:space="preserve">Статья 896. Вознаграждение за хранение</w:t>
      </w:r>
    </w:p>
    <w:p>
      <w:pPr>
        <w:pStyle w:val="0"/>
        <w:jc w:val="both"/>
      </w:pPr>
      <w:r>
        <w:rPr>
          <w:sz w:val="24"/>
        </w:rPr>
      </w:r>
    </w:p>
    <w:p>
      <w:pPr>
        <w:pStyle w:val="0"/>
        <w:ind w:firstLine="540"/>
        <w:jc w:val="both"/>
      </w:pPr>
      <w:r>
        <w:rPr>
          <w:sz w:val="24"/>
        </w:rPr>
        <w:t xml:space="preserve">1. Вознаграждение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периода.</w:t>
      </w:r>
    </w:p>
    <w:p>
      <w:pPr>
        <w:pStyle w:val="0"/>
        <w:spacing w:before="240" w:lineRule="auto"/>
        <w:ind w:firstLine="540"/>
        <w:jc w:val="both"/>
      </w:pPr>
      <w:r>
        <w:rPr>
          <w:sz w:val="24"/>
        </w:rPr>
        <w:t xml:space="preserve">2. При просрочке уплаты вознаграждения за хранение более чем на половину периода, за который оно должно быть уплачено, хранитель вправе отказаться от исполнения договора и потребовать от поклажедателя немедленно забрать сданную на хранение вещь.</w:t>
      </w:r>
    </w:p>
    <w:p>
      <w:pPr>
        <w:pStyle w:val="0"/>
        <w:spacing w:before="240" w:lineRule="auto"/>
        <w:ind w:firstLine="540"/>
        <w:jc w:val="both"/>
      </w:pPr>
      <w:r>
        <w:rPr>
          <w:sz w:val="24"/>
        </w:rPr>
        <w:t xml:space="preserve">3. Если хранение прекращается до истечения обусловленного срока по обстоятельствам, за которые хранитель не отвечает, он имеет право на соразмерную часть вознаграждения, а в случае, предусмотренном </w:t>
      </w:r>
      <w:hyperlink w:history="0"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4"/>
            <w:color w:val="0000ff"/>
          </w:rPr>
          <w:t xml:space="preserve">пунктом 1 статьи 894</w:t>
        </w:r>
      </w:hyperlink>
      <w:r>
        <w:rPr>
          <w:sz w:val="24"/>
        </w:rPr>
        <w:t xml:space="preserve"> настоящего Кодекса, на всю сумму вознаграждения.</w:t>
      </w:r>
    </w:p>
    <w:p>
      <w:pPr>
        <w:pStyle w:val="0"/>
        <w:spacing w:before="240" w:lineRule="auto"/>
        <w:ind w:firstLine="540"/>
        <w:jc w:val="both"/>
      </w:pPr>
      <w:r>
        <w:rPr>
          <w:sz w:val="24"/>
        </w:rPr>
        <w:t xml:space="preserve">Если хранение прекращается досрочно по обстоятельствам, за которые хранитель отвечает, он не вправе требовать вознаграждение за хранение, а полученные в счет этого вознаграждения суммы должен вернуть поклажедателю.</w:t>
      </w:r>
    </w:p>
    <w:p>
      <w:pPr>
        <w:pStyle w:val="0"/>
        <w:spacing w:before="240" w:lineRule="auto"/>
        <w:ind w:firstLine="540"/>
        <w:jc w:val="both"/>
      </w:pPr>
      <w:r>
        <w:rPr>
          <w:sz w:val="24"/>
        </w:rPr>
        <w:t xml:space="preserve">4. Если по истечении срока хранения находящаяся на хранении вещь не взята обратно поклажедателем, он обязан уплатить хранителю соразмерное вознаграждение за дальнейшее хранение вещи. Это правило применяется и в случае, когда поклажедатель обязан забрать вещь до истечения срока хранения.</w:t>
      </w:r>
    </w:p>
    <w:p>
      <w:pPr>
        <w:pStyle w:val="0"/>
        <w:spacing w:before="240" w:lineRule="auto"/>
        <w:ind w:firstLine="540"/>
        <w:jc w:val="both"/>
      </w:pPr>
      <w:r>
        <w:rPr>
          <w:sz w:val="24"/>
        </w:rPr>
        <w:t xml:space="preserve">5. Правила настоящей статьи применяются, если договором хранения не предусмотрено иное.</w:t>
      </w:r>
    </w:p>
    <w:p>
      <w:pPr>
        <w:pStyle w:val="0"/>
        <w:jc w:val="both"/>
      </w:pPr>
      <w:r>
        <w:rPr>
          <w:sz w:val="24"/>
        </w:rPr>
      </w:r>
    </w:p>
    <w:p>
      <w:pPr>
        <w:pStyle w:val="2"/>
        <w:outlineLvl w:val="3"/>
        <w:ind w:firstLine="540"/>
        <w:jc w:val="both"/>
      </w:pPr>
      <w:r>
        <w:rPr>
          <w:sz w:val="24"/>
        </w:rPr>
        <w:t xml:space="preserve">Статья 897. Возмещение расходов на хранение</w:t>
      </w:r>
    </w:p>
    <w:p>
      <w:pPr>
        <w:pStyle w:val="0"/>
        <w:jc w:val="both"/>
      </w:pPr>
      <w:r>
        <w:rPr>
          <w:sz w:val="24"/>
        </w:rPr>
      </w:r>
    </w:p>
    <w:p>
      <w:pPr>
        <w:pStyle w:val="0"/>
        <w:ind w:firstLine="540"/>
        <w:jc w:val="both"/>
      </w:pPr>
      <w:r>
        <w:rPr>
          <w:sz w:val="24"/>
        </w:rPr>
        <w:t xml:space="preserve">1. Если иное не предусмотрено договором хранения, расходы хранителя на хранение вещи включаются в вознаграждение за хранение.</w:t>
      </w:r>
    </w:p>
    <w:p>
      <w:pPr>
        <w:pStyle w:val="0"/>
        <w:spacing w:before="240" w:lineRule="auto"/>
        <w:ind w:firstLine="540"/>
        <w:jc w:val="both"/>
      </w:pPr>
      <w:r>
        <w:rPr>
          <w:sz w:val="24"/>
        </w:rPr>
        <w:t xml:space="preserve">2. При безвозмездном хранении поклажедатель обязан возместить хранителю произведенные им необходимые расходы на хранение вещи, если законом или договором хранения не предусмотрено иное.</w:t>
      </w:r>
    </w:p>
    <w:p>
      <w:pPr>
        <w:pStyle w:val="0"/>
        <w:jc w:val="both"/>
      </w:pPr>
      <w:r>
        <w:rPr>
          <w:sz w:val="24"/>
        </w:rPr>
      </w:r>
    </w:p>
    <w:p>
      <w:pPr>
        <w:pStyle w:val="2"/>
        <w:outlineLvl w:val="3"/>
        <w:ind w:firstLine="540"/>
        <w:jc w:val="both"/>
      </w:pPr>
      <w:r>
        <w:rPr>
          <w:sz w:val="24"/>
        </w:rPr>
        <w:t xml:space="preserve">Статья 898. Чрезвычайные расходы на хранение</w:t>
      </w:r>
    </w:p>
    <w:p>
      <w:pPr>
        <w:pStyle w:val="0"/>
        <w:jc w:val="both"/>
      </w:pPr>
      <w:r>
        <w:rPr>
          <w:sz w:val="24"/>
        </w:rPr>
      </w:r>
    </w:p>
    <w:p>
      <w:pPr>
        <w:pStyle w:val="0"/>
        <w:ind w:firstLine="540"/>
        <w:jc w:val="both"/>
      </w:pPr>
      <w:r>
        <w:rPr>
          <w:sz w:val="24"/>
        </w:rPr>
        <w:t xml:space="preserve">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эти расходы или одобрил их впоследствии, а также в других случаях, предусмотренных законом, иными правовыми актами или договором.</w:t>
      </w:r>
    </w:p>
    <w:p>
      <w:pPr>
        <w:pStyle w:val="0"/>
        <w:spacing w:before="240" w:lineRule="auto"/>
        <w:ind w:firstLine="540"/>
        <w:jc w:val="both"/>
      </w:pPr>
      <w:r>
        <w:rPr>
          <w:sz w:val="24"/>
        </w:rPr>
        <w:t xml:space="preserve">2. При необходимости произвести чрезвычайные расходы хранитель обязан запросить поклажедателя о согласии на эти расходы. Если поклажедатель не сообщит о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pPr>
        <w:pStyle w:val="0"/>
        <w:spacing w:before="240" w:lineRule="auto"/>
        <w:ind w:firstLine="540"/>
        <w:jc w:val="both"/>
      </w:pPr>
      <w:r>
        <w:rPr>
          <w:sz w:val="24"/>
        </w:rPr>
        <w:t xml:space="preserve">В случае, когда хранитель произвел чрезвычайные расходы на хранение, не получив от поклажедателя предварительного согласия на эти расходы, хотя по обстоятельствам дела это было возможно, и поклажедатель впоследствии не одобрил их, хранитель может требовать возмещения чрезвычайных расходов лишь в пределах ущерба, который мог быть причинен вещи, если бы эти расходы не были произведены.</w:t>
      </w:r>
    </w:p>
    <w:p>
      <w:pPr>
        <w:pStyle w:val="0"/>
        <w:spacing w:before="240" w:lineRule="auto"/>
        <w:ind w:firstLine="540"/>
        <w:jc w:val="both"/>
      </w:pPr>
      <w:r>
        <w:rPr>
          <w:sz w:val="24"/>
        </w:rPr>
        <w:t xml:space="preserve">3. Если иное не предусмотрено договором хранения, чрезвычайные расходы возмещаются сверх вознаграждения за хранение.</w:t>
      </w:r>
    </w:p>
    <w:p>
      <w:pPr>
        <w:pStyle w:val="0"/>
        <w:jc w:val="both"/>
      </w:pPr>
      <w:r>
        <w:rPr>
          <w:sz w:val="24"/>
        </w:rPr>
      </w:r>
    </w:p>
    <w:bookmarkStart w:id="3425" w:name="P3425"/>
    <w:bookmarkEnd w:id="3425"/>
    <w:p>
      <w:pPr>
        <w:pStyle w:val="2"/>
        <w:outlineLvl w:val="3"/>
        <w:ind w:firstLine="540"/>
        <w:jc w:val="both"/>
      </w:pPr>
      <w:r>
        <w:rPr>
          <w:sz w:val="24"/>
        </w:rPr>
        <w:t xml:space="preserve">Статья 899. Обязанность поклажедателя взять вещь обратно</w:t>
      </w:r>
    </w:p>
    <w:p>
      <w:pPr>
        <w:pStyle w:val="0"/>
        <w:jc w:val="both"/>
      </w:pPr>
      <w:r>
        <w:rPr>
          <w:sz w:val="24"/>
        </w:rPr>
      </w:r>
    </w:p>
    <w:bookmarkStart w:id="3427" w:name="P3427"/>
    <w:bookmarkEnd w:id="3427"/>
    <w:p>
      <w:pPr>
        <w:pStyle w:val="0"/>
        <w:ind w:firstLine="540"/>
        <w:jc w:val="both"/>
      </w:pPr>
      <w:r>
        <w:rPr>
          <w:sz w:val="24"/>
        </w:rPr>
        <w:t xml:space="preserve">1. По истечении обусловленного срока хранения или срока, предоставленного хранителем для обратного получения вещи на основании </w:t>
      </w:r>
      <w:hyperlink w:history="0" w:anchor="P3368" w:tooltip="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статьей 899 настоящего Кодекса.">
        <w:r>
          <w:rPr>
            <w:sz w:val="24"/>
            <w:color w:val="0000ff"/>
          </w:rPr>
          <w:t xml:space="preserve">пункта 3 статьи 889</w:t>
        </w:r>
      </w:hyperlink>
      <w:r>
        <w:rPr>
          <w:sz w:val="24"/>
        </w:rPr>
        <w:t xml:space="preserve"> настоящего Кодекса, поклажедатель обязан немедленно забрать переданную на хранение вещь.</w:t>
      </w:r>
    </w:p>
    <w:bookmarkStart w:id="3428" w:name="P3428"/>
    <w:bookmarkEnd w:id="3428"/>
    <w:p>
      <w:pPr>
        <w:pStyle w:val="0"/>
        <w:spacing w:before="240" w:lineRule="auto"/>
        <w:ind w:firstLine="540"/>
        <w:jc w:val="both"/>
      </w:pPr>
      <w:r>
        <w:rPr>
          <w:sz w:val="24"/>
        </w:rPr>
        <w:t xml:space="preserve">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самостоятельно продать вещь по цене, сложившейся в месте хранения, а если стоимость вещи по оценке превышает пятьдесят тысяч рублей, продать ее с аукциона в порядке, предусмотренном </w:t>
      </w:r>
      <w:hyperlink w:history="0" r:id="rId6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статьями 447</w:t>
        </w:r>
      </w:hyperlink>
      <w:r>
        <w:rPr>
          <w:sz w:val="24"/>
        </w:rPr>
        <w:t xml:space="preserve"> - </w:t>
      </w:r>
      <w:hyperlink w:history="0" r:id="rId6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449</w:t>
        </w:r>
      </w:hyperlink>
      <w:r>
        <w:rPr>
          <w:sz w:val="24"/>
        </w:rPr>
        <w:t xml:space="preserve"> настоящего Кодекса.</w:t>
      </w:r>
    </w:p>
    <w:p>
      <w:pPr>
        <w:pStyle w:val="0"/>
        <w:jc w:val="both"/>
      </w:pPr>
      <w:r>
        <w:rPr>
          <w:sz w:val="24"/>
        </w:rPr>
        <w:t xml:space="preserve">(в ред. Федерального </w:t>
      </w:r>
      <w:hyperlink w:history="0" r:id="rId638"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4"/>
            <w:color w:val="0000ff"/>
          </w:rPr>
          <w:t xml:space="preserve">закона</w:t>
        </w:r>
      </w:hyperlink>
      <w:r>
        <w:rPr>
          <w:sz w:val="24"/>
        </w:rPr>
        <w:t xml:space="preserve"> от 09.03.2021 N 33-ФЗ)</w:t>
      </w:r>
    </w:p>
    <w:p>
      <w:pPr>
        <w:pStyle w:val="0"/>
        <w:spacing w:before="240" w:lineRule="auto"/>
        <w:ind w:firstLine="540"/>
        <w:jc w:val="both"/>
      </w:pPr>
      <w:r>
        <w:rPr>
          <w:sz w:val="24"/>
        </w:rPr>
        <w:t xml:space="preserve">Сумма, вырученная от продажи вещи, передается поклажедателю за вычетом сумм, причитающихся хранителю, в том числе его расходов на продажу вещи.</w:t>
      </w:r>
    </w:p>
    <w:p>
      <w:pPr>
        <w:pStyle w:val="0"/>
        <w:jc w:val="both"/>
      </w:pPr>
      <w:r>
        <w:rPr>
          <w:sz w:val="24"/>
        </w:rPr>
      </w:r>
    </w:p>
    <w:p>
      <w:pPr>
        <w:pStyle w:val="2"/>
        <w:outlineLvl w:val="3"/>
        <w:ind w:firstLine="540"/>
        <w:jc w:val="both"/>
      </w:pPr>
      <w:r>
        <w:rPr>
          <w:sz w:val="24"/>
        </w:rPr>
        <w:t xml:space="preserve">Статья 900. Обязанность хранителя возвратить вещь</w:t>
      </w:r>
    </w:p>
    <w:p>
      <w:pPr>
        <w:pStyle w:val="0"/>
        <w:jc w:val="both"/>
      </w:pPr>
      <w:r>
        <w:rPr>
          <w:sz w:val="24"/>
        </w:rPr>
      </w:r>
    </w:p>
    <w:p>
      <w:pPr>
        <w:pStyle w:val="0"/>
        <w:ind w:firstLine="540"/>
        <w:jc w:val="both"/>
      </w:pPr>
      <w:r>
        <w:rPr>
          <w:sz w:val="24"/>
        </w:rPr>
        <w:t xml:space="preserve">1. Хранитель обязан возвратить поклажедателю или лицу, указанному им в качестве получателя, ту самую вещь, которая была передана на хранение, если договором не предусмотрено хранение с обезличением </w:t>
      </w:r>
      <w:hyperlink w:history="0" w:anchor="P3370" w:tooltip="Статья 890. Хранение вещей с обезличением">
        <w:r>
          <w:rPr>
            <w:sz w:val="24"/>
            <w:color w:val="0000ff"/>
          </w:rPr>
          <w:t xml:space="preserve">(статья 890)</w:t>
        </w:r>
      </w:hyperlink>
      <w:r>
        <w:rPr>
          <w:sz w:val="24"/>
        </w:rPr>
        <w:t xml:space="preserve">.</w:t>
      </w:r>
    </w:p>
    <w:p>
      <w:pPr>
        <w:pStyle w:val="0"/>
        <w:spacing w:before="240" w:lineRule="auto"/>
        <w:ind w:firstLine="540"/>
        <w:jc w:val="both"/>
      </w:pPr>
      <w:r>
        <w:rPr>
          <w:sz w:val="24"/>
        </w:rPr>
        <w:t xml:space="preserve">2. Вещь должна быть возвращена хранителем в том состоянии, в каком она была принята на хранение, с учетом ее естественного ухудшения, естественной убыли или иного изменения вследствие ее естественных свойств.</w:t>
      </w:r>
    </w:p>
    <w:p>
      <w:pPr>
        <w:pStyle w:val="0"/>
        <w:spacing w:before="240" w:lineRule="auto"/>
        <w:ind w:firstLine="540"/>
        <w:jc w:val="both"/>
      </w:pPr>
      <w:r>
        <w:rPr>
          <w:sz w:val="24"/>
        </w:rPr>
        <w:t xml:space="preserve">3. Одновременно с возвратом вещи хранитель обязан передать плоды и доходы, полученные за время ее хранения, если иное не предусмотрено договором хранения.</w:t>
      </w:r>
    </w:p>
    <w:p>
      <w:pPr>
        <w:pStyle w:val="0"/>
        <w:jc w:val="both"/>
      </w:pPr>
      <w:r>
        <w:rPr>
          <w:sz w:val="24"/>
        </w:rPr>
      </w:r>
    </w:p>
    <w:p>
      <w:pPr>
        <w:pStyle w:val="2"/>
        <w:outlineLvl w:val="3"/>
        <w:ind w:firstLine="540"/>
        <w:jc w:val="both"/>
      </w:pPr>
      <w:r>
        <w:rPr>
          <w:sz w:val="24"/>
        </w:rPr>
        <w:t xml:space="preserve">Статья 901. Основания ответственности хранителя</w:t>
      </w:r>
    </w:p>
    <w:p>
      <w:pPr>
        <w:pStyle w:val="0"/>
        <w:jc w:val="both"/>
      </w:pPr>
      <w:r>
        <w:rPr>
          <w:sz w:val="24"/>
        </w:rPr>
      </w:r>
    </w:p>
    <w:p>
      <w:pPr>
        <w:pStyle w:val="0"/>
        <w:ind w:firstLine="540"/>
        <w:jc w:val="both"/>
      </w:pPr>
      <w:r>
        <w:rPr>
          <w:sz w:val="24"/>
        </w:rPr>
        <w:t xml:space="preserve">1. Хранитель отвечает за утрату, недостачу или повреждение вещей, принятых на хранение, по основаниям, предусмотренным </w:t>
      </w:r>
      <w:hyperlink w:history="0" r:id="rId6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401</w:t>
        </w:r>
      </w:hyperlink>
      <w:r>
        <w:rPr>
          <w:sz w:val="24"/>
        </w:rPr>
        <w:t xml:space="preserve"> настоящего Кодекса.</w:t>
      </w:r>
    </w:p>
    <w:p>
      <w:pPr>
        <w:pStyle w:val="0"/>
        <w:spacing w:before="240" w:lineRule="auto"/>
        <w:ind w:firstLine="540"/>
        <w:jc w:val="both"/>
      </w:pPr>
      <w:r>
        <w:rPr>
          <w:sz w:val="24"/>
        </w:rPr>
        <w:t xml:space="preserve">Профессиональный хранитель отвечает 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знать, либо в результате умысла или грубой неосторожности поклажедателя.</w:t>
      </w:r>
    </w:p>
    <w:p>
      <w:pPr>
        <w:pStyle w:val="0"/>
        <w:spacing w:before="240" w:lineRule="auto"/>
        <w:ind w:firstLine="540"/>
        <w:jc w:val="both"/>
      </w:pPr>
      <w:r>
        <w:rPr>
          <w:sz w:val="24"/>
        </w:rPr>
        <w:t xml:space="preserve">2. За утрату, недостачу или повреждение принятых на хранение вещей после того, как наступила обязанность поклажедателя взять эти вещи обратно </w:t>
      </w:r>
      <w:hyperlink w:history="0" w:anchor="P3427" w:tooltip="1. По истечении обусловленного срока хранения или срока, предоставленного хранителем для обратного получения вещи на основании пункта 3 статьи 889 настоящего Кодекса, поклажедатель обязан немедленно забрать переданную на хранение вещь.">
        <w:r>
          <w:rPr>
            <w:sz w:val="24"/>
            <w:color w:val="0000ff"/>
          </w:rPr>
          <w:t xml:space="preserve">(пункт 1 статьи 899)</w:t>
        </w:r>
      </w:hyperlink>
      <w:r>
        <w:rPr>
          <w:sz w:val="24"/>
        </w:rPr>
        <w:t xml:space="preserve">, хранитель отвечает лишь при наличии с его стороны умысла или грубой неосторожности.</w:t>
      </w:r>
    </w:p>
    <w:p>
      <w:pPr>
        <w:pStyle w:val="0"/>
        <w:jc w:val="both"/>
      </w:pPr>
      <w:r>
        <w:rPr>
          <w:sz w:val="24"/>
        </w:rPr>
      </w:r>
    </w:p>
    <w:p>
      <w:pPr>
        <w:pStyle w:val="2"/>
        <w:outlineLvl w:val="3"/>
        <w:ind w:firstLine="540"/>
        <w:jc w:val="both"/>
      </w:pPr>
      <w:r>
        <w:rPr>
          <w:sz w:val="24"/>
        </w:rPr>
        <w:t xml:space="preserve">Статья 902. Размер ответственности хранителя</w:t>
      </w:r>
    </w:p>
    <w:p>
      <w:pPr>
        <w:pStyle w:val="0"/>
        <w:jc w:val="both"/>
      </w:pPr>
      <w:r>
        <w:rPr>
          <w:sz w:val="24"/>
        </w:rPr>
      </w:r>
    </w:p>
    <w:p>
      <w:pPr>
        <w:pStyle w:val="0"/>
        <w:ind w:firstLine="540"/>
        <w:jc w:val="both"/>
      </w:pPr>
      <w:r>
        <w:rPr>
          <w:sz w:val="24"/>
        </w:rPr>
        <w:t xml:space="preserve">1. Убытки, причиненные поклажедателю утратой, недостачей или повреждением вещей, возмещаются хранителем в соответствии со </w:t>
      </w:r>
      <w:hyperlink w:history="0" r:id="rId64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393</w:t>
        </w:r>
      </w:hyperlink>
      <w:r>
        <w:rPr>
          <w:sz w:val="24"/>
        </w:rPr>
        <w:t xml:space="preserve"> настоящего Кодекса, если </w:t>
      </w:r>
      <w:hyperlink w:history="0" r:id="rId641" w:tooltip="Закон РФ от 07.02.1992 N 2300-1 (ред. от 07.07.2025) &quot;О защите прав потребителей&quot; {КонсультантПлюс}">
        <w:r>
          <w:rPr>
            <w:sz w:val="24"/>
            <w:color w:val="0000ff"/>
          </w:rPr>
          <w:t xml:space="preserve">законом</w:t>
        </w:r>
      </w:hyperlink>
      <w:r>
        <w:rPr>
          <w:sz w:val="24"/>
        </w:rPr>
        <w:t xml:space="preserve"> или договором хранения не предусмотрено иное.</w:t>
      </w:r>
    </w:p>
    <w:p>
      <w:pPr>
        <w:pStyle w:val="0"/>
        <w:spacing w:before="240" w:lineRule="auto"/>
        <w:ind w:firstLine="540"/>
        <w:jc w:val="both"/>
      </w:pPr>
      <w:r>
        <w:rPr>
          <w:sz w:val="24"/>
        </w:rPr>
        <w:t xml:space="preserve">2. При безвозмездном хранении убытки, причиненные поклажедателю утратой, недостачей или повреждением вещей, возмещаются:</w:t>
      </w:r>
    </w:p>
    <w:p>
      <w:pPr>
        <w:pStyle w:val="0"/>
        <w:spacing w:before="240" w:lineRule="auto"/>
        <w:ind w:firstLine="540"/>
        <w:jc w:val="both"/>
      </w:pPr>
      <w:r>
        <w:rPr>
          <w:sz w:val="24"/>
        </w:rPr>
        <w:t xml:space="preserve">1) за утрату и недостачу вещей - в размере стоимости утраченных или недостающих вещей;</w:t>
      </w:r>
    </w:p>
    <w:p>
      <w:pPr>
        <w:pStyle w:val="0"/>
        <w:spacing w:before="240" w:lineRule="auto"/>
        <w:ind w:firstLine="540"/>
        <w:jc w:val="both"/>
      </w:pPr>
      <w:r>
        <w:rPr>
          <w:sz w:val="24"/>
        </w:rPr>
        <w:t xml:space="preserve">2) за повреждение вещей - в размере суммы, на которую понизилась их стоимость.</w:t>
      </w:r>
    </w:p>
    <w:p>
      <w:pPr>
        <w:pStyle w:val="0"/>
        <w:spacing w:before="240" w:lineRule="auto"/>
        <w:ind w:firstLine="540"/>
        <w:jc w:val="both"/>
      </w:pPr>
      <w:r>
        <w:rPr>
          <w:sz w:val="24"/>
        </w:rPr>
        <w:t xml:space="preserve">3. В случае, когда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возмещения стоимости этой вещи, а также других убытков, если иное не предусмотрено законом или договором хранения.</w:t>
      </w:r>
    </w:p>
    <w:p>
      <w:pPr>
        <w:pStyle w:val="0"/>
        <w:jc w:val="both"/>
      </w:pPr>
      <w:r>
        <w:rPr>
          <w:sz w:val="24"/>
        </w:rPr>
      </w:r>
    </w:p>
    <w:p>
      <w:pPr>
        <w:pStyle w:val="2"/>
        <w:outlineLvl w:val="3"/>
        <w:ind w:firstLine="540"/>
        <w:jc w:val="both"/>
      </w:pPr>
      <w:r>
        <w:rPr>
          <w:sz w:val="24"/>
        </w:rPr>
        <w:t xml:space="preserve">Статья 903. Возмещение убытков, причиненных хранителю</w:t>
      </w:r>
    </w:p>
    <w:p>
      <w:pPr>
        <w:pStyle w:val="0"/>
        <w:jc w:val="both"/>
      </w:pPr>
      <w:r>
        <w:rPr>
          <w:sz w:val="24"/>
        </w:rPr>
      </w:r>
    </w:p>
    <w:p>
      <w:pPr>
        <w:pStyle w:val="0"/>
        <w:ind w:firstLine="540"/>
        <w:jc w:val="both"/>
      </w:pPr>
      <w:r>
        <w:rPr>
          <w:sz w:val="24"/>
        </w:rPr>
        <w:t xml:space="preserve">Поклажедатель обязан возместить хранителю убытки, причиненные </w:t>
      </w:r>
      <w:hyperlink w:history="0"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4"/>
            <w:color w:val="0000ff"/>
          </w:rPr>
          <w:t xml:space="preserve">свойствами</w:t>
        </w:r>
      </w:hyperlink>
      <w:r>
        <w:rPr>
          <w:sz w:val="24"/>
        </w:rPr>
        <w:t xml:space="preserve"> сданной на хранение вещи, если хранитель, принимая вещь на хранение, не знал и не должен был знать об этих свойствах.</w:t>
      </w:r>
    </w:p>
    <w:p>
      <w:pPr>
        <w:pStyle w:val="0"/>
        <w:jc w:val="both"/>
      </w:pPr>
      <w:r>
        <w:rPr>
          <w:sz w:val="24"/>
        </w:rPr>
      </w:r>
    </w:p>
    <w:bookmarkStart w:id="3456" w:name="P3456"/>
    <w:bookmarkEnd w:id="3456"/>
    <w:p>
      <w:pPr>
        <w:pStyle w:val="2"/>
        <w:outlineLvl w:val="3"/>
        <w:ind w:firstLine="540"/>
        <w:jc w:val="both"/>
      </w:pPr>
      <w:r>
        <w:rPr>
          <w:sz w:val="24"/>
        </w:rPr>
        <w:t xml:space="preserve">Статья 904. Прекращение хранения по требованию поклажедателя</w:t>
      </w:r>
    </w:p>
    <w:p>
      <w:pPr>
        <w:pStyle w:val="0"/>
        <w:jc w:val="both"/>
      </w:pPr>
      <w:r>
        <w:rPr>
          <w:sz w:val="24"/>
        </w:rPr>
      </w:r>
    </w:p>
    <w:p>
      <w:pPr>
        <w:pStyle w:val="0"/>
        <w:ind w:firstLine="540"/>
        <w:jc w:val="both"/>
      </w:pPr>
      <w:r>
        <w:rPr>
          <w:sz w:val="24"/>
        </w:rPr>
        <w:t xml:space="preserve">Хранитель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pPr>
        <w:pStyle w:val="0"/>
        <w:jc w:val="both"/>
      </w:pPr>
      <w:r>
        <w:rPr>
          <w:sz w:val="24"/>
        </w:rPr>
      </w:r>
    </w:p>
    <w:p>
      <w:pPr>
        <w:pStyle w:val="2"/>
        <w:outlineLvl w:val="3"/>
        <w:ind w:firstLine="540"/>
        <w:jc w:val="both"/>
      </w:pPr>
      <w:r>
        <w:rPr>
          <w:sz w:val="24"/>
        </w:rPr>
        <w:t xml:space="preserve">Статья 905. Применение общих положений о хранении к отдельным его видам</w:t>
      </w:r>
    </w:p>
    <w:p>
      <w:pPr>
        <w:pStyle w:val="0"/>
        <w:jc w:val="both"/>
      </w:pPr>
      <w:r>
        <w:rPr>
          <w:sz w:val="24"/>
        </w:rPr>
      </w:r>
    </w:p>
    <w:p>
      <w:pPr>
        <w:pStyle w:val="0"/>
        <w:ind w:firstLine="540"/>
        <w:jc w:val="both"/>
      </w:pPr>
      <w:r>
        <w:rPr>
          <w:sz w:val="24"/>
        </w:rPr>
        <w:t xml:space="preserve">Общие положения о хранении (</w:t>
      </w:r>
      <w:hyperlink w:history="0" w:anchor="P3342" w:tooltip="Статья 886. Договор хранения">
        <w:r>
          <w:rPr>
            <w:sz w:val="24"/>
            <w:color w:val="0000ff"/>
          </w:rPr>
          <w:t xml:space="preserve">статьи 886</w:t>
        </w:r>
      </w:hyperlink>
      <w:r>
        <w:rPr>
          <w:sz w:val="24"/>
        </w:rPr>
        <w:t xml:space="preserve"> - </w:t>
      </w:r>
      <w:hyperlink w:history="0" w:anchor="P3456" w:tooltip="Статья 904. Прекращение хранения по требованию поклажедателя">
        <w:r>
          <w:rPr>
            <w:sz w:val="24"/>
            <w:color w:val="0000ff"/>
          </w:rPr>
          <w:t xml:space="preserve">904</w:t>
        </w:r>
      </w:hyperlink>
      <w:r>
        <w:rPr>
          <w:sz w:val="24"/>
        </w:rPr>
        <w:t xml:space="preserve">) применяются к отдельным его видам, если правилами об отдельных видах хранения, содержащимися в </w:t>
      </w:r>
      <w:hyperlink w:history="0" w:anchor="P3470" w:tooltip="Статья 907. Договор складского хранения">
        <w:r>
          <w:rPr>
            <w:sz w:val="24"/>
            <w:color w:val="0000ff"/>
          </w:rPr>
          <w:t xml:space="preserve">статьях 907</w:t>
        </w:r>
      </w:hyperlink>
      <w:r>
        <w:rPr>
          <w:sz w:val="24"/>
        </w:rPr>
        <w:t xml:space="preserve"> - </w:t>
      </w:r>
      <w:hyperlink w:history="0" w:anchor="P3602" w:tooltip="Статья 926. Хранение вещей, являющихся предметом спора (секвестр)">
        <w:r>
          <w:rPr>
            <w:sz w:val="24"/>
            <w:color w:val="0000ff"/>
          </w:rPr>
          <w:t xml:space="preserve">926</w:t>
        </w:r>
      </w:hyperlink>
      <w:r>
        <w:rPr>
          <w:sz w:val="24"/>
        </w:rPr>
        <w:t xml:space="preserve"> настоящего Кодекса и в других законах, не установлено иное.</w:t>
      </w:r>
    </w:p>
    <w:p>
      <w:pPr>
        <w:pStyle w:val="0"/>
        <w:jc w:val="both"/>
      </w:pPr>
      <w:r>
        <w:rPr>
          <w:sz w:val="24"/>
        </w:rPr>
      </w:r>
    </w:p>
    <w:p>
      <w:pPr>
        <w:pStyle w:val="2"/>
        <w:outlineLvl w:val="3"/>
        <w:ind w:firstLine="540"/>
        <w:jc w:val="both"/>
      </w:pPr>
      <w:r>
        <w:rPr>
          <w:sz w:val="24"/>
        </w:rPr>
        <w:t xml:space="preserve">Статья 906. Хранение в силу закона</w:t>
      </w:r>
    </w:p>
    <w:p>
      <w:pPr>
        <w:pStyle w:val="0"/>
        <w:jc w:val="both"/>
      </w:pPr>
      <w:r>
        <w:rPr>
          <w:sz w:val="24"/>
        </w:rPr>
      </w:r>
    </w:p>
    <w:p>
      <w:pPr>
        <w:pStyle w:val="0"/>
        <w:ind w:firstLine="540"/>
        <w:jc w:val="both"/>
      </w:pPr>
      <w:r>
        <w:rPr>
          <w:sz w:val="24"/>
        </w:rPr>
        <w:t xml:space="preserve">Правила настоящей </w:t>
      </w:r>
      <w:hyperlink w:history="0" w:anchor="P3338" w:tooltip="Глава 47. Хранение">
        <w:r>
          <w:rPr>
            <w:sz w:val="24"/>
            <w:color w:val="0000ff"/>
          </w:rPr>
          <w:t xml:space="preserve">главы</w:t>
        </w:r>
      </w:hyperlink>
      <w:r>
        <w:rPr>
          <w:sz w:val="24"/>
        </w:rPr>
        <w:t xml:space="preserve"> применяются к обязательствам хранения, возникающим в силу закона, если законом не установлены иные правила.</w:t>
      </w:r>
    </w:p>
    <w:p>
      <w:pPr>
        <w:pStyle w:val="0"/>
        <w:jc w:val="both"/>
      </w:pPr>
      <w:r>
        <w:rPr>
          <w:sz w:val="24"/>
        </w:rPr>
      </w:r>
    </w:p>
    <w:p>
      <w:pPr>
        <w:pStyle w:val="2"/>
        <w:outlineLvl w:val="2"/>
        <w:jc w:val="center"/>
      </w:pPr>
      <w:r>
        <w:rPr>
          <w:sz w:val="24"/>
        </w:rPr>
        <w:t xml:space="preserve">§ 2. Хранение на товарном складе</w:t>
      </w:r>
    </w:p>
    <w:p>
      <w:pPr>
        <w:pStyle w:val="0"/>
        <w:jc w:val="both"/>
      </w:pPr>
      <w:r>
        <w:rPr>
          <w:sz w:val="24"/>
        </w:rPr>
      </w:r>
    </w:p>
    <w:bookmarkStart w:id="3470" w:name="P3470"/>
    <w:bookmarkEnd w:id="3470"/>
    <w:p>
      <w:pPr>
        <w:pStyle w:val="2"/>
        <w:outlineLvl w:val="3"/>
        <w:ind w:firstLine="540"/>
        <w:jc w:val="both"/>
      </w:pPr>
      <w:r>
        <w:rPr>
          <w:sz w:val="24"/>
        </w:rPr>
        <w:t xml:space="preserve">Статья 907. Договор складского хранения</w:t>
      </w:r>
    </w:p>
    <w:p>
      <w:pPr>
        <w:pStyle w:val="0"/>
        <w:jc w:val="both"/>
      </w:pPr>
      <w:r>
        <w:rPr>
          <w:sz w:val="24"/>
        </w:rPr>
      </w:r>
    </w:p>
    <w:p>
      <w:pPr>
        <w:pStyle w:val="0"/>
        <w:ind w:firstLine="540"/>
        <w:jc w:val="both"/>
      </w:pPr>
      <w:r>
        <w:rPr>
          <w:sz w:val="24"/>
        </w:rPr>
        <w:t xml:space="preserve">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pPr>
        <w:pStyle w:val="0"/>
        <w:spacing w:before="240" w:lineRule="auto"/>
        <w:ind w:firstLine="540"/>
        <w:jc w:val="both"/>
      </w:pPr>
      <w:r>
        <w:rPr>
          <w:sz w:val="24"/>
        </w:rPr>
        <w:t xml:space="preserve">Товарным складом признается организация, осуществляющая в качестве предпринимательской деятельности хранение товаров и оказывающая связанные с хранением услуги.</w:t>
      </w:r>
    </w:p>
    <w:p>
      <w:pPr>
        <w:pStyle w:val="0"/>
        <w:spacing w:before="240" w:lineRule="auto"/>
        <w:ind w:firstLine="540"/>
        <w:jc w:val="both"/>
      </w:pPr>
      <w:r>
        <w:rPr>
          <w:sz w:val="24"/>
        </w:rPr>
        <w:t xml:space="preserve">2. Письменная форма договора складского хранения считается соблюденной, если его заключение и принятие товара на склад удостоверены складским документом </w:t>
      </w:r>
      <w:hyperlink w:history="0" w:anchor="P3498" w:tooltip="Статья 912. Складские документы">
        <w:r>
          <w:rPr>
            <w:sz w:val="24"/>
            <w:color w:val="0000ff"/>
          </w:rPr>
          <w:t xml:space="preserve">(статья 912)</w:t>
        </w:r>
      </w:hyperlink>
      <w:r>
        <w:rPr>
          <w:sz w:val="24"/>
        </w:rPr>
        <w:t xml:space="preserve">.</w:t>
      </w:r>
    </w:p>
    <w:p>
      <w:pPr>
        <w:pStyle w:val="0"/>
        <w:jc w:val="both"/>
      </w:pPr>
      <w:r>
        <w:rPr>
          <w:sz w:val="24"/>
        </w:rPr>
      </w:r>
    </w:p>
    <w:p>
      <w:pPr>
        <w:pStyle w:val="2"/>
        <w:outlineLvl w:val="3"/>
        <w:ind w:firstLine="540"/>
        <w:jc w:val="both"/>
      </w:pPr>
      <w:r>
        <w:rPr>
          <w:sz w:val="24"/>
        </w:rPr>
        <w:t xml:space="preserve">Статья 908. Хранение товаров складом общего пользования</w:t>
      </w:r>
    </w:p>
    <w:p>
      <w:pPr>
        <w:pStyle w:val="0"/>
        <w:jc w:val="both"/>
      </w:pPr>
      <w:r>
        <w:rPr>
          <w:sz w:val="24"/>
        </w:rPr>
      </w:r>
    </w:p>
    <w:p>
      <w:pPr>
        <w:pStyle w:val="0"/>
        <w:ind w:firstLine="540"/>
        <w:jc w:val="both"/>
      </w:pPr>
      <w:r>
        <w:rPr>
          <w:sz w:val="24"/>
        </w:rPr>
        <w:t xml:space="preserve">1. Товарный склад признается складом общего пользования, если из закона, иных правовых актов вытекает, что он обязан принимать товары на хранение от любого товаровладельца.</w:t>
      </w:r>
    </w:p>
    <w:p>
      <w:pPr>
        <w:pStyle w:val="0"/>
        <w:jc w:val="both"/>
      </w:pPr>
      <w:r>
        <w:rPr>
          <w:sz w:val="24"/>
        </w:rPr>
        <w:t xml:space="preserve">(в ред. Федеральных законов от 10.01.2003 </w:t>
      </w:r>
      <w:hyperlink w:history="0" r:id="rId642"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N 15-ФЗ</w:t>
        </w:r>
      </w:hyperlink>
      <w:r>
        <w:rPr>
          <w:sz w:val="24"/>
        </w:rPr>
        <w:t xml:space="preserve">, от 23.05.2018 </w:t>
      </w:r>
      <w:hyperlink w:history="0" r:id="rId643"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N 116-ФЗ</w:t>
        </w:r>
      </w:hyperlink>
      <w:r>
        <w:rPr>
          <w:sz w:val="24"/>
        </w:rPr>
        <w:t xml:space="preserve">)</w:t>
      </w:r>
    </w:p>
    <w:p>
      <w:pPr>
        <w:pStyle w:val="0"/>
        <w:spacing w:before="240" w:lineRule="auto"/>
        <w:ind w:firstLine="540"/>
        <w:jc w:val="both"/>
      </w:pPr>
      <w:r>
        <w:rPr>
          <w:sz w:val="24"/>
        </w:rPr>
        <w:t xml:space="preserve">2. Договор складского хранения, заключаемый товарным складом общего пользования, признается публичным договором </w:t>
      </w:r>
      <w:hyperlink w:history="0" r:id="rId6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jc w:val="both"/>
      </w:pPr>
      <w:r>
        <w:rPr>
          <w:sz w:val="24"/>
        </w:rPr>
      </w:r>
    </w:p>
    <w:p>
      <w:pPr>
        <w:pStyle w:val="2"/>
        <w:outlineLvl w:val="3"/>
        <w:ind w:firstLine="540"/>
        <w:jc w:val="both"/>
      </w:pPr>
      <w:r>
        <w:rPr>
          <w:sz w:val="24"/>
        </w:rPr>
        <w:t xml:space="preserve">Статья 909. Проверка товаров при их приеме товарным складом и во время хранения</w:t>
      </w:r>
    </w:p>
    <w:p>
      <w:pPr>
        <w:pStyle w:val="0"/>
        <w:jc w:val="both"/>
      </w:pPr>
      <w:r>
        <w:rPr>
          <w:sz w:val="24"/>
        </w:rPr>
      </w:r>
    </w:p>
    <w:p>
      <w:pPr>
        <w:pStyle w:val="0"/>
        <w:ind w:firstLine="540"/>
        <w:jc w:val="both"/>
      </w:pPr>
      <w:r>
        <w:rPr>
          <w:sz w:val="24"/>
        </w:rPr>
        <w:t xml:space="preserve">1. Если иное не предусмотрено договором складского хранения, товарный склад при приеме товаров на хранение обязан за свой счет произвести осмотр товаров и определить их количество (число единиц или товарных мест либо меру - вес, объем) и внешнее состояние.</w:t>
      </w:r>
    </w:p>
    <w:p>
      <w:pPr>
        <w:pStyle w:val="0"/>
        <w:spacing w:before="240" w:lineRule="auto"/>
        <w:ind w:firstLine="540"/>
        <w:jc w:val="both"/>
      </w:pPr>
      <w:r>
        <w:rPr>
          <w:sz w:val="24"/>
        </w:rPr>
        <w:t xml:space="preserve">2.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 необходимые для обеспечения сохранности товаров.</w:t>
      </w:r>
    </w:p>
    <w:p>
      <w:pPr>
        <w:pStyle w:val="0"/>
        <w:jc w:val="both"/>
      </w:pPr>
      <w:r>
        <w:rPr>
          <w:sz w:val="24"/>
        </w:rPr>
      </w:r>
    </w:p>
    <w:p>
      <w:pPr>
        <w:pStyle w:val="2"/>
        <w:outlineLvl w:val="3"/>
        <w:ind w:firstLine="540"/>
        <w:jc w:val="both"/>
      </w:pPr>
      <w:r>
        <w:rPr>
          <w:sz w:val="24"/>
        </w:rPr>
        <w:t xml:space="preserve">Статья 910. Изменение условий хранения и состояния товаров</w:t>
      </w:r>
    </w:p>
    <w:p>
      <w:pPr>
        <w:pStyle w:val="0"/>
        <w:jc w:val="both"/>
      </w:pPr>
      <w:r>
        <w:rPr>
          <w:sz w:val="24"/>
        </w:rPr>
      </w:r>
    </w:p>
    <w:p>
      <w:pPr>
        <w:pStyle w:val="0"/>
        <w:ind w:firstLine="540"/>
        <w:jc w:val="both"/>
      </w:pPr>
      <w:r>
        <w:rPr>
          <w:sz w:val="24"/>
        </w:rPr>
        <w:t xml:space="preserve">1.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 обязан уведомить товаровладельца о принятых мерах, если требовалось существенно изменить условия хранения товаров, предусмотренные договором складского хранения.</w:t>
      </w:r>
    </w:p>
    <w:p>
      <w:pPr>
        <w:pStyle w:val="0"/>
        <w:spacing w:before="240" w:lineRule="auto"/>
        <w:ind w:firstLine="540"/>
        <w:jc w:val="both"/>
      </w:pPr>
      <w:r>
        <w:rPr>
          <w:sz w:val="24"/>
        </w:rPr>
        <w:t xml:space="preserve">2. При обнаружении во время хранения повреждений товара, выходящих за пределы согласованных в договоре складского хранения или обычных норм естественной порчи, товарный склад обязан незамедлительно составить об этом акт и в тот же день известить товаровладельца.</w:t>
      </w:r>
    </w:p>
    <w:p>
      <w:pPr>
        <w:pStyle w:val="0"/>
        <w:jc w:val="both"/>
      </w:pPr>
      <w:r>
        <w:rPr>
          <w:sz w:val="24"/>
        </w:rPr>
      </w:r>
    </w:p>
    <w:p>
      <w:pPr>
        <w:pStyle w:val="2"/>
        <w:outlineLvl w:val="3"/>
        <w:ind w:firstLine="540"/>
        <w:jc w:val="both"/>
      </w:pPr>
      <w:r>
        <w:rPr>
          <w:sz w:val="24"/>
        </w:rPr>
        <w:t xml:space="preserve">Статья 911. Проверка количества и состояния товара при возвращении его товаровладельцу</w:t>
      </w:r>
    </w:p>
    <w:p>
      <w:pPr>
        <w:pStyle w:val="0"/>
        <w:jc w:val="both"/>
      </w:pPr>
      <w:r>
        <w:rPr>
          <w:sz w:val="24"/>
        </w:rPr>
      </w:r>
    </w:p>
    <w:p>
      <w:pPr>
        <w:pStyle w:val="0"/>
        <w:ind w:firstLine="540"/>
        <w:jc w:val="both"/>
      </w:pPr>
      <w:r>
        <w:rPr>
          <w:sz w:val="24"/>
        </w:rPr>
        <w:t xml:space="preserve">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товара или проверки его количества.</w:t>
      </w:r>
    </w:p>
    <w:bookmarkStart w:id="3495" w:name="P3495"/>
    <w:bookmarkEnd w:id="3495"/>
    <w:p>
      <w:pPr>
        <w:pStyle w:val="0"/>
        <w:spacing w:before="240" w:lineRule="auto"/>
        <w:ind w:firstLine="540"/>
        <w:jc w:val="both"/>
      </w:pPr>
      <w:r>
        <w:rPr>
          <w:sz w:val="24"/>
        </w:rPr>
        <w:t xml:space="preserve">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w:t>
      </w:r>
    </w:p>
    <w:p>
      <w:pPr>
        <w:pStyle w:val="0"/>
        <w:spacing w:before="240" w:lineRule="auto"/>
        <w:ind w:firstLine="540"/>
        <w:jc w:val="both"/>
      </w:pPr>
      <w:r>
        <w:rPr>
          <w:sz w:val="24"/>
        </w:rPr>
        <w:t xml:space="preserve">При отсутствии заявления, указанного в </w:t>
      </w:r>
      <w:hyperlink w:history="0" w:anchor="P3495" w:tooltip="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
        <w:r>
          <w:rPr>
            <w:sz w:val="24"/>
            <w:color w:val="0000ff"/>
          </w:rPr>
          <w:t xml:space="preserve">абзаце первом</w:t>
        </w:r>
      </w:hyperlink>
      <w:r>
        <w:rPr>
          <w:sz w:val="24"/>
        </w:rPr>
        <w:t xml:space="preserve"> настоящего пункта, считается, если не доказано иное, что товар возвращен складом в соответствии с условиями договора складского хранения.</w:t>
      </w:r>
    </w:p>
    <w:p>
      <w:pPr>
        <w:pStyle w:val="0"/>
        <w:jc w:val="both"/>
      </w:pPr>
      <w:r>
        <w:rPr>
          <w:sz w:val="24"/>
        </w:rPr>
      </w:r>
    </w:p>
    <w:bookmarkStart w:id="3498" w:name="P3498"/>
    <w:bookmarkEnd w:id="3498"/>
    <w:p>
      <w:pPr>
        <w:pStyle w:val="2"/>
        <w:outlineLvl w:val="3"/>
        <w:ind w:firstLine="540"/>
        <w:jc w:val="both"/>
      </w:pPr>
      <w:r>
        <w:rPr>
          <w:sz w:val="24"/>
        </w:rPr>
        <w:t xml:space="preserve">Статья 912. Складские документы</w:t>
      </w:r>
    </w:p>
    <w:p>
      <w:pPr>
        <w:pStyle w:val="0"/>
        <w:jc w:val="both"/>
      </w:pPr>
      <w:r>
        <w:rPr>
          <w:sz w:val="24"/>
        </w:rPr>
      </w:r>
    </w:p>
    <w:p>
      <w:pPr>
        <w:pStyle w:val="0"/>
        <w:ind w:firstLine="540"/>
        <w:jc w:val="both"/>
      </w:pPr>
      <w:r>
        <w:rPr>
          <w:sz w:val="24"/>
        </w:rPr>
        <w:t xml:space="preserve">1. Товарный склад выдает в подтверждение принятия товара на хранение один из следующих складских документов:</w:t>
      </w:r>
    </w:p>
    <w:p>
      <w:pPr>
        <w:pStyle w:val="0"/>
        <w:spacing w:before="240" w:lineRule="auto"/>
        <w:ind w:firstLine="540"/>
        <w:jc w:val="both"/>
      </w:pPr>
      <w:r>
        <w:rPr>
          <w:sz w:val="24"/>
        </w:rPr>
        <w:t xml:space="preserve">двойное складское свидетельство;</w:t>
      </w:r>
    </w:p>
    <w:p>
      <w:pPr>
        <w:pStyle w:val="0"/>
        <w:spacing w:before="240" w:lineRule="auto"/>
        <w:ind w:firstLine="540"/>
        <w:jc w:val="both"/>
      </w:pPr>
      <w:r>
        <w:rPr>
          <w:sz w:val="24"/>
        </w:rPr>
        <w:t xml:space="preserve">простое складское свидетельство;</w:t>
      </w:r>
    </w:p>
    <w:p>
      <w:pPr>
        <w:pStyle w:val="0"/>
        <w:spacing w:before="240" w:lineRule="auto"/>
        <w:ind w:firstLine="540"/>
        <w:jc w:val="both"/>
      </w:pPr>
      <w:r>
        <w:rPr>
          <w:sz w:val="24"/>
        </w:rPr>
        <w:t xml:space="preserve">складскую квитанцию.</w:t>
      </w:r>
    </w:p>
    <w:p>
      <w:pPr>
        <w:pStyle w:val="0"/>
        <w:spacing w:before="240" w:lineRule="auto"/>
        <w:ind w:firstLine="540"/>
        <w:jc w:val="both"/>
      </w:pPr>
      <w:r>
        <w:rPr>
          <w:sz w:val="24"/>
        </w:rPr>
        <w:t xml:space="preserve">2.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pPr>
        <w:pStyle w:val="0"/>
        <w:spacing w:before="240" w:lineRule="auto"/>
        <w:ind w:firstLine="540"/>
        <w:jc w:val="both"/>
      </w:pPr>
      <w:r>
        <w:rPr>
          <w:sz w:val="24"/>
        </w:rPr>
        <w:t xml:space="preserve">3. Двойное складское свидетельство, каждая из двух его частей и простое складское свидетельство являются ценными бумагами.</w:t>
      </w:r>
    </w:p>
    <w:p>
      <w:pPr>
        <w:pStyle w:val="0"/>
        <w:spacing w:before="240" w:lineRule="auto"/>
        <w:ind w:firstLine="540"/>
        <w:jc w:val="both"/>
      </w:pPr>
      <w:r>
        <w:rPr>
          <w:sz w:val="24"/>
        </w:rPr>
        <w:t xml:space="preserve">4. Товар, принятый на хранение по двойному или простому складскому свидетельству, может быть в течение его хранения предметом залога путем залога соответствующего свидетельства.</w:t>
      </w:r>
    </w:p>
    <w:p>
      <w:pPr>
        <w:pStyle w:val="0"/>
        <w:jc w:val="both"/>
      </w:pPr>
      <w:r>
        <w:rPr>
          <w:sz w:val="24"/>
        </w:rPr>
      </w:r>
    </w:p>
    <w:p>
      <w:pPr>
        <w:pStyle w:val="2"/>
        <w:outlineLvl w:val="3"/>
        <w:ind w:firstLine="540"/>
        <w:jc w:val="both"/>
      </w:pPr>
      <w:r>
        <w:rPr>
          <w:sz w:val="24"/>
        </w:rPr>
        <w:t xml:space="preserve">Статья 913. Двойное складское свидетельство</w:t>
      </w:r>
    </w:p>
    <w:p>
      <w:pPr>
        <w:pStyle w:val="0"/>
        <w:jc w:val="both"/>
      </w:pPr>
      <w:r>
        <w:rPr>
          <w:sz w:val="24"/>
        </w:rPr>
      </w:r>
    </w:p>
    <w:p>
      <w:pPr>
        <w:pStyle w:val="0"/>
        <w:ind w:firstLine="540"/>
        <w:jc w:val="both"/>
      </w:pPr>
      <w:r>
        <w:rPr>
          <w:sz w:val="24"/>
        </w:rPr>
        <w:t xml:space="preserve">1. В каждой части двойного складского свидетельства должны быть одинаково указаны:</w:t>
      </w:r>
    </w:p>
    <w:bookmarkStart w:id="3511" w:name="P3511"/>
    <w:bookmarkEnd w:id="3511"/>
    <w:p>
      <w:pPr>
        <w:pStyle w:val="0"/>
        <w:spacing w:before="240" w:lineRule="auto"/>
        <w:ind w:firstLine="540"/>
        <w:jc w:val="both"/>
      </w:pPr>
      <w:r>
        <w:rPr>
          <w:sz w:val="24"/>
        </w:rPr>
        <w:t xml:space="preserve">1) наименование и место нахождения товарного склада, принявшего товар на хранение;</w:t>
      </w:r>
    </w:p>
    <w:bookmarkStart w:id="3512" w:name="P3512"/>
    <w:bookmarkEnd w:id="3512"/>
    <w:p>
      <w:pPr>
        <w:pStyle w:val="0"/>
        <w:spacing w:before="240" w:lineRule="auto"/>
        <w:ind w:firstLine="540"/>
        <w:jc w:val="both"/>
      </w:pPr>
      <w:r>
        <w:rPr>
          <w:sz w:val="24"/>
        </w:rPr>
        <w:t xml:space="preserve">2) текущий номер складского свидетельства по реестру склада;</w:t>
      </w:r>
    </w:p>
    <w:p>
      <w:pPr>
        <w:pStyle w:val="0"/>
        <w:spacing w:before="240" w:lineRule="auto"/>
        <w:ind w:firstLine="540"/>
        <w:jc w:val="both"/>
      </w:pPr>
      <w:r>
        <w:rPr>
          <w:sz w:val="24"/>
        </w:rPr>
        <w:t xml:space="preserve">3) наименование юридического лица либо имя гражданина, от которого принят товар на хранение, а также место нахождения (место жительства) товаровладельца;</w:t>
      </w:r>
    </w:p>
    <w:bookmarkStart w:id="3514" w:name="P3514"/>
    <w:bookmarkEnd w:id="3514"/>
    <w:p>
      <w:pPr>
        <w:pStyle w:val="0"/>
        <w:spacing w:before="240" w:lineRule="auto"/>
        <w:ind w:firstLine="540"/>
        <w:jc w:val="both"/>
      </w:pPr>
      <w:r>
        <w:rPr>
          <w:sz w:val="24"/>
        </w:rPr>
        <w:t xml:space="preserve">4) наименование и количество принятого на хранение товара - число единиц и (или) товарных мест и (или) мера (вес, объем) товара;</w:t>
      </w:r>
    </w:p>
    <w:p>
      <w:pPr>
        <w:pStyle w:val="0"/>
        <w:spacing w:before="240" w:lineRule="auto"/>
        <w:ind w:firstLine="540"/>
        <w:jc w:val="both"/>
      </w:pPr>
      <w:r>
        <w:rPr>
          <w:sz w:val="24"/>
        </w:rPr>
        <w:t xml:space="preserve">5) срок, на который товар принят на хранение, если такой срок устанавливается, либо указание, что товар принят на хранение до востребования;</w:t>
      </w:r>
    </w:p>
    <w:p>
      <w:pPr>
        <w:pStyle w:val="0"/>
        <w:spacing w:before="240" w:lineRule="auto"/>
        <w:ind w:firstLine="540"/>
        <w:jc w:val="both"/>
      </w:pPr>
      <w:r>
        <w:rPr>
          <w:sz w:val="24"/>
        </w:rPr>
        <w:t xml:space="preserve">6) размер вознаграждения за хранение либо тарифы, на основании которых он исчисляется, и порядок оплаты хранения;</w:t>
      </w:r>
    </w:p>
    <w:bookmarkStart w:id="3517" w:name="P3517"/>
    <w:bookmarkEnd w:id="3517"/>
    <w:p>
      <w:pPr>
        <w:pStyle w:val="0"/>
        <w:spacing w:before="240" w:lineRule="auto"/>
        <w:ind w:firstLine="540"/>
        <w:jc w:val="both"/>
      </w:pPr>
      <w:r>
        <w:rPr>
          <w:sz w:val="24"/>
        </w:rPr>
        <w:t xml:space="preserve">7) дата выдачи складского свидетельства.</w:t>
      </w:r>
    </w:p>
    <w:p>
      <w:pPr>
        <w:pStyle w:val="0"/>
        <w:spacing w:before="240" w:lineRule="auto"/>
        <w:ind w:firstLine="540"/>
        <w:jc w:val="both"/>
      </w:pPr>
      <w:r>
        <w:rPr>
          <w:sz w:val="24"/>
        </w:rPr>
        <w:t xml:space="preserve">Обе части двойного складского свидетельства должны иметь идентичные подписи уполномоченного лица и печати товарного склада (при наличии печатей).</w:t>
      </w:r>
    </w:p>
    <w:p>
      <w:pPr>
        <w:pStyle w:val="0"/>
        <w:jc w:val="both"/>
      </w:pPr>
      <w:r>
        <w:rPr>
          <w:sz w:val="24"/>
        </w:rPr>
        <w:t xml:space="preserve">(в ред. Федерального </w:t>
      </w:r>
      <w:hyperlink w:history="0" r:id="rId645"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4"/>
            <w:color w:val="0000ff"/>
          </w:rPr>
          <w:t xml:space="preserve">закона</w:t>
        </w:r>
      </w:hyperlink>
      <w:r>
        <w:rPr>
          <w:sz w:val="24"/>
        </w:rPr>
        <w:t xml:space="preserve"> от 06.04.2015 N 82-ФЗ)</w:t>
      </w:r>
    </w:p>
    <w:bookmarkStart w:id="3520" w:name="P3520"/>
    <w:bookmarkEnd w:id="3520"/>
    <w:p>
      <w:pPr>
        <w:pStyle w:val="0"/>
        <w:spacing w:before="240" w:lineRule="auto"/>
        <w:ind w:firstLine="540"/>
        <w:jc w:val="both"/>
      </w:pPr>
      <w:r>
        <w:rPr>
          <w:sz w:val="24"/>
        </w:rPr>
        <w:t xml:space="preserve">2. Документ, не соответствующий требованиям настоящей статьи, не является двойным складским свидетельством.</w:t>
      </w:r>
    </w:p>
    <w:p>
      <w:pPr>
        <w:pStyle w:val="0"/>
        <w:jc w:val="both"/>
      </w:pPr>
      <w:r>
        <w:rPr>
          <w:sz w:val="24"/>
        </w:rPr>
      </w:r>
    </w:p>
    <w:p>
      <w:pPr>
        <w:pStyle w:val="2"/>
        <w:outlineLvl w:val="3"/>
        <w:ind w:firstLine="540"/>
        <w:jc w:val="both"/>
      </w:pPr>
      <w:r>
        <w:rPr>
          <w:sz w:val="24"/>
        </w:rPr>
        <w:t xml:space="preserve">Статья 914. Права держателей складского и залогового свидетельств</w:t>
      </w:r>
    </w:p>
    <w:p>
      <w:pPr>
        <w:pStyle w:val="0"/>
        <w:jc w:val="both"/>
      </w:pPr>
      <w:r>
        <w:rPr>
          <w:sz w:val="24"/>
        </w:rPr>
      </w:r>
    </w:p>
    <w:p>
      <w:pPr>
        <w:pStyle w:val="0"/>
        <w:ind w:firstLine="540"/>
        <w:jc w:val="both"/>
      </w:pPr>
      <w:r>
        <w:rPr>
          <w:sz w:val="24"/>
        </w:rPr>
        <w:t xml:space="preserve">1. Держатель складского и залогового свидетельств имеет право распоряжения хранящимся на складе товаром в полном объеме.</w:t>
      </w:r>
    </w:p>
    <w:p>
      <w:pPr>
        <w:pStyle w:val="0"/>
        <w:spacing w:before="240" w:lineRule="auto"/>
        <w:ind w:firstLine="540"/>
        <w:jc w:val="both"/>
      </w:pPr>
      <w:r>
        <w:rPr>
          <w:sz w:val="24"/>
        </w:rPr>
        <w:t xml:space="preserve">2. Держатель складского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pPr>
        <w:pStyle w:val="0"/>
        <w:spacing w:before="240" w:lineRule="auto"/>
        <w:ind w:firstLine="540"/>
        <w:jc w:val="both"/>
      </w:pPr>
      <w:r>
        <w:rPr>
          <w:sz w:val="24"/>
        </w:rPr>
        <w:t xml:space="preserve">3. Держатель залогового свидетельства, иной, чем держатель складского свидетельства, имеет право залога на товар в размере выданного по залоговому свидетельству кредита и процентов по нему. При залоге товара об этом делается отметка на складском свидетельстве.</w:t>
      </w:r>
    </w:p>
    <w:p>
      <w:pPr>
        <w:pStyle w:val="0"/>
        <w:jc w:val="both"/>
      </w:pPr>
      <w:r>
        <w:rPr>
          <w:sz w:val="24"/>
        </w:rPr>
      </w:r>
    </w:p>
    <w:p>
      <w:pPr>
        <w:pStyle w:val="2"/>
        <w:outlineLvl w:val="3"/>
        <w:ind w:firstLine="540"/>
        <w:jc w:val="both"/>
      </w:pPr>
      <w:r>
        <w:rPr>
          <w:sz w:val="24"/>
        </w:rPr>
        <w:t xml:space="preserve">Статья 915. Передача складского и залогового свидетельств</w:t>
      </w:r>
    </w:p>
    <w:p>
      <w:pPr>
        <w:pStyle w:val="0"/>
        <w:jc w:val="both"/>
      </w:pPr>
      <w:r>
        <w:rPr>
          <w:sz w:val="24"/>
        </w:rPr>
      </w:r>
    </w:p>
    <w:p>
      <w:pPr>
        <w:pStyle w:val="0"/>
        <w:ind w:firstLine="540"/>
        <w:jc w:val="both"/>
      </w:pPr>
      <w:r>
        <w:rPr>
          <w:sz w:val="24"/>
        </w:rPr>
        <w:t xml:space="preserve">Складское свидетельство и залоговое свидетельство могут передаваться вместе или порознь по передаточным надписям.</w:t>
      </w:r>
    </w:p>
    <w:p>
      <w:pPr>
        <w:pStyle w:val="0"/>
        <w:jc w:val="both"/>
      </w:pPr>
      <w:r>
        <w:rPr>
          <w:sz w:val="24"/>
        </w:rPr>
      </w:r>
    </w:p>
    <w:p>
      <w:pPr>
        <w:pStyle w:val="2"/>
        <w:outlineLvl w:val="3"/>
        <w:ind w:firstLine="540"/>
        <w:jc w:val="both"/>
      </w:pPr>
      <w:r>
        <w:rPr>
          <w:sz w:val="24"/>
        </w:rPr>
        <w:t xml:space="preserve">Статья 916. Выдача товара по двойному складскому свидетельству</w:t>
      </w:r>
    </w:p>
    <w:p>
      <w:pPr>
        <w:pStyle w:val="0"/>
        <w:jc w:val="both"/>
      </w:pPr>
      <w:r>
        <w:rPr>
          <w:sz w:val="24"/>
        </w:rPr>
      </w:r>
    </w:p>
    <w:p>
      <w:pPr>
        <w:pStyle w:val="0"/>
        <w:ind w:firstLine="540"/>
        <w:jc w:val="both"/>
      </w:pPr>
      <w:r>
        <w:rPr>
          <w:sz w:val="24"/>
        </w:rPr>
        <w:t xml:space="preserve">1. Товарный склад выдает товар держателю складского и залогового свидетельств (двойного складского свидетельства) не иначе как в обмен на оба эти свидетельства вместе.</w:t>
      </w:r>
    </w:p>
    <w:p>
      <w:pPr>
        <w:pStyle w:val="0"/>
        <w:spacing w:before="240" w:lineRule="auto"/>
        <w:ind w:firstLine="540"/>
        <w:jc w:val="both"/>
      </w:pPr>
      <w:r>
        <w:rPr>
          <w:sz w:val="24"/>
        </w:rPr>
        <w:t xml:space="preserve">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представления вместе с ним квитанции об уплате всей суммы долга по залоговому свидетельству.</w:t>
      </w:r>
    </w:p>
    <w:p>
      <w:pPr>
        <w:pStyle w:val="0"/>
        <w:spacing w:before="240" w:lineRule="auto"/>
        <w:ind w:firstLine="540"/>
        <w:jc w:val="both"/>
      </w:pPr>
      <w:r>
        <w:rPr>
          <w:sz w:val="24"/>
        </w:rPr>
        <w:t xml:space="preserve">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обеспеченной по нему суммы.</w:t>
      </w:r>
    </w:p>
    <w:p>
      <w:pPr>
        <w:pStyle w:val="0"/>
        <w:spacing w:before="240" w:lineRule="auto"/>
        <w:ind w:firstLine="540"/>
        <w:jc w:val="both"/>
      </w:pPr>
      <w:r>
        <w:rPr>
          <w:sz w:val="24"/>
        </w:rPr>
        <w:t xml:space="preserve">4.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 оставшийся на складе.</w:t>
      </w:r>
    </w:p>
    <w:p>
      <w:pPr>
        <w:pStyle w:val="0"/>
        <w:jc w:val="both"/>
      </w:pPr>
      <w:r>
        <w:rPr>
          <w:sz w:val="24"/>
        </w:rPr>
      </w:r>
    </w:p>
    <w:p>
      <w:pPr>
        <w:pStyle w:val="2"/>
        <w:outlineLvl w:val="3"/>
        <w:ind w:firstLine="540"/>
        <w:jc w:val="both"/>
      </w:pPr>
      <w:r>
        <w:rPr>
          <w:sz w:val="24"/>
        </w:rPr>
        <w:t xml:space="preserve">Статья 917. Простое складское свидетельство</w:t>
      </w:r>
    </w:p>
    <w:p>
      <w:pPr>
        <w:pStyle w:val="0"/>
        <w:jc w:val="both"/>
      </w:pPr>
      <w:r>
        <w:rPr>
          <w:sz w:val="24"/>
        </w:rPr>
      </w:r>
    </w:p>
    <w:p>
      <w:pPr>
        <w:pStyle w:val="0"/>
        <w:ind w:firstLine="540"/>
        <w:jc w:val="both"/>
      </w:pPr>
      <w:r>
        <w:rPr>
          <w:sz w:val="24"/>
        </w:rPr>
        <w:t xml:space="preserve">1. Простое складское свидетельство выдается на предъявителя.</w:t>
      </w:r>
    </w:p>
    <w:p>
      <w:pPr>
        <w:pStyle w:val="0"/>
        <w:spacing w:before="240" w:lineRule="auto"/>
        <w:ind w:firstLine="540"/>
        <w:jc w:val="both"/>
      </w:pPr>
      <w:r>
        <w:rPr>
          <w:sz w:val="24"/>
        </w:rPr>
        <w:t xml:space="preserve">2. Простое складское свидетельство должно содержать сведения, предусмотренные </w:t>
      </w:r>
      <w:hyperlink w:history="0" w:anchor="P3511" w:tooltip="1) наименование и место нахождения товарного склада, принявшего товар на хранение;">
        <w:r>
          <w:rPr>
            <w:sz w:val="24"/>
            <w:color w:val="0000ff"/>
          </w:rPr>
          <w:t xml:space="preserve">подпунктами 1</w:t>
        </w:r>
      </w:hyperlink>
      <w:r>
        <w:rPr>
          <w:sz w:val="24"/>
        </w:rPr>
        <w:t xml:space="preserve">, </w:t>
      </w:r>
      <w:hyperlink w:history="0" w:anchor="P3512" w:tooltip="2) текущий номер складского свидетельства по реестру склада;">
        <w:r>
          <w:rPr>
            <w:sz w:val="24"/>
            <w:color w:val="0000ff"/>
          </w:rPr>
          <w:t xml:space="preserve">2</w:t>
        </w:r>
      </w:hyperlink>
      <w:r>
        <w:rPr>
          <w:sz w:val="24"/>
        </w:rPr>
        <w:t xml:space="preserve">, </w:t>
      </w:r>
      <w:hyperlink w:history="0" w:anchor="P3514" w:tooltip="4) наименование и количество принятого на хранение товара - число единиц и (или) товарных мест и (или) мера (вес, объем) товара;">
        <w:r>
          <w:rPr>
            <w:sz w:val="24"/>
            <w:color w:val="0000ff"/>
          </w:rPr>
          <w:t xml:space="preserve">4</w:t>
        </w:r>
      </w:hyperlink>
      <w:r>
        <w:rPr>
          <w:sz w:val="24"/>
        </w:rPr>
        <w:t xml:space="preserve"> - </w:t>
      </w:r>
      <w:hyperlink w:history="0" w:anchor="P3517" w:tooltip="7) дата выдачи складского свидетельства.">
        <w:r>
          <w:rPr>
            <w:sz w:val="24"/>
            <w:color w:val="0000ff"/>
          </w:rPr>
          <w:t xml:space="preserve">7 пункта 1</w:t>
        </w:r>
      </w:hyperlink>
      <w:r>
        <w:rPr>
          <w:sz w:val="24"/>
        </w:rPr>
        <w:t xml:space="preserve"> и </w:t>
      </w:r>
      <w:hyperlink w:history="0" w:anchor="P3520" w:tooltip="2. Документ, не соответствующий требованиям настоящей статьи, не является двойным складским свидетельством.">
        <w:r>
          <w:rPr>
            <w:sz w:val="24"/>
            <w:color w:val="0000ff"/>
          </w:rPr>
          <w:t xml:space="preserve">последним абзацем статьи 913</w:t>
        </w:r>
      </w:hyperlink>
      <w:r>
        <w:rPr>
          <w:sz w:val="24"/>
        </w:rPr>
        <w:t xml:space="preserve"> настоящего Кодекса, а также указание на то, что оно выдано на предъявителя.</w:t>
      </w:r>
    </w:p>
    <w:p>
      <w:pPr>
        <w:pStyle w:val="0"/>
        <w:spacing w:before="240" w:lineRule="auto"/>
        <w:ind w:firstLine="540"/>
        <w:jc w:val="both"/>
      </w:pPr>
      <w:r>
        <w:rPr>
          <w:sz w:val="24"/>
        </w:rPr>
        <w:t xml:space="preserve">3. Документ, не соответствующий требованиям настоящей статьи, не является простым складским свидетельством.</w:t>
      </w:r>
    </w:p>
    <w:p>
      <w:pPr>
        <w:pStyle w:val="0"/>
        <w:jc w:val="both"/>
      </w:pPr>
      <w:r>
        <w:rPr>
          <w:sz w:val="24"/>
        </w:rPr>
      </w:r>
    </w:p>
    <w:p>
      <w:pPr>
        <w:pStyle w:val="2"/>
        <w:outlineLvl w:val="3"/>
        <w:ind w:firstLine="540"/>
        <w:jc w:val="both"/>
      </w:pPr>
      <w:r>
        <w:rPr>
          <w:sz w:val="24"/>
        </w:rPr>
        <w:t xml:space="preserve">Статья 918. Хранение вещей с правом распоряжения ими</w:t>
      </w:r>
    </w:p>
    <w:p>
      <w:pPr>
        <w:pStyle w:val="0"/>
        <w:jc w:val="both"/>
      </w:pPr>
      <w:r>
        <w:rPr>
          <w:sz w:val="24"/>
        </w:rPr>
      </w:r>
    </w:p>
    <w:p>
      <w:pPr>
        <w:pStyle w:val="0"/>
        <w:ind w:firstLine="540"/>
        <w:jc w:val="both"/>
      </w:pPr>
      <w:r>
        <w:rPr>
          <w:sz w:val="24"/>
        </w:rPr>
        <w:t xml:space="preserve">Если из закона, иных правовых актов или договора следует, что товарный склад может распоряжаться сданными ему на хранение товарами, к отношениям сторон применяются правила </w:t>
      </w:r>
      <w:hyperlink w:history="0" w:anchor="P2424" w:tooltip="Глава 42. Заем и кредит">
        <w:r>
          <w:rPr>
            <w:sz w:val="24"/>
            <w:color w:val="0000ff"/>
          </w:rPr>
          <w:t xml:space="preserve">главы 42</w:t>
        </w:r>
      </w:hyperlink>
      <w:r>
        <w:rPr>
          <w:sz w:val="24"/>
        </w:rPr>
        <w:t xml:space="preserve"> настоящего Кодекса о займе, однако время и место возврата товаров определяются правилами настоящей </w:t>
      </w:r>
      <w:hyperlink w:history="0" w:anchor="P3338" w:tooltip="Глава 47. Хранение">
        <w:r>
          <w:rPr>
            <w:sz w:val="24"/>
            <w:color w:val="0000ff"/>
          </w:rPr>
          <w:t xml:space="preserve">главы</w:t>
        </w:r>
      </w:hyperlink>
      <w:r>
        <w:rPr>
          <w:sz w:val="24"/>
        </w:rPr>
        <w:t xml:space="preserve">.</w:t>
      </w:r>
    </w:p>
    <w:p>
      <w:pPr>
        <w:pStyle w:val="0"/>
        <w:jc w:val="both"/>
      </w:pPr>
      <w:r>
        <w:rPr>
          <w:sz w:val="24"/>
        </w:rPr>
      </w:r>
    </w:p>
    <w:p>
      <w:pPr>
        <w:pStyle w:val="2"/>
        <w:outlineLvl w:val="2"/>
        <w:jc w:val="center"/>
      </w:pPr>
      <w:r>
        <w:rPr>
          <w:sz w:val="24"/>
        </w:rPr>
        <w:t xml:space="preserve">§ 3. Специальные виды хранения</w:t>
      </w:r>
    </w:p>
    <w:p>
      <w:pPr>
        <w:pStyle w:val="0"/>
        <w:jc w:val="both"/>
      </w:pPr>
      <w:r>
        <w:rPr>
          <w:sz w:val="24"/>
        </w:rPr>
      </w:r>
    </w:p>
    <w:p>
      <w:pPr>
        <w:pStyle w:val="2"/>
        <w:outlineLvl w:val="3"/>
        <w:ind w:firstLine="540"/>
        <w:jc w:val="both"/>
      </w:pPr>
      <w:r>
        <w:rPr>
          <w:sz w:val="24"/>
        </w:rPr>
        <w:t xml:space="preserve">Статья 919. Хранение в ломбарде</w:t>
      </w:r>
    </w:p>
    <w:p>
      <w:pPr>
        <w:pStyle w:val="0"/>
        <w:jc w:val="both"/>
      </w:pPr>
      <w:r>
        <w:rPr>
          <w:sz w:val="24"/>
        </w:rPr>
      </w:r>
    </w:p>
    <w:p>
      <w:pPr>
        <w:pStyle w:val="0"/>
        <w:ind w:firstLine="540"/>
        <w:jc w:val="both"/>
      </w:pPr>
      <w:r>
        <w:rPr>
          <w:sz w:val="24"/>
        </w:rPr>
        <w:t xml:space="preserve">1. Договор хранения в ломбарде вещей, принадлежащих гражданину, является публичным договором </w:t>
      </w:r>
      <w:hyperlink w:history="0" r:id="rId6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p>
      <w:pPr>
        <w:pStyle w:val="0"/>
        <w:spacing w:before="240" w:lineRule="auto"/>
        <w:ind w:firstLine="540"/>
        <w:jc w:val="both"/>
      </w:pPr>
      <w:r>
        <w:rPr>
          <w:sz w:val="24"/>
        </w:rPr>
        <w:t xml:space="preserve">2. Заключение договора хранения в ломбарде удостоверяется выдачей ломбардом поклажедателю именной </w:t>
      </w:r>
      <w:r>
        <w:rPr>
          <w:sz w:val="24"/>
        </w:rPr>
        <w:t xml:space="preserve">сохранной квитанции</w:t>
      </w:r>
      <w:r>
        <w:rPr>
          <w:sz w:val="24"/>
        </w:rPr>
        <w:t xml:space="preserve">.</w:t>
      </w:r>
    </w:p>
    <w:bookmarkStart w:id="3555" w:name="P3555"/>
    <w:bookmarkEnd w:id="3555"/>
    <w:p>
      <w:pPr>
        <w:pStyle w:val="0"/>
        <w:spacing w:before="240" w:lineRule="auto"/>
        <w:ind w:firstLine="540"/>
        <w:jc w:val="both"/>
      </w:pPr>
      <w:r>
        <w:rPr>
          <w:sz w:val="24"/>
        </w:rPr>
        <w:t xml:space="preserve">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pPr>
        <w:pStyle w:val="0"/>
        <w:spacing w:before="240" w:lineRule="auto"/>
        <w:ind w:firstLine="540"/>
        <w:jc w:val="both"/>
      </w:pPr>
      <w:r>
        <w:rPr>
          <w:sz w:val="24"/>
        </w:rPr>
        <w:t xml:space="preserve">4. Ломбард обязан </w:t>
      </w:r>
      <w:r>
        <w:rPr>
          <w:sz w:val="24"/>
        </w:rPr>
        <w:t xml:space="preserve">страховать</w:t>
      </w:r>
      <w:r>
        <w:rPr>
          <w:sz w:val="24"/>
        </w:rPr>
        <w:t xml:space="preserve"> в пользу поклажедателя за свой счет принятые на хранение вещи в полной сумме их оценки, произведенной в соответствии с </w:t>
      </w:r>
      <w:hyperlink w:history="0" w:anchor="P3555" w:tooltip="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
        <w:r>
          <w:rPr>
            <w:sz w:val="24"/>
            <w:color w:val="0000ff"/>
          </w:rPr>
          <w:t xml:space="preserve">пунктом 3</w:t>
        </w:r>
      </w:hyperlink>
      <w:r>
        <w:rPr>
          <w:sz w:val="24"/>
        </w:rPr>
        <w:t xml:space="preserve"> настоящей статьи.</w:t>
      </w:r>
    </w:p>
    <w:p>
      <w:pPr>
        <w:pStyle w:val="0"/>
        <w:jc w:val="both"/>
      </w:pPr>
      <w:r>
        <w:rPr>
          <w:sz w:val="24"/>
        </w:rPr>
      </w:r>
    </w:p>
    <w:p>
      <w:pPr>
        <w:pStyle w:val="2"/>
        <w:outlineLvl w:val="3"/>
        <w:ind w:firstLine="540"/>
        <w:jc w:val="both"/>
      </w:pPr>
      <w:r>
        <w:rPr>
          <w:sz w:val="24"/>
        </w:rPr>
        <w:t xml:space="preserve">Статья 920. Не востребованные из ломбарда вещи</w:t>
      </w:r>
    </w:p>
    <w:p>
      <w:pPr>
        <w:pStyle w:val="0"/>
        <w:jc w:val="both"/>
      </w:pPr>
      <w:r>
        <w:rPr>
          <w:sz w:val="24"/>
        </w:rPr>
      </w:r>
    </w:p>
    <w:p>
      <w:pPr>
        <w:pStyle w:val="0"/>
        <w:ind w:firstLine="540"/>
        <w:jc w:val="both"/>
      </w:pPr>
      <w:r>
        <w:rPr>
          <w:sz w:val="24"/>
        </w:rPr>
        <w:t xml:space="preserve">1. Если вещь, сданная на хранение в ломбард, не востребована поклажедателем в обусловленный соглашением с ломбардом срок, ломбард обязан хранить ее в течение двух месяцев с взиманием за это платы, предусмотренной договором хранения. По истечении этого срока невостребованная вещь может быть продана ломбардом в порядке, установленном </w:t>
      </w:r>
      <w:hyperlink w:history="0" r:id="rId64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5 статьи 358</w:t>
        </w:r>
      </w:hyperlink>
      <w:r>
        <w:rPr>
          <w:sz w:val="24"/>
        </w:rPr>
        <w:t xml:space="preserve"> настоящего Кодекса.</w:t>
      </w:r>
    </w:p>
    <w:p>
      <w:pPr>
        <w:pStyle w:val="0"/>
        <w:spacing w:before="240" w:lineRule="auto"/>
        <w:ind w:firstLine="540"/>
        <w:jc w:val="both"/>
      </w:pPr>
      <w:r>
        <w:rPr>
          <w:sz w:val="24"/>
        </w:rPr>
        <w:t xml:space="preserve">2. Из суммы, вырученной от продажи невостребованной вещи, погашается плата за ее хранение. Остаток суммы возвращается ломбардом поклажедателю.</w:t>
      </w:r>
    </w:p>
    <w:p>
      <w:pPr>
        <w:pStyle w:val="0"/>
        <w:jc w:val="both"/>
      </w:pPr>
      <w:r>
        <w:rPr>
          <w:sz w:val="24"/>
        </w:rPr>
        <w:t xml:space="preserve">(в ред. Федерального </w:t>
      </w:r>
      <w:hyperlink w:history="0" r:id="rId648"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sz w:val="24"/>
            <w:color w:val="0000ff"/>
          </w:rPr>
          <w:t xml:space="preserve">закона</w:t>
        </w:r>
      </w:hyperlink>
      <w:r>
        <w:rPr>
          <w:sz w:val="24"/>
        </w:rPr>
        <w:t xml:space="preserve"> от 19.07.2007 N 197-ФЗ)</w:t>
      </w:r>
    </w:p>
    <w:p>
      <w:pPr>
        <w:pStyle w:val="0"/>
        <w:jc w:val="both"/>
      </w:pPr>
      <w:r>
        <w:rPr>
          <w:sz w:val="24"/>
        </w:rPr>
      </w:r>
    </w:p>
    <w:p>
      <w:pPr>
        <w:pStyle w:val="2"/>
        <w:outlineLvl w:val="3"/>
        <w:ind w:firstLine="540"/>
        <w:jc w:val="both"/>
      </w:pPr>
      <w:r>
        <w:rPr>
          <w:sz w:val="24"/>
        </w:rPr>
        <w:t xml:space="preserve">Статья 921. Хранение ценностей в банке</w:t>
      </w:r>
    </w:p>
    <w:p>
      <w:pPr>
        <w:pStyle w:val="0"/>
        <w:jc w:val="both"/>
      </w:pPr>
      <w:r>
        <w:rPr>
          <w:sz w:val="24"/>
        </w:rPr>
      </w:r>
    </w:p>
    <w:p>
      <w:pPr>
        <w:pStyle w:val="0"/>
        <w:ind w:firstLine="540"/>
        <w:jc w:val="both"/>
      </w:pPr>
      <w:r>
        <w:rPr>
          <w:sz w:val="24"/>
        </w:rPr>
        <w:t xml:space="preserve">1. Банк может принимать на хранение ценные бумаги, драгоценные металлы и камни, иные драгоценные вещи и другие ценности, в том числе документы.</w:t>
      </w:r>
    </w:p>
    <w:p>
      <w:pPr>
        <w:pStyle w:val="0"/>
        <w:spacing w:before="240" w:lineRule="auto"/>
        <w:ind w:firstLine="540"/>
        <w:jc w:val="both"/>
      </w:pPr>
      <w:r>
        <w:rPr>
          <w:sz w:val="24"/>
        </w:rPr>
        <w:t xml:space="preserve">2. Заключение договора хранения ценностей в банке удостоверяется выдачей банком поклажедателю именного сохранного документа, предъявление которого является основанием для выдачи хранимых ценностей поклажедателю.</w:t>
      </w:r>
    </w:p>
    <w:p>
      <w:pPr>
        <w:pStyle w:val="0"/>
        <w:jc w:val="both"/>
      </w:pPr>
      <w:r>
        <w:rPr>
          <w:sz w:val="24"/>
        </w:rPr>
      </w:r>
    </w:p>
    <w:p>
      <w:pPr>
        <w:pStyle w:val="2"/>
        <w:outlineLvl w:val="3"/>
        <w:ind w:firstLine="540"/>
        <w:jc w:val="both"/>
      </w:pPr>
      <w:r>
        <w:rPr>
          <w:sz w:val="24"/>
        </w:rPr>
        <w:t xml:space="preserve">Статья 922. Хранение ценностей в индивидуальном банковском сейфе</w:t>
      </w:r>
    </w:p>
    <w:p>
      <w:pPr>
        <w:pStyle w:val="0"/>
        <w:jc w:val="both"/>
      </w:pPr>
      <w:r>
        <w:rPr>
          <w:sz w:val="24"/>
        </w:rPr>
      </w:r>
    </w:p>
    <w:p>
      <w:pPr>
        <w:pStyle w:val="0"/>
        <w:ind w:firstLine="540"/>
        <w:jc w:val="both"/>
      </w:pPr>
      <w:r>
        <w:rPr>
          <w:sz w:val="24"/>
        </w:rPr>
        <w:t xml:space="preserve">1. Договором хранения ценностей в банке может быть предусмотрено их хранение с использованием поклажедателем (клиентом) или с предоставлением ему охраняемого банком индивидуального банковского сейфа (ячейки сейфа, изолированного помещения в банке).</w:t>
      </w:r>
    </w:p>
    <w:p>
      <w:pPr>
        <w:pStyle w:val="0"/>
        <w:spacing w:before="240" w:lineRule="auto"/>
        <w:ind w:firstLine="540"/>
        <w:jc w:val="both"/>
      </w:pPr>
      <w:r>
        <w:rPr>
          <w:sz w:val="24"/>
        </w:rPr>
        <w:t xml:space="preserve">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знак или документ, удостоверяющие право клиента на доступ к сейфу и его содержимому.</w:t>
      </w:r>
    </w:p>
    <w:p>
      <w:pPr>
        <w:pStyle w:val="0"/>
        <w:spacing w:before="240" w:lineRule="auto"/>
        <w:ind w:firstLine="540"/>
        <w:jc w:val="both"/>
      </w:pPr>
      <w:r>
        <w:rPr>
          <w:sz w:val="24"/>
        </w:rPr>
        <w:t xml:space="preserve">Условиями договора может быть предусмотрено право клиента работать в банке с ценностями, хранимыми в индивидуальном сейфе.</w:t>
      </w:r>
    </w:p>
    <w:p>
      <w:pPr>
        <w:pStyle w:val="0"/>
        <w:spacing w:before="240" w:lineRule="auto"/>
        <w:ind w:firstLine="540"/>
        <w:jc w:val="both"/>
      </w:pPr>
      <w:r>
        <w:rPr>
          <w:sz w:val="24"/>
        </w:rPr>
        <w:t xml:space="preserve">2. По договору хранения ценностей в банке с использованием клиентом индивидуального банковского сейфа банк принимает от клиента ценности, которые должны храниться в сейфе, осуществляет контроль за их помещением клиентом в сейф и изъятием из сейфа и после изъятия возвращает их клиенту.</w:t>
      </w:r>
    </w:p>
    <w:p>
      <w:pPr>
        <w:pStyle w:val="0"/>
        <w:spacing w:before="240" w:lineRule="auto"/>
        <w:ind w:firstLine="540"/>
        <w:jc w:val="both"/>
      </w:pPr>
      <w:r>
        <w:rPr>
          <w:sz w:val="24"/>
        </w:rPr>
        <w:t xml:space="preserve">3. По договору хранения ценностей в банке с предоставлением клиенту индивидуального банковского сейфа банк обеспечивает клиенту возможность помещения ценностей в сейф и изъятия их из сейфа вне чьего-либо контроля, в том числе и со стороны банка.</w:t>
      </w:r>
    </w:p>
    <w:p>
      <w:pPr>
        <w:pStyle w:val="0"/>
        <w:spacing w:before="240" w:lineRule="auto"/>
        <w:ind w:firstLine="540"/>
        <w:jc w:val="both"/>
      </w:pPr>
      <w:r>
        <w:rPr>
          <w:sz w:val="24"/>
        </w:rPr>
        <w:t xml:space="preserve">Банк обязан осуществлять контроль за доступом в помещение, где находится предоставленный клиенту сейф.</w:t>
      </w:r>
    </w:p>
    <w:p>
      <w:pPr>
        <w:pStyle w:val="0"/>
        <w:spacing w:before="240" w:lineRule="auto"/>
        <w:ind w:firstLine="540"/>
        <w:jc w:val="both"/>
      </w:pPr>
      <w:r>
        <w:rPr>
          <w:sz w:val="24"/>
        </w:rPr>
        <w:t xml:space="preserve">Если договором хранения ценностей в банке с предоставлением клиенту индивидуального банковского сейфа не предусмотрено иное, банк освобождается от ответственности за несохранность содержимого сейфа, если докажет, что по условиям хранения доступ кого-либо к сейфу без ведома клиента был невозможен либо стал возможным вследствие непреодолимой силы.</w:t>
      </w:r>
    </w:p>
    <w:p>
      <w:pPr>
        <w:pStyle w:val="0"/>
        <w:spacing w:before="240" w:lineRule="auto"/>
        <w:ind w:firstLine="540"/>
        <w:jc w:val="both"/>
      </w:pPr>
      <w:r>
        <w:rPr>
          <w:sz w:val="24"/>
        </w:rPr>
        <w:t xml:space="preserve">4. К договору о предоставлении банковского сейфа в пользование другому лицу без ответственности банка за содержимое сейфа применяются правила настоящего Кодекса о договоре </w:t>
      </w:r>
      <w:hyperlink w:history="0" w:anchor="P1123" w:tooltip="Глава 34. Аренда">
        <w:r>
          <w:rPr>
            <w:sz w:val="24"/>
            <w:color w:val="0000ff"/>
          </w:rPr>
          <w:t xml:space="preserve">аренды</w:t>
        </w:r>
      </w:hyperlink>
      <w:r>
        <w:rPr>
          <w:sz w:val="24"/>
        </w:rPr>
        <w:t xml:space="preserve">.</w:t>
      </w:r>
    </w:p>
    <w:p>
      <w:pPr>
        <w:pStyle w:val="0"/>
        <w:jc w:val="both"/>
      </w:pPr>
      <w:r>
        <w:rPr>
          <w:sz w:val="24"/>
        </w:rPr>
      </w:r>
    </w:p>
    <w:p>
      <w:pPr>
        <w:pStyle w:val="2"/>
        <w:outlineLvl w:val="3"/>
        <w:ind w:firstLine="540"/>
        <w:jc w:val="both"/>
      </w:pPr>
      <w:r>
        <w:rPr>
          <w:sz w:val="24"/>
        </w:rPr>
        <w:t xml:space="preserve">Статья 923. Хранение в камерах хранения транспортных организаций</w:t>
      </w:r>
    </w:p>
    <w:p>
      <w:pPr>
        <w:pStyle w:val="0"/>
        <w:jc w:val="both"/>
      </w:pPr>
      <w:r>
        <w:rPr>
          <w:sz w:val="24"/>
        </w:rPr>
      </w:r>
    </w:p>
    <w:p>
      <w:pPr>
        <w:pStyle w:val="0"/>
        <w:ind w:firstLine="540"/>
        <w:jc w:val="both"/>
      </w:pPr>
      <w:r>
        <w:rPr>
          <w:sz w:val="24"/>
        </w:rPr>
        <w:t xml:space="preserve">1. Находящиеся в ведении транспортных организаций общего пользования камеры хранения обязаны принимать на хранение вещи пассажиров и других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w:t>
      </w:r>
      <w:hyperlink w:history="0" r:id="rId6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426)</w:t>
        </w:r>
      </w:hyperlink>
      <w:r>
        <w:rPr>
          <w:sz w:val="24"/>
        </w:rPr>
        <w:t xml:space="preserve">.</w:t>
      </w:r>
    </w:p>
    <w:bookmarkStart w:id="3583" w:name="P3583"/>
    <w:bookmarkEnd w:id="3583"/>
    <w:p>
      <w:pPr>
        <w:pStyle w:val="0"/>
        <w:spacing w:before="240" w:lineRule="auto"/>
        <w:ind w:firstLine="540"/>
        <w:jc w:val="both"/>
      </w:pPr>
      <w:r>
        <w:rPr>
          <w:sz w:val="24"/>
        </w:rPr>
        <w:t xml:space="preserve">2. В подтверждение принятия вещи на хранение в камеру хранения (за исключением автоматических камер) поклажедателю выдается квитанция или номерной жетон. В случае утраты квитанции или жетона сданная в камеру хранения вещь выдается поклажедателю по представлении доказательств принадлежности ему этой вещи.</w:t>
      </w:r>
    </w:p>
    <w:p>
      <w:pPr>
        <w:pStyle w:val="0"/>
        <w:spacing w:before="240" w:lineRule="auto"/>
        <w:ind w:firstLine="540"/>
        <w:jc w:val="both"/>
      </w:pPr>
      <w:r>
        <w:rPr>
          <w:sz w:val="24"/>
        </w:rPr>
        <w:t xml:space="preserve">3. Срок, в течение которого камера хранения обязана хранить вещи, определяется </w:t>
      </w:r>
      <w:r>
        <w:rPr>
          <w:sz w:val="24"/>
        </w:rPr>
        <w:t xml:space="preserve">правилами</w:t>
      </w:r>
      <w:r>
        <w:rPr>
          <w:sz w:val="24"/>
        </w:rPr>
        <w:t xml:space="preserve">, установленными в соответствии с </w:t>
      </w:r>
      <w:hyperlink w:history="0" w:anchor="P2275" w:tooltip="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
        <w:r>
          <w:rPr>
            <w:sz w:val="24"/>
            <w:color w:val="0000ff"/>
          </w:rPr>
          <w:t xml:space="preserve">абзацем вторым пункта 2 статьи 784</w:t>
        </w:r>
      </w:hyperlink>
      <w:r>
        <w:rPr>
          <w:sz w:val="24"/>
        </w:rPr>
        <w:t xml:space="preserve"> настоящего 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вещи могут быть проданы в порядке, предусмотренном </w:t>
      </w:r>
      <w:hyperlink w:history="0" w:anchor="P3428" w:tooltip="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мостоятельно продать вещь по цене, сложившейся в месте хранения, а если стоимость вещи по оценке превышает пятьдесят тысяч рублей, продать ее с аукциона в порядке, предусмотренном статьями 447 - 449 настоящего Кодекса.">
        <w:r>
          <w:rPr>
            <w:sz w:val="24"/>
            <w:color w:val="0000ff"/>
          </w:rPr>
          <w:t xml:space="preserve">пунктом 2 статьи 899</w:t>
        </w:r>
      </w:hyperlink>
      <w:r>
        <w:rPr>
          <w:sz w:val="24"/>
        </w:rPr>
        <w:t xml:space="preserve"> настоящего Кодекса.</w:t>
      </w:r>
    </w:p>
    <w:p>
      <w:pPr>
        <w:pStyle w:val="0"/>
        <w:spacing w:before="240" w:lineRule="auto"/>
        <w:ind w:firstLine="540"/>
        <w:jc w:val="both"/>
      </w:pPr>
      <w:r>
        <w:rPr>
          <w:sz w:val="24"/>
        </w:rPr>
        <w:t xml:space="preserve">4. Убытки поклажедателя вследствие утраты, недостачи или повреждения вещей, сданных в камеру хранения, в пределах суммы их оценки поклажедателем при сдаче на хранение подлежат возмещению хранителем в течение двадцати четырех часов с момента предъявления требования об их возмещении.</w:t>
      </w:r>
    </w:p>
    <w:p>
      <w:pPr>
        <w:pStyle w:val="0"/>
        <w:jc w:val="both"/>
      </w:pPr>
      <w:r>
        <w:rPr>
          <w:sz w:val="24"/>
        </w:rPr>
      </w:r>
    </w:p>
    <w:p>
      <w:pPr>
        <w:pStyle w:val="2"/>
        <w:outlineLvl w:val="3"/>
        <w:ind w:firstLine="540"/>
        <w:jc w:val="both"/>
      </w:pPr>
      <w:r>
        <w:rPr>
          <w:sz w:val="24"/>
        </w:rPr>
        <w:t xml:space="preserve">Статья 924. Хранение в гардеробах организаций</w:t>
      </w:r>
    </w:p>
    <w:p>
      <w:pPr>
        <w:pStyle w:val="0"/>
        <w:jc w:val="both"/>
      </w:pPr>
      <w:r>
        <w:rPr>
          <w:sz w:val="24"/>
        </w:rPr>
      </w:r>
    </w:p>
    <w:p>
      <w:pPr>
        <w:pStyle w:val="0"/>
        <w:ind w:firstLine="540"/>
        <w:jc w:val="both"/>
      </w:pPr>
      <w:r>
        <w:rPr>
          <w:sz w:val="24"/>
        </w:rPr>
        <w:t xml:space="preserve">1. Хранение в гардеробах организаций предполагается безвозмездным, если вознаграждение за хранение не оговорено или иным очевидным способом не обусловлено при сдаче вещи на хранение.</w:t>
      </w:r>
    </w:p>
    <w:p>
      <w:pPr>
        <w:pStyle w:val="0"/>
        <w:spacing w:before="240" w:lineRule="auto"/>
        <w:ind w:firstLine="540"/>
        <w:jc w:val="both"/>
      </w:pPr>
      <w:r>
        <w:rPr>
          <w:sz w:val="24"/>
        </w:rPr>
        <w:t xml:space="preserve">Хранитель вещи, сданной в гардероб, независимо от того, осуществляется хранение возмездно или безвозмездно, обязан принять для обеспечения сохранности вещи все меры, предусмотренные </w:t>
      </w:r>
      <w:hyperlink w:history="0" w:anchor="P3376" w:tooltip="1. Хранитель обязан принять все предусмотренные договором хранения меры для того, чтобы обеспечить сохранность переданной на хранение вещи.">
        <w:r>
          <w:rPr>
            <w:sz w:val="24"/>
            <w:color w:val="0000ff"/>
          </w:rPr>
          <w:t xml:space="preserve">пунктами 1</w:t>
        </w:r>
      </w:hyperlink>
      <w:r>
        <w:rPr>
          <w:sz w:val="24"/>
        </w:rPr>
        <w:t xml:space="preserve"> и </w:t>
      </w:r>
      <w:hyperlink w:history="0" w:anchor="P3378" w:tooltip="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
        <w:r>
          <w:rPr>
            <w:sz w:val="24"/>
            <w:color w:val="0000ff"/>
          </w:rPr>
          <w:t xml:space="preserve">2 статьи 891</w:t>
        </w:r>
      </w:hyperlink>
      <w:r>
        <w:rPr>
          <w:sz w:val="24"/>
        </w:rPr>
        <w:t xml:space="preserve"> настоящего Кодекса.</w:t>
      </w:r>
    </w:p>
    <w:p>
      <w:pPr>
        <w:pStyle w:val="0"/>
        <w:spacing w:before="240" w:lineRule="auto"/>
        <w:ind w:firstLine="540"/>
        <w:jc w:val="both"/>
      </w:pPr>
      <w:r>
        <w:rPr>
          <w:sz w:val="24"/>
        </w:rPr>
        <w:t xml:space="preserve">2. 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pPr>
        <w:pStyle w:val="0"/>
        <w:jc w:val="both"/>
      </w:pPr>
      <w:r>
        <w:rPr>
          <w:sz w:val="24"/>
        </w:rPr>
      </w:r>
    </w:p>
    <w:p>
      <w:pPr>
        <w:pStyle w:val="2"/>
        <w:outlineLvl w:val="3"/>
        <w:ind w:firstLine="540"/>
        <w:jc w:val="both"/>
      </w:pPr>
      <w:r>
        <w:rPr>
          <w:sz w:val="24"/>
        </w:rPr>
        <w:t xml:space="preserve">Статья 925. Хранение в гостинице</w:t>
      </w:r>
    </w:p>
    <w:p>
      <w:pPr>
        <w:pStyle w:val="0"/>
        <w:jc w:val="both"/>
      </w:pPr>
      <w:r>
        <w:rPr>
          <w:sz w:val="24"/>
        </w:rPr>
      </w:r>
    </w:p>
    <w:p>
      <w:pPr>
        <w:pStyle w:val="0"/>
        <w:ind w:firstLine="540"/>
        <w:jc w:val="both"/>
      </w:pPr>
      <w:r>
        <w:rPr>
          <w:sz w:val="24"/>
        </w:rPr>
        <w:t xml:space="preserve">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других драгоценных вещей.</w:t>
      </w:r>
    </w:p>
    <w:p>
      <w:pPr>
        <w:pStyle w:val="0"/>
        <w:spacing w:before="240" w:lineRule="auto"/>
        <w:ind w:firstLine="540"/>
        <w:jc w:val="both"/>
      </w:pPr>
      <w:r>
        <w:rPr>
          <w:sz w:val="24"/>
        </w:rPr>
        <w:t xml:space="preserve">Внесенной в гостиницу считается вещь, вверенная работникам гостиницы, либо вещь, помещенная в гостиничном номере или ином предназначенном для этого месте.</w:t>
      </w:r>
    </w:p>
    <w:p>
      <w:pPr>
        <w:pStyle w:val="0"/>
        <w:spacing w:before="240" w:lineRule="auto"/>
        <w:ind w:firstLine="540"/>
        <w:jc w:val="both"/>
      </w:pPr>
      <w:r>
        <w:rPr>
          <w:sz w:val="24"/>
        </w:rPr>
        <w:t xml:space="preserve">2. Гостиница отвечает за утрату денег, иных валютных ценностей, ценных бумаг и других драгоценных вещей постояльца при условии, если они были приняты гостиницей на хранение либо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несохранность содержимого такого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pPr>
        <w:pStyle w:val="0"/>
        <w:spacing w:before="240" w:lineRule="auto"/>
        <w:ind w:firstLine="540"/>
        <w:jc w:val="both"/>
      </w:pPr>
      <w:r>
        <w:rPr>
          <w:sz w:val="24"/>
        </w:rPr>
        <w:t xml:space="preserve">3. Постоялец, обнаруживший утрату, недостачу или повреждение своих вещей, обязан без промедления заявить об этом администрации гостиницы. В противном случае гостиница освобождается от ответственности за несохранность вещей.</w:t>
      </w:r>
    </w:p>
    <w:p>
      <w:pPr>
        <w:pStyle w:val="0"/>
        <w:spacing w:before="240" w:lineRule="auto"/>
        <w:ind w:firstLine="540"/>
        <w:jc w:val="both"/>
      </w:pPr>
      <w:r>
        <w:rPr>
          <w:sz w:val="24"/>
        </w:rPr>
        <w:t xml:space="preserve">4. Сделанное гостиницей объявление о том, что она не принимает на себя ответственности за несохранность вещей постояльцев, не освобождает ее от ответственности.</w:t>
      </w:r>
    </w:p>
    <w:p>
      <w:pPr>
        <w:pStyle w:val="0"/>
        <w:spacing w:before="240" w:lineRule="auto"/>
        <w:ind w:firstLine="540"/>
        <w:jc w:val="both"/>
      </w:pPr>
      <w:r>
        <w:rPr>
          <w:sz w:val="24"/>
        </w:rPr>
        <w:t xml:space="preserve">5. Правила настоящей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pPr>
        <w:pStyle w:val="0"/>
        <w:jc w:val="both"/>
      </w:pPr>
      <w:r>
        <w:rPr>
          <w:sz w:val="24"/>
        </w:rPr>
      </w:r>
    </w:p>
    <w:bookmarkStart w:id="3602" w:name="P3602"/>
    <w:bookmarkEnd w:id="3602"/>
    <w:p>
      <w:pPr>
        <w:pStyle w:val="2"/>
        <w:outlineLvl w:val="3"/>
        <w:ind w:firstLine="540"/>
        <w:jc w:val="both"/>
      </w:pPr>
      <w:r>
        <w:rPr>
          <w:sz w:val="24"/>
        </w:rPr>
        <w:t xml:space="preserve">Статья 926. Хранение вещей, являющихся предметом спора (секвестр)</w:t>
      </w:r>
    </w:p>
    <w:p>
      <w:pPr>
        <w:pStyle w:val="0"/>
        <w:jc w:val="both"/>
      </w:pPr>
      <w:r>
        <w:rPr>
          <w:sz w:val="24"/>
        </w:rPr>
      </w:r>
    </w:p>
    <w:p>
      <w:pPr>
        <w:pStyle w:val="0"/>
        <w:ind w:firstLine="540"/>
        <w:jc w:val="both"/>
      </w:pPr>
      <w:r>
        <w:rPr>
          <w:sz w:val="24"/>
        </w:rPr>
        <w:t xml:space="preserve">1. По договору о секвестре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спорящих лиц (договорный секвестр).</w:t>
      </w:r>
    </w:p>
    <w:p>
      <w:pPr>
        <w:pStyle w:val="0"/>
        <w:spacing w:before="240" w:lineRule="auto"/>
        <w:ind w:firstLine="540"/>
        <w:jc w:val="both"/>
      </w:pPr>
      <w:r>
        <w:rPr>
          <w:sz w:val="24"/>
        </w:rPr>
        <w:t xml:space="preserve">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pPr>
        <w:pStyle w:val="0"/>
        <w:spacing w:before="240" w:lineRule="auto"/>
        <w:ind w:firstLine="540"/>
        <w:jc w:val="both"/>
      </w:pPr>
      <w:r>
        <w:rPr>
          <w:sz w:val="24"/>
        </w:rPr>
        <w:t xml:space="preserve">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законом не установлено иное.</w:t>
      </w:r>
    </w:p>
    <w:p>
      <w:pPr>
        <w:pStyle w:val="0"/>
        <w:spacing w:before="240" w:lineRule="auto"/>
        <w:ind w:firstLine="540"/>
        <w:jc w:val="both"/>
      </w:pPr>
      <w:r>
        <w:rPr>
          <w:sz w:val="24"/>
        </w:rPr>
        <w:t xml:space="preserve">3. На хранение в порядке секвестра могут быть переданы как движимые, так и недвижимые вещи.</w:t>
      </w:r>
    </w:p>
    <w:p>
      <w:pPr>
        <w:pStyle w:val="0"/>
        <w:spacing w:before="240" w:lineRule="auto"/>
        <w:ind w:firstLine="540"/>
        <w:jc w:val="both"/>
      </w:pPr>
      <w:r>
        <w:rPr>
          <w:sz w:val="24"/>
        </w:rPr>
        <w:t xml:space="preserve">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pPr>
        <w:pStyle w:val="0"/>
        <w:ind w:firstLine="540"/>
        <w:jc w:val="both"/>
      </w:pPr>
      <w:r>
        <w:rPr>
          <w:sz w:val="24"/>
        </w:rPr>
      </w:r>
    </w:p>
    <w:bookmarkStart w:id="3610" w:name="P3610"/>
    <w:bookmarkEnd w:id="3610"/>
    <w:p>
      <w:pPr>
        <w:pStyle w:val="2"/>
        <w:outlineLvl w:val="1"/>
        <w:jc w:val="center"/>
      </w:pPr>
      <w:r>
        <w:rPr>
          <w:sz w:val="24"/>
        </w:rPr>
        <w:t xml:space="preserve">Глава 47.1. УСЛОВНОЕ ДЕПОНИРОВАНИЕ (ЭСКРОУ)</w:t>
      </w:r>
    </w:p>
    <w:p>
      <w:pPr>
        <w:pStyle w:val="0"/>
        <w:jc w:val="center"/>
      </w:pPr>
      <w:r>
        <w:rPr>
          <w:sz w:val="24"/>
        </w:rPr>
      </w:r>
    </w:p>
    <w:p>
      <w:pPr>
        <w:pStyle w:val="0"/>
        <w:jc w:val="center"/>
      </w:pPr>
      <w:r>
        <w:rPr>
          <w:sz w:val="24"/>
        </w:rPr>
        <w:t xml:space="preserve">(введено Федеральным </w:t>
      </w:r>
      <w:hyperlink w:history="0" r:id="rId65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2"/>
        <w:outlineLvl w:val="2"/>
        <w:ind w:firstLine="540"/>
        <w:jc w:val="both"/>
      </w:pPr>
      <w:r>
        <w:rPr>
          <w:sz w:val="24"/>
        </w:rPr>
        <w:t xml:space="preserve">Статья 926.1. Договор условного депонирования (эскроу)</w:t>
      </w:r>
    </w:p>
    <w:p>
      <w:pPr>
        <w:pStyle w:val="0"/>
        <w:ind w:firstLine="540"/>
        <w:jc w:val="both"/>
      </w:pPr>
      <w:r>
        <w:rPr>
          <w:sz w:val="24"/>
        </w:rPr>
      </w:r>
    </w:p>
    <w:p>
      <w:pPr>
        <w:pStyle w:val="0"/>
        <w:ind w:firstLine="540"/>
        <w:jc w:val="both"/>
      </w:pPr>
      <w:r>
        <w:rPr>
          <w:sz w:val="24"/>
        </w:rPr>
        <w:t xml:space="preserve">(введена Федеральным </w:t>
      </w:r>
      <w:hyperlink w:history="0" r:id="rId6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По договору условного депонирования (эскроу) депонент обязуется передать на депонирование эскроу-агенту имущество в целях исполнения обязательства депонента по его передаче другому лицу, в пользу которого осуществляется депонирование имущества (бенефициару), а эскроу-агент обязуется обеспечить сохранность этого имущества и передать его бенефициару при возникновении указанных в договоре оснований.</w:t>
      </w:r>
    </w:p>
    <w:p>
      <w:pPr>
        <w:pStyle w:val="0"/>
        <w:spacing w:before="240" w:lineRule="auto"/>
        <w:ind w:firstLine="540"/>
        <w:jc w:val="both"/>
      </w:pPr>
      <w:r>
        <w:rPr>
          <w:sz w:val="24"/>
        </w:rPr>
        <w:t xml:space="preserve">Договор эскроу заключается между депонентом, бенефициаром и эскроу-агентом и должен предусматривать срок депонирования имущества. Срок действия договора эскроу не может превышать пять лет. Договор эскроу, заключенный на больший срок или без указания срока, считается заключенным на пять лет.</w:t>
      </w:r>
    </w:p>
    <w:p>
      <w:pPr>
        <w:pStyle w:val="0"/>
        <w:spacing w:before="240" w:lineRule="auto"/>
        <w:ind w:firstLine="540"/>
        <w:jc w:val="both"/>
      </w:pPr>
      <w:r>
        <w:rPr>
          <w:sz w:val="24"/>
        </w:rPr>
        <w:t xml:space="preserve">Договор эскроу подлежит нотариальному удостоверению, за исключением случаев депонирования безналичных денежных средств и (или) бездокументарных ценных бумаг.</w:t>
      </w:r>
    </w:p>
    <w:p>
      <w:pPr>
        <w:pStyle w:val="0"/>
        <w:spacing w:before="240" w:lineRule="auto"/>
        <w:ind w:firstLine="540"/>
        <w:jc w:val="both"/>
      </w:pPr>
      <w:r>
        <w:rPr>
          <w:sz w:val="24"/>
        </w:rPr>
        <w:t xml:space="preserve">2. При возникновении указанных в договоре эскроу оснований для передачи имущества бенефициару (в том числе при совершении бенефициаром или третьим лицом предусмотренных договором действий либо наступлении установленных договором срока или события) эскроу-агент обязан передать депонированное имущество бенефициару в соответствии с условиями договора эскроу. Если указанные в договоре эскроу основания передачи имущества бенефициару в течение срока действия договора эскроу не возникают, эскроу-агент обязан вернуть полученное имущество депоненту.</w:t>
      </w:r>
    </w:p>
    <w:p>
      <w:pPr>
        <w:pStyle w:val="0"/>
        <w:spacing w:before="240" w:lineRule="auto"/>
        <w:ind w:firstLine="540"/>
        <w:jc w:val="both"/>
      </w:pPr>
      <w:r>
        <w:rPr>
          <w:sz w:val="24"/>
        </w:rPr>
        <w:t xml:space="preserve">3. Объектом депонирования могут быть движимые вещи (включая наличные деньги, документарные ценные бумаги и документы), безналичные денежные средства, бездокументарные ценные бумаги.</w:t>
      </w:r>
    </w:p>
    <w:p>
      <w:pPr>
        <w:pStyle w:val="0"/>
        <w:spacing w:before="240" w:lineRule="auto"/>
        <w:ind w:firstLine="540"/>
        <w:jc w:val="both"/>
      </w:pPr>
      <w:r>
        <w:rPr>
          <w:sz w:val="24"/>
        </w:rPr>
        <w:t xml:space="preserve">4. После передачи объекта депонирования эскроу-агенту и в течение всего периода действия договора эскроу депонент не вправе распоряжаться данным имуществом, если иное не предусмотрено договором.</w:t>
      </w:r>
    </w:p>
    <w:p>
      <w:pPr>
        <w:pStyle w:val="0"/>
        <w:spacing w:before="240" w:lineRule="auto"/>
        <w:ind w:firstLine="540"/>
        <w:jc w:val="both"/>
      </w:pPr>
      <w:r>
        <w:rPr>
          <w:sz w:val="24"/>
        </w:rPr>
        <w:t xml:space="preserve">5. Обязательство депонента по передаче бенефициару имущества считается исполненным с момента передачи этого имущества эскроу-агенту.</w:t>
      </w:r>
    </w:p>
    <w:p>
      <w:pPr>
        <w:pStyle w:val="0"/>
        <w:spacing w:before="240" w:lineRule="auto"/>
        <w:ind w:firstLine="540"/>
        <w:jc w:val="both"/>
      </w:pPr>
      <w:r>
        <w:rPr>
          <w:sz w:val="24"/>
        </w:rPr>
        <w:t xml:space="preserve">6. Сторонами может быть заключен договор, на основании которого у эскроу-агента должно быть депонировано имущество, подлежащее передаче сторонами двустороннего договора друг другу (взаимное эскроу).</w:t>
      </w:r>
    </w:p>
    <w:p>
      <w:pPr>
        <w:pStyle w:val="0"/>
        <w:ind w:firstLine="540"/>
        <w:jc w:val="both"/>
      </w:pPr>
      <w:r>
        <w:rPr>
          <w:sz w:val="24"/>
        </w:rPr>
      </w:r>
    </w:p>
    <w:p>
      <w:pPr>
        <w:pStyle w:val="2"/>
        <w:outlineLvl w:val="2"/>
        <w:ind w:firstLine="540"/>
        <w:jc w:val="both"/>
      </w:pPr>
      <w:r>
        <w:rPr>
          <w:sz w:val="24"/>
        </w:rPr>
        <w:t xml:space="preserve">Статья 926.2. Вознаграждение эскроу-агента</w:t>
      </w:r>
    </w:p>
    <w:p>
      <w:pPr>
        <w:pStyle w:val="0"/>
        <w:ind w:firstLine="540"/>
        <w:jc w:val="both"/>
      </w:pPr>
      <w:r>
        <w:rPr>
          <w:sz w:val="24"/>
        </w:rPr>
      </w:r>
    </w:p>
    <w:p>
      <w:pPr>
        <w:pStyle w:val="0"/>
        <w:ind w:firstLine="540"/>
        <w:jc w:val="both"/>
      </w:pPr>
      <w:r>
        <w:rPr>
          <w:sz w:val="24"/>
        </w:rPr>
        <w:t xml:space="preserve">(введена Федеральным </w:t>
      </w:r>
      <w:hyperlink w:history="0" r:id="rId65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Эскроу-агент вправе требовать уплаты вознаграждения за исполнение своих обязательств, если иное не предусмотрено договором.</w:t>
      </w:r>
    </w:p>
    <w:p>
      <w:pPr>
        <w:pStyle w:val="0"/>
        <w:spacing w:before="240" w:lineRule="auto"/>
        <w:ind w:firstLine="540"/>
        <w:jc w:val="both"/>
      </w:pPr>
      <w:r>
        <w:rPr>
          <w:sz w:val="24"/>
        </w:rPr>
        <w:t xml:space="preserve">Обязательство депонента и бенефициара по уплате вознаграждения эскроу-агенту является солидарным, если иное не предусмотрено договором.</w:t>
      </w:r>
    </w:p>
    <w:p>
      <w:pPr>
        <w:pStyle w:val="0"/>
        <w:spacing w:before="240" w:lineRule="auto"/>
        <w:ind w:firstLine="540"/>
        <w:jc w:val="both"/>
      </w:pPr>
      <w:r>
        <w:rPr>
          <w:sz w:val="24"/>
        </w:rPr>
        <w:t xml:space="preserve">2. Эскроу-агент не вправе засчитывать или удерживать полученное от депонента имущество в счет оплаты или обеспечения оплаты своего вознаграждения, если иное не предусмотрено договором.</w:t>
      </w:r>
    </w:p>
    <w:p>
      <w:pPr>
        <w:pStyle w:val="0"/>
        <w:ind w:firstLine="540"/>
        <w:jc w:val="both"/>
      </w:pPr>
      <w:r>
        <w:rPr>
          <w:sz w:val="24"/>
        </w:rPr>
      </w:r>
    </w:p>
    <w:p>
      <w:pPr>
        <w:pStyle w:val="2"/>
        <w:outlineLvl w:val="2"/>
        <w:ind w:firstLine="540"/>
        <w:jc w:val="both"/>
      </w:pPr>
      <w:r>
        <w:rPr>
          <w:sz w:val="24"/>
        </w:rPr>
        <w:t xml:space="preserve">Статья 926.3. Проверка оснований для передачи имущества бенефициару</w:t>
      </w:r>
    </w:p>
    <w:p>
      <w:pPr>
        <w:pStyle w:val="0"/>
        <w:ind w:firstLine="540"/>
        <w:jc w:val="both"/>
      </w:pPr>
      <w:r>
        <w:rPr>
          <w:sz w:val="24"/>
        </w:rPr>
      </w:r>
    </w:p>
    <w:p>
      <w:pPr>
        <w:pStyle w:val="0"/>
        <w:ind w:firstLine="540"/>
        <w:jc w:val="both"/>
      </w:pPr>
      <w:r>
        <w:rPr>
          <w:sz w:val="24"/>
        </w:rPr>
        <w:t xml:space="preserve">(введена Федеральным </w:t>
      </w:r>
      <w:hyperlink w:history="0" r:id="rId65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Если договором эскроу предусмотрена необходимость предъявления бенефициаром документов, подтверждающих возникновение оснований для передачи ему имущества, эскроу-агент обязан проверить их по внешним признакам и при наличии разумных оснований полагать, что представленные документы являются недостоверными, воздержаться от передачи имущества, если иное не предусмотрено договором.</w:t>
      </w:r>
    </w:p>
    <w:p>
      <w:pPr>
        <w:pStyle w:val="0"/>
        <w:spacing w:before="240" w:lineRule="auto"/>
        <w:ind w:firstLine="540"/>
        <w:jc w:val="both"/>
      </w:pPr>
      <w:r>
        <w:rPr>
          <w:sz w:val="24"/>
        </w:rPr>
        <w:t xml:space="preserve">2. Договором эскроу может быть предусмотрена обязанность эскроу-агента проверить наличие оснований для передачи имущества бенефициару.</w:t>
      </w:r>
    </w:p>
    <w:p>
      <w:pPr>
        <w:pStyle w:val="0"/>
        <w:ind w:firstLine="540"/>
        <w:jc w:val="both"/>
      </w:pPr>
      <w:r>
        <w:rPr>
          <w:sz w:val="24"/>
        </w:rPr>
      </w:r>
    </w:p>
    <w:p>
      <w:pPr>
        <w:pStyle w:val="2"/>
        <w:outlineLvl w:val="2"/>
        <w:ind w:firstLine="540"/>
        <w:jc w:val="both"/>
      </w:pPr>
      <w:r>
        <w:rPr>
          <w:sz w:val="24"/>
        </w:rPr>
        <w:t xml:space="preserve">Статья 926.4. Обособление депонированного имущества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65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Имущество, переданное на депонирование эскроу-агенту, должно быть обособлено от его имущества. Это имущество отражается на отдельном балансе и (или) по нему ведется обособленный учет.</w:t>
      </w:r>
    </w:p>
    <w:p>
      <w:pPr>
        <w:pStyle w:val="0"/>
        <w:spacing w:before="240" w:lineRule="auto"/>
        <w:ind w:firstLine="540"/>
        <w:jc w:val="both"/>
      </w:pPr>
      <w:r>
        <w:rPr>
          <w:sz w:val="24"/>
        </w:rPr>
        <w:t xml:space="preserve">2. Смешение эскроу-агентом переданного ему на депонирование имущества с иным (в том числе своим) имуществом того же рода не прекращает обязательства эскроу-агента перед депонентом и бенефициаром.</w:t>
      </w:r>
    </w:p>
    <w:p>
      <w:pPr>
        <w:pStyle w:val="0"/>
        <w:spacing w:before="240" w:lineRule="auto"/>
        <w:ind w:firstLine="540"/>
        <w:jc w:val="both"/>
      </w:pPr>
      <w:r>
        <w:rPr>
          <w:sz w:val="24"/>
        </w:rPr>
        <w:t xml:space="preserve">3. Если иное не предусмотрено договором или не вытекает из существа обязательства, эскроу-агент не вправе использовать переданное ему на депонирование имущество и распоряжаться им.</w:t>
      </w:r>
    </w:p>
    <w:p>
      <w:pPr>
        <w:pStyle w:val="0"/>
        <w:ind w:firstLine="540"/>
        <w:jc w:val="both"/>
      </w:pPr>
      <w:r>
        <w:rPr>
          <w:sz w:val="24"/>
        </w:rPr>
      </w:r>
    </w:p>
    <w:p>
      <w:pPr>
        <w:pStyle w:val="2"/>
        <w:outlineLvl w:val="2"/>
        <w:ind w:firstLine="540"/>
        <w:jc w:val="both"/>
      </w:pPr>
      <w:r>
        <w:rPr>
          <w:sz w:val="24"/>
        </w:rPr>
        <w:t xml:space="preserve">Статья 926.5. Особенности депонирования вещей</w:t>
      </w:r>
    </w:p>
    <w:p>
      <w:pPr>
        <w:pStyle w:val="0"/>
        <w:ind w:firstLine="540"/>
        <w:jc w:val="both"/>
      </w:pPr>
      <w:r>
        <w:rPr>
          <w:sz w:val="24"/>
        </w:rPr>
      </w:r>
    </w:p>
    <w:p>
      <w:pPr>
        <w:pStyle w:val="0"/>
        <w:ind w:firstLine="540"/>
        <w:jc w:val="both"/>
      </w:pPr>
      <w:r>
        <w:rPr>
          <w:sz w:val="24"/>
        </w:rPr>
        <w:t xml:space="preserve">(введена Федеральным </w:t>
      </w:r>
      <w:hyperlink w:history="0" r:id="rId65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Если иное не предусмотрено законом, в случае передачи на депонирование вещей депонент сохраняет право собственности на них до даты возникновения оснований для их передачи бенефициару, а после указанной даты право собственности на депонированные вещи переходит к бенефициару.</w:t>
      </w:r>
    </w:p>
    <w:p>
      <w:pPr>
        <w:pStyle w:val="0"/>
        <w:spacing w:before="240" w:lineRule="auto"/>
        <w:ind w:firstLine="540"/>
        <w:jc w:val="both"/>
      </w:pPr>
      <w:r>
        <w:rPr>
          <w:sz w:val="24"/>
        </w:rPr>
        <w:t xml:space="preserve">2. Эскроу-агент отвечает за утрату, недостачу или повреждение переданных ему на депонирование вещей, если не докажет, что эти обстоятельства произошли вследствие непреодолимой силы, либо из-за свойств вещей, о которых эскроу-агент, принимая их на депонирование, не знал и не должен был знать, либо в результате умысла или грубой неосторожности депонента.</w:t>
      </w:r>
    </w:p>
    <w:p>
      <w:pPr>
        <w:pStyle w:val="0"/>
        <w:spacing w:before="240" w:lineRule="auto"/>
        <w:ind w:firstLine="540"/>
        <w:jc w:val="both"/>
      </w:pPr>
      <w:r>
        <w:rPr>
          <w:sz w:val="24"/>
        </w:rPr>
        <w:t xml:space="preserve">3. К отношениям по договору эскроу, предусматривающему передачу на депонирование вещей, право собственности на которые сохраняется за депонентом, применяются положения </w:t>
      </w:r>
      <w:hyperlink w:history="0" w:anchor="P3338" w:tooltip="Глава 47. Хранение">
        <w:r>
          <w:rPr>
            <w:sz w:val="24"/>
            <w:color w:val="0000ff"/>
          </w:rPr>
          <w:t xml:space="preserve">главы 47</w:t>
        </w:r>
      </w:hyperlink>
      <w:r>
        <w:rPr>
          <w:sz w:val="24"/>
        </w:rPr>
        <w:t xml:space="preserve"> настоящего Кодекса, если иное не предусмотрено правилами настоящей главы, договором или не вытекает из существа обязательства.</w:t>
      </w:r>
    </w:p>
    <w:p>
      <w:pPr>
        <w:pStyle w:val="0"/>
        <w:ind w:firstLine="540"/>
        <w:jc w:val="both"/>
      </w:pPr>
      <w:r>
        <w:rPr>
          <w:sz w:val="24"/>
        </w:rPr>
      </w:r>
    </w:p>
    <w:p>
      <w:pPr>
        <w:pStyle w:val="2"/>
        <w:outlineLvl w:val="2"/>
        <w:ind w:firstLine="540"/>
        <w:jc w:val="both"/>
      </w:pPr>
      <w:r>
        <w:rPr>
          <w:sz w:val="24"/>
        </w:rPr>
        <w:t xml:space="preserve">Статья 926.6. Особенности депонирования бездокументарных ценных бумаг и безналичных денежных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6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При депонировании бездокументарных ценных бумаг запись об обременении таких ценных бумаг осуществляется в соответствии с правилами </w:t>
      </w:r>
      <w:hyperlink w:history="0" r:id="rId65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пункта 3 статьи 149.2</w:t>
        </w:r>
      </w:hyperlink>
      <w:r>
        <w:rPr>
          <w:sz w:val="24"/>
        </w:rPr>
        <w:t xml:space="preserve"> настоящего Кодекса. Иной порядок и </w:t>
      </w:r>
      <w:hyperlink w:history="0" r:id="rId658" w:tooltip="Федеральный закон от 22.04.1996 N 39-ФЗ (ред. от 27.10.2025) &quot;О рынке ценных бумаг&quot; {КонсультантПлюс}">
        <w:r>
          <w:rPr>
            <w:sz w:val="24"/>
            <w:color w:val="0000ff"/>
          </w:rPr>
          <w:t xml:space="preserve">особенности</w:t>
        </w:r>
      </w:hyperlink>
      <w:r>
        <w:rPr>
          <w:sz w:val="24"/>
        </w:rPr>
        <w:t xml:space="preserve"> депонирования бездокументарных ценных бумаг могут быть установлены законом о рынке ценных бумаг.</w:t>
      </w:r>
    </w:p>
    <w:p>
      <w:pPr>
        <w:pStyle w:val="0"/>
        <w:spacing w:before="240" w:lineRule="auto"/>
        <w:ind w:firstLine="540"/>
        <w:jc w:val="both"/>
      </w:pPr>
      <w:r>
        <w:rPr>
          <w:sz w:val="24"/>
        </w:rPr>
        <w:t xml:space="preserve">2. Эскроу-агент не вправе распоряжаться депонированными бездокументарными ценными бумагами и осуществлять права по таким ценным бумагам, если иное не предусмотрено договором.</w:t>
      </w:r>
    </w:p>
    <w:bookmarkStart w:id="3664" w:name="P3664"/>
    <w:bookmarkEnd w:id="3664"/>
    <w:p>
      <w:pPr>
        <w:pStyle w:val="0"/>
        <w:spacing w:before="240" w:lineRule="auto"/>
        <w:ind w:firstLine="540"/>
        <w:jc w:val="both"/>
      </w:pPr>
      <w:r>
        <w:rPr>
          <w:sz w:val="24"/>
        </w:rPr>
        <w:t xml:space="preserve">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бенефициаром по номинальному счету является бенефициар по договору эскроу.</w:t>
      </w:r>
    </w:p>
    <w:p>
      <w:pPr>
        <w:pStyle w:val="0"/>
        <w:ind w:firstLine="540"/>
        <w:jc w:val="both"/>
      </w:pPr>
      <w:r>
        <w:rPr>
          <w:sz w:val="24"/>
        </w:rPr>
      </w:r>
    </w:p>
    <w:p>
      <w:pPr>
        <w:pStyle w:val="2"/>
        <w:outlineLvl w:val="2"/>
        <w:ind w:firstLine="540"/>
        <w:jc w:val="both"/>
      </w:pPr>
      <w:r>
        <w:rPr>
          <w:sz w:val="24"/>
        </w:rPr>
        <w:t xml:space="preserve">Статья 926.7. Особенности обращения взыскания на имущество по требованиям к сторонам договора эскроу</w:t>
      </w:r>
    </w:p>
    <w:p>
      <w:pPr>
        <w:pStyle w:val="0"/>
        <w:ind w:firstLine="540"/>
        <w:jc w:val="both"/>
      </w:pPr>
      <w:r>
        <w:rPr>
          <w:sz w:val="24"/>
        </w:rPr>
      </w:r>
    </w:p>
    <w:p>
      <w:pPr>
        <w:pStyle w:val="0"/>
        <w:ind w:firstLine="540"/>
        <w:jc w:val="both"/>
      </w:pPr>
      <w:r>
        <w:rPr>
          <w:sz w:val="24"/>
        </w:rPr>
        <w:t xml:space="preserve">(введена Федеральным </w:t>
      </w:r>
      <w:hyperlink w:history="0" r:id="rId65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Обращение взыскания на депонированное имущество, арест такого имущества или принятие в отношении его обеспечительных мер по долгам эскроу-агента либо депонента не допускается.</w:t>
      </w:r>
    </w:p>
    <w:p>
      <w:pPr>
        <w:pStyle w:val="0"/>
        <w:spacing w:before="240" w:lineRule="auto"/>
        <w:ind w:firstLine="540"/>
        <w:jc w:val="both"/>
      </w:pPr>
      <w:r>
        <w:rPr>
          <w:sz w:val="24"/>
        </w:rPr>
        <w:t xml:space="preserve">2. Взыскание по долгам депонента может быть обращено на право (требование) депонента к бенефициару или к эскроу-агенту в случаях прекращения договора эскроу либо нарушения обязательств по нему. При открытии номинального счета для целей депонирования безналичных денежных средств </w:t>
      </w:r>
      <w:hyperlink w:history="0" w:anchor="P3664" w:tooltip="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м по номинальному счету является бенефициар по договору эскроу.">
        <w:r>
          <w:rPr>
            <w:sz w:val="24"/>
            <w:color w:val="0000ff"/>
          </w:rPr>
          <w:t xml:space="preserve">(пункт 3 статьи 926.6)</w:t>
        </w:r>
      </w:hyperlink>
      <w:r>
        <w:rPr>
          <w:sz w:val="24"/>
        </w:rPr>
        <w:t xml:space="preserve"> не применяются правила </w:t>
      </w:r>
      <w:hyperlink w:history="0" w:anchor="P2975" w:tooltip="Статья 860.5. Арест или списание денежных средств, находящихся на номинальном счете">
        <w:r>
          <w:rPr>
            <w:sz w:val="24"/>
            <w:color w:val="0000ff"/>
          </w:rPr>
          <w:t xml:space="preserve">статьи 860.5</w:t>
        </w:r>
      </w:hyperlink>
      <w:r>
        <w:rPr>
          <w:sz w:val="24"/>
        </w:rPr>
        <w:t xml:space="preserve"> об аресте или о списании денежных средств.</w:t>
      </w:r>
    </w:p>
    <w:p>
      <w:pPr>
        <w:pStyle w:val="0"/>
        <w:spacing w:before="240" w:lineRule="auto"/>
        <w:ind w:firstLine="540"/>
        <w:jc w:val="both"/>
      </w:pPr>
      <w:r>
        <w:rPr>
          <w:sz w:val="24"/>
        </w:rPr>
        <w:t xml:space="preserve">3. По долгам бенефициара взыскание может быть обращено на его право (требование) к эскроу-агенту о передаче депонированного имущества.</w:t>
      </w:r>
    </w:p>
    <w:p>
      <w:pPr>
        <w:pStyle w:val="0"/>
        <w:ind w:firstLine="540"/>
        <w:jc w:val="both"/>
      </w:pPr>
      <w:r>
        <w:rPr>
          <w:sz w:val="24"/>
        </w:rPr>
      </w:r>
    </w:p>
    <w:p>
      <w:pPr>
        <w:pStyle w:val="2"/>
        <w:outlineLvl w:val="2"/>
        <w:ind w:firstLine="540"/>
        <w:jc w:val="both"/>
      </w:pPr>
      <w:r>
        <w:rPr>
          <w:sz w:val="24"/>
        </w:rPr>
        <w:t xml:space="preserve">Статья 926.8. Прекращение договора эскроу</w:t>
      </w:r>
    </w:p>
    <w:p>
      <w:pPr>
        <w:pStyle w:val="0"/>
        <w:ind w:firstLine="540"/>
        <w:jc w:val="both"/>
      </w:pPr>
      <w:r>
        <w:rPr>
          <w:sz w:val="24"/>
        </w:rPr>
      </w:r>
    </w:p>
    <w:p>
      <w:pPr>
        <w:pStyle w:val="0"/>
        <w:ind w:firstLine="540"/>
        <w:jc w:val="both"/>
      </w:pPr>
      <w:r>
        <w:rPr>
          <w:sz w:val="24"/>
        </w:rPr>
        <w:t xml:space="preserve">(введена Федеральным </w:t>
      </w:r>
      <w:hyperlink w:history="0" r:id="rId6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26.07.2017 N 212-ФЗ)</w:t>
      </w:r>
    </w:p>
    <w:p>
      <w:pPr>
        <w:pStyle w:val="0"/>
        <w:ind w:firstLine="540"/>
        <w:jc w:val="both"/>
      </w:pPr>
      <w:r>
        <w:rPr>
          <w:sz w:val="24"/>
        </w:rPr>
      </w:r>
    </w:p>
    <w:p>
      <w:pPr>
        <w:pStyle w:val="0"/>
        <w:ind w:firstLine="540"/>
        <w:jc w:val="both"/>
      </w:pPr>
      <w:r>
        <w:rPr>
          <w:sz w:val="24"/>
        </w:rPr>
        <w:t xml:space="preserve">1. Договор эскроу прекращается вследствие смерти гражданина, являющегося эскроу-агентом, признания его недееспособным, ограниченно дееспособным или безвестно отсутствующим, прекращения полномочий нотариуса, являющегося эскроу-агентом, ликвидации эскроу-агента, являющегося юридическим лицом, истечения срока договора эскроу, а также по иным предусмотренным настоящим Кодексом основаниям.</w:t>
      </w:r>
    </w:p>
    <w:p>
      <w:pPr>
        <w:pStyle w:val="0"/>
        <w:spacing w:before="240" w:lineRule="auto"/>
        <w:ind w:firstLine="540"/>
        <w:jc w:val="both"/>
      </w:pPr>
      <w:r>
        <w:rPr>
          <w:sz w:val="24"/>
        </w:rPr>
        <w:t xml:space="preserve">Депонент и бенефициар могут отказаться от договора эскроу, направив совместное уведомление об этом эскроу-агенту в письменной форме или иным способом, предусмотренным договором эскроу.</w:t>
      </w:r>
    </w:p>
    <w:p>
      <w:pPr>
        <w:pStyle w:val="0"/>
        <w:spacing w:before="240" w:lineRule="auto"/>
        <w:ind w:firstLine="540"/>
        <w:jc w:val="both"/>
      </w:pPr>
      <w:r>
        <w:rPr>
          <w:sz w:val="24"/>
        </w:rPr>
        <w:t xml:space="preserve">2. При прекращении договора эскроу депонированное имущество, если иное не предусмотрено соглашением депонента и бенефициара, подлежит возврату депоненту, а при возникновении оснований для передачи этого имущества бенефициару подлежит передаче бенефициару.</w:t>
      </w:r>
    </w:p>
    <w:p>
      <w:pPr>
        <w:pStyle w:val="0"/>
        <w:spacing w:before="240" w:lineRule="auto"/>
        <w:ind w:firstLine="540"/>
        <w:jc w:val="both"/>
      </w:pPr>
      <w:r>
        <w:rPr>
          <w:sz w:val="24"/>
        </w:rPr>
        <w:t xml:space="preserve">3. Если договор эскроу до наступления предусмотренных настоящей статьей обстоятельств не был передан другому лицу </w:t>
      </w:r>
      <w:hyperlink w:history="0" r:id="rId6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392.3)</w:t>
        </w:r>
      </w:hyperlink>
      <w:r>
        <w:rPr>
          <w:sz w:val="24"/>
        </w:rPr>
        <w:t xml:space="preserve">, депонированное имущество подлежит возврату депоненту, а при возникновении оснований для передачи этого имущества бенефициару подлежит передаче бенефициару.</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Гл. 48 ГК РФ и иные законодательные акты РФ, регулирующие отношения по добровольному и обязательному страхованию, </w:t>
            </w:r>
            <w:hyperlink w:history="0" r:id="rId662" w:tooltip="Федеральный закон от 22.04.1996 N 39-ФЗ (ред. от 27.10.2025) &quot;О рынке ценных бумаг&quot; {КонсультантПлюс}">
              <w:r>
                <w:rPr>
                  <w:sz w:val="24"/>
                  <w:color w:val="0000ff"/>
                </w:rPr>
                <w:t xml:space="preserve">не применяются</w:t>
              </w:r>
            </w:hyperlink>
            <w:r>
              <w:rPr>
                <w:sz w:val="24"/>
                <w:color w:val="392c69"/>
              </w:rPr>
              <w:t xml:space="preserve"> к правоотношениям, указанным в </w:t>
            </w:r>
            <w:hyperlink w:history="0" r:id="rId663" w:tooltip="Федеральный закон от 22.04.1996 N 39-ФЗ (ред. от 27.10.2025) &quot;О рынке ценных бумаг&quot; {КонсультантПлюс}">
              <w:r>
                <w:rPr>
                  <w:sz w:val="24"/>
                  <w:color w:val="0000ff"/>
                </w:rPr>
                <w:t xml:space="preserve">ст. 10.2-1-1</w:t>
              </w:r>
            </w:hyperlink>
            <w:r>
              <w:rPr>
                <w:sz w:val="24"/>
                <w:color w:val="392c69"/>
              </w:rPr>
              <w:t xml:space="preserve">, </w:t>
            </w:r>
            <w:hyperlink w:history="0" r:id="rId664" w:tooltip="Федеральный закон от 22.04.1996 N 39-ФЗ (ред. от 27.10.2025) &quot;О рынке ценных бумаг&quot; {КонсультантПлюс}">
              <w:r>
                <w:rPr>
                  <w:sz w:val="24"/>
                  <w:color w:val="0000ff"/>
                </w:rPr>
                <w:t xml:space="preserve">10.2-1-2</w:t>
              </w:r>
            </w:hyperlink>
            <w:r>
              <w:rPr>
                <w:sz w:val="24"/>
                <w:color w:val="392c69"/>
              </w:rPr>
              <w:t xml:space="preserve"> и </w:t>
            </w:r>
            <w:hyperlink w:history="0" r:id="rId665" w:tooltip="Федеральный закон от 22.04.1996 N 39-ФЗ (ред. от 27.10.2025) &quot;О рынке ценных бумаг&quot; {КонсультантПлюс}">
              <w:r>
                <w:rPr>
                  <w:sz w:val="24"/>
                  <w:color w:val="0000ff"/>
                </w:rPr>
                <w:t xml:space="preserve">10.2-1-3</w:t>
              </w:r>
            </w:hyperlink>
            <w:r>
              <w:rPr>
                <w:sz w:val="24"/>
                <w:color w:val="392c69"/>
              </w:rPr>
              <w:t xml:space="preserve"> ФЗ от 22.04.1996 N 39-ФЗ.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685" w:name="P3685"/>
    <w:bookmarkEnd w:id="3685"/>
    <w:p>
      <w:pPr>
        <w:pStyle w:val="2"/>
        <w:spacing w:before="300" w:lineRule="auto"/>
        <w:outlineLvl w:val="1"/>
        <w:jc w:val="center"/>
      </w:pPr>
      <w:r>
        <w:rPr>
          <w:sz w:val="24"/>
        </w:rPr>
        <w:t xml:space="preserve">Глава 48. Страхование</w:t>
      </w:r>
    </w:p>
    <w:p>
      <w:pPr>
        <w:pStyle w:val="0"/>
        <w:jc w:val="both"/>
      </w:pPr>
      <w:r>
        <w:rPr>
          <w:sz w:val="24"/>
        </w:rPr>
      </w:r>
    </w:p>
    <w:p>
      <w:pPr>
        <w:pStyle w:val="2"/>
        <w:outlineLvl w:val="2"/>
        <w:ind w:firstLine="540"/>
        <w:jc w:val="both"/>
      </w:pPr>
      <w:r>
        <w:rPr>
          <w:sz w:val="24"/>
        </w:rPr>
        <w:t xml:space="preserve">Статья 927. Добровольное и обязательное страхование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ст. 927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66"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Страхование осуществляется на основании договоров имущественного или личного страхования, заключаемых гражданином или юридическим лицом (страхователем) со страховщиком.</w:t>
      </w:r>
    </w:p>
    <w:p>
      <w:pPr>
        <w:pStyle w:val="0"/>
        <w:jc w:val="both"/>
      </w:pPr>
      <w:r>
        <w:rPr>
          <w:sz w:val="24"/>
        </w:rPr>
        <w:t xml:space="preserve">(в ред. Федерального </w:t>
      </w:r>
      <w:hyperlink w:history="0" r:id="rId667"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sz w:val="24"/>
            <w:color w:val="0000ff"/>
          </w:rPr>
          <w:t xml:space="preserve">закона</w:t>
        </w:r>
      </w:hyperlink>
      <w:r>
        <w:rPr>
          <w:sz w:val="24"/>
        </w:rPr>
        <w:t xml:space="preserve"> от 01.07.2021 N 295-ФЗ)</w:t>
      </w:r>
    </w:p>
    <w:p>
      <w:pPr>
        <w:pStyle w:val="0"/>
        <w:spacing w:before="240" w:lineRule="auto"/>
        <w:ind w:firstLine="540"/>
        <w:jc w:val="both"/>
      </w:pPr>
      <w:r>
        <w:rPr>
          <w:sz w:val="24"/>
        </w:rPr>
        <w:t xml:space="preserve">Абзац утратил силу. - Федеральный </w:t>
      </w:r>
      <w:hyperlink w:history="0" r:id="rId668" w:tooltip="Федеральный закон от 13.06.2023 N 209-ФЗ &quot;О признании утратившим силу абзаца второго пункта 1 статьи 927 части второй Гражданского кодекса Российской Федерации&quot; {КонсультантПлюс}">
        <w:r>
          <w:rPr>
            <w:sz w:val="24"/>
            <w:color w:val="0000ff"/>
          </w:rPr>
          <w:t xml:space="preserve">закон</w:t>
        </w:r>
      </w:hyperlink>
      <w:r>
        <w:rPr>
          <w:sz w:val="24"/>
        </w:rPr>
        <w:t xml:space="preserve"> от 13.06.2023 N 209-ФЗ.</w:t>
      </w:r>
    </w:p>
    <w:p>
      <w:pPr>
        <w:pStyle w:val="0"/>
        <w:spacing w:before="240" w:lineRule="auto"/>
        <w:ind w:firstLine="540"/>
        <w:jc w:val="both"/>
      </w:pPr>
      <w:r>
        <w:rPr>
          <w:sz w:val="24"/>
        </w:rPr>
        <w:t xml:space="preserve">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свою гражданскую ответственность перед другими лицами за свой счет или за счет заинтересованных лиц (</w:t>
      </w:r>
      <w:hyperlink w:history="0" r:id="rId669" w:tooltip="Справочная информация: &quot;Обязательное страхование&quot; (Материал подготовлен специалистами КонсультантПлюс) {КонсультантПлюс}">
        <w:r>
          <w:rPr>
            <w:sz w:val="24"/>
            <w:color w:val="0000ff"/>
          </w:rPr>
          <w:t xml:space="preserve">обязательное страхование</w:t>
        </w:r>
      </w:hyperlink>
      <w:r>
        <w:rPr>
          <w:sz w:val="24"/>
        </w:rPr>
        <w:t xml:space="preserve">), страхование осуществляется путем заключения договоров в соответствии с правилами настоящей главы. Для страховщиков заключение договоров страхования на предложенных страхователем условиях не является обязательным.</w:t>
      </w:r>
    </w:p>
    <w:p>
      <w:pPr>
        <w:pStyle w:val="0"/>
        <w:spacing w:before="240" w:lineRule="auto"/>
        <w:ind w:firstLine="540"/>
        <w:jc w:val="both"/>
      </w:pPr>
      <w:r>
        <w:rPr>
          <w:sz w:val="24"/>
        </w:rPr>
        <w:t xml:space="preserve">3. </w:t>
      </w:r>
      <w:hyperlink w:history="0" r:id="rId670" w:tooltip="Справочная информация: &quot;Обязательное страхование&quot; (Материал подготовлен специалистами КонсультантПлюс) {КонсультантПлюс}">
        <w:r>
          <w:rPr>
            <w:sz w:val="24"/>
            <w:color w:val="0000ff"/>
          </w:rPr>
          <w:t xml:space="preserve">Законом</w:t>
        </w:r>
      </w:hyperlink>
      <w:r>
        <w:rPr>
          <w:sz w:val="24"/>
        </w:rPr>
        <w:t xml:space="preserve"> могут быть предусмотрены случаи обязательного страхования жизни, здоровья и имущества граждан за счет средств, предоставленных из соответствующего бюджета (обязательное государственное страхование).</w:t>
      </w:r>
    </w:p>
    <w:p>
      <w:pPr>
        <w:pStyle w:val="0"/>
        <w:jc w:val="both"/>
      </w:pPr>
      <w:r>
        <w:rPr>
          <w:sz w:val="24"/>
        </w:rPr>
      </w:r>
    </w:p>
    <w:p>
      <w:pPr>
        <w:pStyle w:val="2"/>
        <w:outlineLvl w:val="2"/>
        <w:ind w:firstLine="540"/>
        <w:jc w:val="both"/>
      </w:pPr>
      <w:r>
        <w:rPr>
          <w:sz w:val="24"/>
        </w:rPr>
        <w:t xml:space="preserve">Статья 928. Интересы, страхование которых не допускается</w:t>
      </w:r>
    </w:p>
    <w:p>
      <w:pPr>
        <w:pStyle w:val="0"/>
        <w:jc w:val="both"/>
      </w:pPr>
      <w:r>
        <w:rPr>
          <w:sz w:val="24"/>
        </w:rPr>
      </w:r>
    </w:p>
    <w:bookmarkStart w:id="3699" w:name="P3699"/>
    <w:bookmarkEnd w:id="3699"/>
    <w:p>
      <w:pPr>
        <w:pStyle w:val="0"/>
        <w:ind w:firstLine="540"/>
        <w:jc w:val="both"/>
      </w:pPr>
      <w:r>
        <w:rPr>
          <w:sz w:val="24"/>
        </w:rPr>
        <w:t xml:space="preserve">1. Страхование противоправных интересов не допускается.</w:t>
      </w:r>
    </w:p>
    <w:p>
      <w:pPr>
        <w:pStyle w:val="0"/>
        <w:spacing w:before="240" w:lineRule="auto"/>
        <w:ind w:firstLine="540"/>
        <w:jc w:val="both"/>
      </w:pPr>
      <w:r>
        <w:rPr>
          <w:sz w:val="24"/>
        </w:rPr>
        <w:t xml:space="preserve">2. Не допускается страхование убытков от участия в играх, лотереях и пари.</w:t>
      </w:r>
    </w:p>
    <w:bookmarkStart w:id="3701" w:name="P3701"/>
    <w:bookmarkEnd w:id="3701"/>
    <w:p>
      <w:pPr>
        <w:pStyle w:val="0"/>
        <w:spacing w:before="240" w:lineRule="auto"/>
        <w:ind w:firstLine="540"/>
        <w:jc w:val="both"/>
      </w:pPr>
      <w:r>
        <w:rPr>
          <w:sz w:val="24"/>
        </w:rPr>
        <w:t xml:space="preserve">3. Не допускается страхование расходов, к которым лицо может быть принуждено в целях освобождения заложников.</w:t>
      </w:r>
    </w:p>
    <w:p>
      <w:pPr>
        <w:pStyle w:val="0"/>
        <w:spacing w:before="240" w:lineRule="auto"/>
        <w:ind w:firstLine="540"/>
        <w:jc w:val="both"/>
      </w:pPr>
      <w:r>
        <w:rPr>
          <w:sz w:val="24"/>
        </w:rPr>
        <w:t xml:space="preserve">4. Условия договоров страхования, противоречащие </w:t>
      </w:r>
      <w:hyperlink w:history="0" w:anchor="P3699" w:tooltip="1. Страхование противоправных интересов не допускается.">
        <w:r>
          <w:rPr>
            <w:sz w:val="24"/>
            <w:color w:val="0000ff"/>
          </w:rPr>
          <w:t xml:space="preserve">пунктам 1</w:t>
        </w:r>
      </w:hyperlink>
      <w:r>
        <w:rPr>
          <w:sz w:val="24"/>
        </w:rPr>
        <w:t xml:space="preserve"> - </w:t>
      </w:r>
      <w:hyperlink w:history="0" w:anchor="P3701" w:tooltip="3. Не допускается страхование расходов, к которым лицо может быть принуждено в целях освобождения заложников.">
        <w:r>
          <w:rPr>
            <w:sz w:val="24"/>
            <w:color w:val="0000ff"/>
          </w:rPr>
          <w:t xml:space="preserve">3</w:t>
        </w:r>
      </w:hyperlink>
      <w:r>
        <w:rPr>
          <w:sz w:val="24"/>
        </w:rPr>
        <w:t xml:space="preserve"> настоящей статьи, ничтожны.</w:t>
      </w:r>
    </w:p>
    <w:p>
      <w:pPr>
        <w:pStyle w:val="0"/>
        <w:jc w:val="both"/>
      </w:pPr>
      <w:r>
        <w:rPr>
          <w:sz w:val="24"/>
        </w:rPr>
      </w:r>
    </w:p>
    <w:p>
      <w:pPr>
        <w:pStyle w:val="2"/>
        <w:outlineLvl w:val="2"/>
        <w:ind w:firstLine="540"/>
        <w:jc w:val="both"/>
      </w:pPr>
      <w:r>
        <w:rPr>
          <w:sz w:val="24"/>
        </w:rPr>
        <w:t xml:space="preserve">Статья 929. Договор имущественного страхования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ст. 929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71"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По договору имущественного страхования одна сторона (страховщик) обязуется за обусловленную договором плату </w:t>
      </w:r>
      <w:hyperlink w:history="0" w:anchor="P3898" w:tooltip="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договором страхования.">
        <w:r>
          <w:rPr>
            <w:sz w:val="24"/>
            <w:color w:val="0000ff"/>
          </w:rPr>
          <w:t xml:space="preserve">(страховую премию)</w:t>
        </w:r>
      </w:hyperlink>
      <w:r>
        <w:rPr>
          <w:sz w:val="24"/>
        </w:rPr>
        <w:t xml:space="preserve"> при наступлении предусмотренного в договоре события (</w:t>
      </w:r>
      <w:hyperlink w:history="0" r:id="rId67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страхового случая</w:t>
        </w:r>
      </w:hyperlink>
      <w:r>
        <w:rPr>
          <w:sz w:val="24"/>
        </w:rPr>
        <w:t xml:space="preserve">) возместить другой стороне (страхователю) или иному лицу, в пользу которого заключен договор (</w:t>
      </w:r>
      <w:hyperlink w:history="0" r:id="rId673" w:tooltip="&quot;Обзор судебной практики Верховного Суда Российской Федерации N 1 (2024)&quot; (утв. Президиумом Верховного Суда РФ 29.05.2024) (ред. от 27.11.2024) {КонсультантПлюс}">
        <w:r>
          <w:rPr>
            <w:sz w:val="24"/>
            <w:color w:val="0000ff"/>
          </w:rPr>
          <w:t xml:space="preserve">выгодоприобретателю</w:t>
        </w:r>
      </w:hyperlink>
      <w:r>
        <w:rPr>
          <w:sz w:val="24"/>
        </w:rPr>
        <w:t xml:space="preserve">), причиненные вследствие этого события убытки в застрахованном имуществе либо убытки в связи с иными имущественными интересами страхователя (выплатить страховое возмещение) в пределах определенной договором суммы </w:t>
      </w:r>
      <w:r>
        <w:rPr>
          <w:sz w:val="24"/>
        </w:rPr>
        <w:t xml:space="preserve">(страховой суммы)</w:t>
      </w:r>
      <w:r>
        <w:rPr>
          <w:sz w:val="24"/>
        </w:rPr>
        <w:t xml:space="preserve">.</w:t>
      </w:r>
    </w:p>
    <w:bookmarkStart w:id="3709" w:name="P3709"/>
    <w:bookmarkEnd w:id="3709"/>
    <w:p>
      <w:pPr>
        <w:pStyle w:val="0"/>
        <w:spacing w:before="240" w:lineRule="auto"/>
        <w:ind w:firstLine="540"/>
        <w:jc w:val="both"/>
      </w:pPr>
      <w:r>
        <w:rPr>
          <w:sz w:val="24"/>
        </w:rPr>
        <w:t xml:space="preserve">2. По договору имущественного страхования могут быть, в частности, застрахованы следующие имущественные интересы:</w:t>
      </w:r>
    </w:p>
    <w:p>
      <w:pPr>
        <w:pStyle w:val="0"/>
        <w:spacing w:before="240" w:lineRule="auto"/>
        <w:ind w:firstLine="540"/>
        <w:jc w:val="both"/>
      </w:pPr>
      <w:r>
        <w:rPr>
          <w:sz w:val="24"/>
        </w:rPr>
        <w:t xml:space="preserve">1) риск утраты (гибели), недостачи или повреждения определенного имущества </w:t>
      </w:r>
      <w:hyperlink w:history="0" w:anchor="P3714" w:tooltip="Статья 930. Страхование имущества">
        <w:r>
          <w:rPr>
            <w:sz w:val="24"/>
            <w:color w:val="0000ff"/>
          </w:rPr>
          <w:t xml:space="preserve">(статья 930)</w:t>
        </w:r>
      </w:hyperlink>
      <w:r>
        <w:rPr>
          <w:sz w:val="24"/>
        </w:rPr>
        <w:t xml:space="preserve">;</w:t>
      </w:r>
    </w:p>
    <w:p>
      <w:pPr>
        <w:pStyle w:val="0"/>
        <w:spacing w:before="240" w:lineRule="auto"/>
        <w:ind w:firstLine="540"/>
        <w:jc w:val="both"/>
      </w:pPr>
      <w:r>
        <w:rPr>
          <w:sz w:val="24"/>
        </w:rPr>
        <w:t xml:space="preserve">2) риск ответственности по обязательствам, возникающим вследствие причинения вреда жизни, здоровью или имуществу других лиц, а в случаях, предусмотренных законом, также ответственности по договорам - риск гражданской ответственности (</w:t>
      </w:r>
      <w:hyperlink w:history="0" w:anchor="P3721" w:tooltip="Статья 931. Страхование ответственности за причинение вреда">
        <w:r>
          <w:rPr>
            <w:sz w:val="24"/>
            <w:color w:val="0000ff"/>
          </w:rPr>
          <w:t xml:space="preserve">статьи 931</w:t>
        </w:r>
      </w:hyperlink>
      <w:r>
        <w:rPr>
          <w:sz w:val="24"/>
        </w:rPr>
        <w:t xml:space="preserve"> и </w:t>
      </w:r>
      <w:hyperlink w:history="0" w:anchor="P3728" w:tooltip="Статья 932. Страхование ответственности по договору">
        <w:r>
          <w:rPr>
            <w:sz w:val="24"/>
            <w:color w:val="0000ff"/>
          </w:rPr>
          <w:t xml:space="preserve">932</w:t>
        </w:r>
      </w:hyperlink>
      <w:r>
        <w:rPr>
          <w:sz w:val="24"/>
        </w:rPr>
        <w:t xml:space="preserve">);</w:t>
      </w:r>
    </w:p>
    <w:p>
      <w:pPr>
        <w:pStyle w:val="0"/>
        <w:spacing w:before="240" w:lineRule="auto"/>
        <w:ind w:firstLine="540"/>
        <w:jc w:val="both"/>
      </w:pPr>
      <w:r>
        <w:rPr>
          <w:sz w:val="24"/>
        </w:rPr>
        <w:t xml:space="preserve">3) риск убытков от предпринимательской деятельности из-за нарушения своих обязательств контрагентами предпринимателя или изменения условий этой деятельности по не зависящим от предпринимателя обстоятельствам, в том числе риск неполучения ожидаемых доходов - предпринимательский риск </w:t>
      </w:r>
      <w:hyperlink w:history="0" w:anchor="P3735" w:tooltip="Статья 933. Страхование предпринимательского риска">
        <w:r>
          <w:rPr>
            <w:sz w:val="24"/>
            <w:color w:val="0000ff"/>
          </w:rPr>
          <w:t xml:space="preserve">(статья 933)</w:t>
        </w:r>
      </w:hyperlink>
      <w:r>
        <w:rPr>
          <w:sz w:val="24"/>
        </w:rPr>
        <w:t xml:space="preserve">.</w:t>
      </w:r>
    </w:p>
    <w:p>
      <w:pPr>
        <w:pStyle w:val="0"/>
        <w:jc w:val="both"/>
      </w:pPr>
      <w:r>
        <w:rPr>
          <w:sz w:val="24"/>
        </w:rPr>
      </w:r>
    </w:p>
    <w:bookmarkStart w:id="3714" w:name="P3714"/>
    <w:bookmarkEnd w:id="3714"/>
    <w:p>
      <w:pPr>
        <w:pStyle w:val="2"/>
        <w:outlineLvl w:val="2"/>
        <w:ind w:firstLine="540"/>
        <w:jc w:val="both"/>
      </w:pPr>
      <w:r>
        <w:rPr>
          <w:sz w:val="24"/>
        </w:rPr>
        <w:t xml:space="preserve">Статья 930. Страхование имущества</w:t>
      </w:r>
    </w:p>
    <w:p>
      <w:pPr>
        <w:pStyle w:val="0"/>
        <w:jc w:val="both"/>
      </w:pPr>
      <w:r>
        <w:rPr>
          <w:sz w:val="24"/>
        </w:rPr>
      </w:r>
    </w:p>
    <w:p>
      <w:pPr>
        <w:pStyle w:val="0"/>
        <w:ind w:firstLine="540"/>
        <w:jc w:val="both"/>
      </w:pPr>
      <w:r>
        <w:rPr>
          <w:sz w:val="24"/>
        </w:rPr>
        <w:t xml:space="preserve">1. Имущество может быть застраховано по договору страхования в пользу лица (страхователя или </w:t>
      </w:r>
      <w:hyperlink w:history="0" r:id="rId674"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выгодоприобретателя</w:t>
        </w:r>
      </w:hyperlink>
      <w:r>
        <w:rPr>
          <w:sz w:val="24"/>
        </w:rPr>
        <w:t xml:space="preserve">), имеющего основанный на законе, ином правовом акте или договоре </w:t>
      </w:r>
      <w:hyperlink w:history="0" r:id="rId675"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интерес</w:t>
        </w:r>
      </w:hyperlink>
      <w:r>
        <w:rPr>
          <w:sz w:val="24"/>
        </w:rPr>
        <w:t xml:space="preserve"> в сохранении этого имущества.</w:t>
      </w:r>
    </w:p>
    <w:p>
      <w:pPr>
        <w:pStyle w:val="0"/>
        <w:spacing w:before="240" w:lineRule="auto"/>
        <w:ind w:firstLine="540"/>
        <w:jc w:val="both"/>
      </w:pPr>
      <w:r>
        <w:rPr>
          <w:sz w:val="24"/>
        </w:rPr>
        <w:t xml:space="preserve">2. Договор страхования имущества, заключенный при отсутствии у страхователя или выгодоприобретателя интереса в сохранении застрахованного имущества, недействителен.</w:t>
      </w:r>
    </w:p>
    <w:p>
      <w:pPr>
        <w:pStyle w:val="0"/>
        <w:spacing w:before="240" w:lineRule="auto"/>
        <w:ind w:firstLine="540"/>
        <w:jc w:val="both"/>
      </w:pPr>
      <w:r>
        <w:rPr>
          <w:sz w:val="24"/>
        </w:rPr>
        <w:t xml:space="preserve">3. Договор страхования имущества в пользу выгодоприобретателя может быть заключен без указания имени или наименования выгодоприобретателя (страхование "за счет кого следует").</w:t>
      </w:r>
    </w:p>
    <w:p>
      <w:pPr>
        <w:pStyle w:val="0"/>
        <w:spacing w:before="240" w:lineRule="auto"/>
        <w:ind w:firstLine="540"/>
        <w:jc w:val="both"/>
      </w:pPr>
      <w:r>
        <w:rPr>
          <w:sz w:val="24"/>
        </w:rPr>
        <w:t xml:space="preserve">При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необходимо представление этого полиса страховщику.</w:t>
      </w:r>
    </w:p>
    <w:p>
      <w:pPr>
        <w:pStyle w:val="0"/>
        <w:jc w:val="both"/>
      </w:pPr>
      <w:r>
        <w:rPr>
          <w:sz w:val="24"/>
        </w:rPr>
      </w:r>
    </w:p>
    <w:bookmarkStart w:id="3721" w:name="P3721"/>
    <w:bookmarkEnd w:id="3721"/>
    <w:p>
      <w:pPr>
        <w:pStyle w:val="2"/>
        <w:outlineLvl w:val="2"/>
        <w:ind w:firstLine="540"/>
        <w:jc w:val="both"/>
      </w:pPr>
      <w:r>
        <w:rPr>
          <w:sz w:val="24"/>
        </w:rPr>
        <w:t xml:space="preserve">Статья 931. Страхование ответственности за причинение вреда</w:t>
      </w:r>
    </w:p>
    <w:p>
      <w:pPr>
        <w:pStyle w:val="0"/>
        <w:jc w:val="both"/>
      </w:pPr>
      <w:r>
        <w:rPr>
          <w:sz w:val="24"/>
        </w:rPr>
      </w:r>
    </w:p>
    <w:p>
      <w:pPr>
        <w:pStyle w:val="0"/>
        <w:ind w:firstLine="540"/>
        <w:jc w:val="both"/>
      </w:pPr>
      <w:r>
        <w:rPr>
          <w:sz w:val="24"/>
        </w:rPr>
        <w:t xml:space="preserve">1. По договору страхования риска ответственности по обязательствам, возникающим вследствие причинения вреда жизни, здоровью или имуществу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pPr>
        <w:pStyle w:val="0"/>
        <w:spacing w:before="240" w:lineRule="auto"/>
        <w:ind w:firstLine="540"/>
        <w:jc w:val="both"/>
      </w:pPr>
      <w:r>
        <w:rPr>
          <w:sz w:val="24"/>
        </w:rPr>
        <w:t xml:space="preserve">2. Лицо, риск ответственности которого за причинение вреда застрахован, должно быть названо в договоре страхования. Если это лицо в договоре не названо, считается застрахованным риск ответственности самого страхователя.</w:t>
      </w:r>
    </w:p>
    <w:p>
      <w:pPr>
        <w:pStyle w:val="0"/>
        <w:spacing w:before="240" w:lineRule="auto"/>
        <w:ind w:firstLine="540"/>
        <w:jc w:val="both"/>
      </w:pPr>
      <w:r>
        <w:rPr>
          <w:sz w:val="24"/>
        </w:rPr>
        <w:t xml:space="preserve">3. Договор страхования риска ответственности за причинение вреда считается заключенным в пользу лиц, которым может быть причинен вред (выгодоприобретателей), даже если договор заключен в пользу страхователя или иного лица, ответственных за причинение вреда, либо в договоре не сказано, в чью пользу он заключен.</w:t>
      </w:r>
    </w:p>
    <w:p>
      <w:pPr>
        <w:pStyle w:val="0"/>
        <w:spacing w:before="240" w:lineRule="auto"/>
        <w:ind w:firstLine="540"/>
        <w:jc w:val="both"/>
      </w:pPr>
      <w:r>
        <w:rPr>
          <w:sz w:val="24"/>
        </w:rPr>
        <w:t xml:space="preserve">4. В случае, когда ответственность за причинение вреда застрахована в силу того, что ее </w:t>
      </w:r>
      <w:hyperlink w:history="0" r:id="rId676" w:tooltip="Справочная информация: &quot;Обязательное страхование&quot; (Материал подготовлен специалистами КонсультантПлюс) {КонсультантПлюс}">
        <w:r>
          <w:rPr>
            <w:sz w:val="24"/>
            <w:color w:val="0000ff"/>
          </w:rPr>
          <w:t xml:space="preserve">страхование обязательно</w:t>
        </w:r>
      </w:hyperlink>
      <w:r>
        <w:rPr>
          <w:sz w:val="24"/>
        </w:rPr>
        <w:t xml:space="preserve">, а также в других случаях, предусмотренных законом или договором страхования такой ответственности, лицо, в пользу которого считается заключенным договор страхования, вправе предъявить непосредственно страховщику требование о возмещении вреда в пределах страховой суммы.</w:t>
      </w:r>
    </w:p>
    <w:p>
      <w:pPr>
        <w:pStyle w:val="0"/>
        <w:jc w:val="both"/>
      </w:pPr>
      <w:r>
        <w:rPr>
          <w:sz w:val="24"/>
        </w:rPr>
      </w:r>
    </w:p>
    <w:bookmarkStart w:id="3728" w:name="P3728"/>
    <w:bookmarkEnd w:id="3728"/>
    <w:p>
      <w:pPr>
        <w:pStyle w:val="2"/>
        <w:outlineLvl w:val="2"/>
        <w:ind w:firstLine="540"/>
        <w:jc w:val="both"/>
      </w:pPr>
      <w:r>
        <w:rPr>
          <w:sz w:val="24"/>
        </w:rPr>
        <w:t xml:space="preserve">Статья 932. Страхование ответственности по договору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932 ГК РФ </w:t>
            </w:r>
            <w:hyperlink w:history="0" r:id="rId677" w:tooltip="Перечень позиций высших судов к ст. 932 ГК РФ &quot;Страхование ответственности по договору&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Страхование риска ответственности за нарушение договора допускается в случаях, предусмотренных </w:t>
      </w:r>
      <w:r>
        <w:rPr>
          <w:sz w:val="24"/>
        </w:rPr>
        <w:t xml:space="preserve">законом</w:t>
      </w:r>
      <w:r>
        <w:rPr>
          <w:sz w:val="24"/>
        </w:rPr>
        <w:t xml:space="preserve">.</w:t>
      </w:r>
    </w:p>
    <w:p>
      <w:pPr>
        <w:pStyle w:val="0"/>
        <w:spacing w:before="240" w:lineRule="auto"/>
        <w:ind w:firstLine="540"/>
        <w:jc w:val="both"/>
      </w:pPr>
      <w:r>
        <w:rPr>
          <w:sz w:val="24"/>
        </w:rPr>
        <w:t xml:space="preserve">2. По договору страхования риска ответственности за нарушение договора может быть застрахован только риск ответственности самого страхователя. Договор страхования, не соответствующий этому требованию, ничтожен.</w:t>
      </w:r>
    </w:p>
    <w:p>
      <w:pPr>
        <w:pStyle w:val="0"/>
        <w:spacing w:before="240" w:lineRule="auto"/>
        <w:ind w:firstLine="540"/>
        <w:jc w:val="both"/>
      </w:pPr>
      <w:r>
        <w:rPr>
          <w:sz w:val="24"/>
        </w:rPr>
        <w:t xml:space="preserve">3. Риск ответственности за нарушение договора считается застрахованным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заключен в пользу другого лица либо в нем не сказано, в чью пользу он заключен.</w:t>
      </w:r>
    </w:p>
    <w:p>
      <w:pPr>
        <w:pStyle w:val="0"/>
        <w:jc w:val="both"/>
      </w:pPr>
      <w:r>
        <w:rPr>
          <w:sz w:val="24"/>
        </w:rPr>
      </w:r>
    </w:p>
    <w:bookmarkStart w:id="3735" w:name="P3735"/>
    <w:bookmarkEnd w:id="3735"/>
    <w:p>
      <w:pPr>
        <w:pStyle w:val="2"/>
        <w:outlineLvl w:val="2"/>
        <w:ind w:firstLine="540"/>
        <w:jc w:val="both"/>
      </w:pPr>
      <w:r>
        <w:rPr>
          <w:sz w:val="24"/>
        </w:rPr>
        <w:t xml:space="preserve">Статья 933. Страхование предпринимательского риска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 ст. 933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78"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pPr>
        <w:pStyle w:val="0"/>
        <w:spacing w:before="240" w:lineRule="auto"/>
        <w:ind w:firstLine="540"/>
        <w:jc w:val="both"/>
      </w:pPr>
      <w:r>
        <w:rPr>
          <w:sz w:val="24"/>
        </w:rPr>
        <w:t xml:space="preserve">Договор страхования предпринимательского риска лица, не являющегося страхователем, ничтожен.</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3 ст. 933 не применяется к отношениям, связанным со страхованием экспортных кредитов и инвестиций от предпринимательских и (или) политических рисков (ФЗ от 08.12.2003 </w:t>
            </w:r>
            <w:hyperlink w:history="0" r:id="rId679"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Договор страхования предпринимательского риска в пользу лица, не являющегося страхователем, считается заключенным в пользу страхователя.</w:t>
      </w:r>
    </w:p>
    <w:p>
      <w:pPr>
        <w:pStyle w:val="0"/>
        <w:jc w:val="both"/>
      </w:pPr>
      <w:r>
        <w:rPr>
          <w:sz w:val="24"/>
        </w:rPr>
      </w:r>
    </w:p>
    <w:p>
      <w:pPr>
        <w:pStyle w:val="2"/>
        <w:outlineLvl w:val="2"/>
        <w:ind w:firstLine="540"/>
        <w:jc w:val="both"/>
      </w:pPr>
      <w:r>
        <w:rPr>
          <w:sz w:val="24"/>
        </w:rPr>
        <w:t xml:space="preserve">Статья 934. Договор личного страхования</w:t>
      </w:r>
    </w:p>
    <w:p>
      <w:pPr>
        <w:pStyle w:val="0"/>
        <w:jc w:val="both"/>
      </w:pPr>
      <w:r>
        <w:rPr>
          <w:sz w:val="24"/>
        </w:rPr>
      </w:r>
    </w:p>
    <w:p>
      <w:pPr>
        <w:pStyle w:val="0"/>
        <w:ind w:firstLine="540"/>
        <w:jc w:val="both"/>
      </w:pPr>
      <w:r>
        <w:rPr>
          <w:sz w:val="24"/>
        </w:rPr>
        <w:t xml:space="preserve">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(страховую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договором события (страхового случая).</w:t>
      </w:r>
    </w:p>
    <w:p>
      <w:pPr>
        <w:pStyle w:val="0"/>
        <w:spacing w:before="240" w:lineRule="auto"/>
        <w:ind w:firstLine="540"/>
        <w:jc w:val="both"/>
      </w:pPr>
      <w:r>
        <w:rPr>
          <w:sz w:val="24"/>
        </w:rPr>
        <w:t xml:space="preserve">Право на получение страховой суммы принадлежит лицу, в пользу которого заключен договор.</w:t>
      </w:r>
    </w:p>
    <w:bookmarkStart w:id="3749" w:name="P3749"/>
    <w:bookmarkEnd w:id="3749"/>
    <w:p>
      <w:pPr>
        <w:pStyle w:val="0"/>
        <w:spacing w:before="240" w:lineRule="auto"/>
        <w:ind w:firstLine="540"/>
        <w:jc w:val="both"/>
      </w:pPr>
      <w:r>
        <w:rPr>
          <w:sz w:val="24"/>
        </w:rPr>
        <w:t xml:space="preserve">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w:t>
      </w:r>
      <w:hyperlink w:history="0" r:id="rId680" w:tooltip="&quot;Обзор практики рассмотрения судами споров, возникающих из отношений по добровольному личному страхованию, связанному с предоставлением потребительского кредита&quot; (утв. Президиумом Верховного Суда РФ 05.06.2019) {КонсультантПлюс}">
        <w:r>
          <w:rPr>
            <w:sz w:val="24"/>
            <w:color w:val="0000ff"/>
          </w:rPr>
          <w:t xml:space="preserve">наследники</w:t>
        </w:r>
      </w:hyperlink>
      <w:r>
        <w:rPr>
          <w:sz w:val="24"/>
        </w:rPr>
        <w:t xml:space="preserve"> застрахованного лица.</w:t>
      </w:r>
    </w:p>
    <w:p>
      <w:pPr>
        <w:pStyle w:val="0"/>
        <w:spacing w:before="240" w:lineRule="auto"/>
        <w:ind w:firstLine="540"/>
        <w:jc w:val="both"/>
      </w:pPr>
      <w:r>
        <w:rPr>
          <w:sz w:val="24"/>
        </w:rPr>
        <w:t xml:space="preserve">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быть признан недействительным по иску застрахованного лица, а в случае смерти этого лица по иску его наследников.</w:t>
      </w:r>
    </w:p>
    <w:p>
      <w:pPr>
        <w:pStyle w:val="0"/>
        <w:jc w:val="both"/>
      </w:pPr>
      <w:r>
        <w:rPr>
          <w:sz w:val="24"/>
        </w:rPr>
      </w:r>
    </w:p>
    <w:p>
      <w:pPr>
        <w:pStyle w:val="2"/>
        <w:outlineLvl w:val="2"/>
        <w:ind w:firstLine="540"/>
        <w:jc w:val="both"/>
      </w:pPr>
      <w:r>
        <w:rPr>
          <w:sz w:val="24"/>
        </w:rPr>
        <w:t xml:space="preserve">Статья 935. Обязательное страхование</w:t>
      </w:r>
    </w:p>
    <w:p>
      <w:pPr>
        <w:pStyle w:val="0"/>
        <w:jc w:val="both"/>
      </w:pPr>
      <w:r>
        <w:rPr>
          <w:sz w:val="24"/>
        </w:rPr>
      </w:r>
    </w:p>
    <w:bookmarkStart w:id="3754" w:name="P3754"/>
    <w:bookmarkEnd w:id="3754"/>
    <w:p>
      <w:pPr>
        <w:pStyle w:val="0"/>
        <w:ind w:firstLine="540"/>
        <w:jc w:val="both"/>
      </w:pPr>
      <w:r>
        <w:rPr>
          <w:sz w:val="24"/>
        </w:rPr>
        <w:t xml:space="preserve">1. </w:t>
      </w:r>
      <w:hyperlink w:history="0" r:id="rId681" w:tooltip="Справочная информация: &quot;Обязательное страхование&quot; (Материал подготовлен специалистами КонсультантПлюс) {КонсультантПлюс}">
        <w:r>
          <w:rPr>
            <w:sz w:val="24"/>
            <w:color w:val="0000ff"/>
          </w:rPr>
          <w:t xml:space="preserve">Законом</w:t>
        </w:r>
      </w:hyperlink>
      <w:r>
        <w:rPr>
          <w:sz w:val="24"/>
        </w:rPr>
        <w:t xml:space="preserve"> на указанных в нем лиц может быть возложена обязанность страховать:</w:t>
      </w:r>
    </w:p>
    <w:p>
      <w:pPr>
        <w:pStyle w:val="0"/>
        <w:spacing w:before="240" w:lineRule="auto"/>
        <w:ind w:firstLine="540"/>
        <w:jc w:val="both"/>
      </w:pPr>
      <w:r>
        <w:rPr>
          <w:sz w:val="24"/>
        </w:rPr>
        <w:t xml:space="preserve">жизнь, здоровье или имущество других определенных в законе лиц на случай причинения вреда их жизни, здоровью или имуществу;</w:t>
      </w:r>
    </w:p>
    <w:p>
      <w:pPr>
        <w:pStyle w:val="0"/>
        <w:spacing w:before="240" w:lineRule="auto"/>
        <w:ind w:firstLine="540"/>
        <w:jc w:val="both"/>
      </w:pPr>
      <w:r>
        <w:rPr>
          <w:sz w:val="24"/>
        </w:rPr>
        <w:t xml:space="preserve">риск своей гражданской ответственности, которая может наступить вследствие причинения вреда жизни, здоровью или имуществу других лиц или нарушения договоров с другими лицами.</w:t>
      </w:r>
    </w:p>
    <w:p>
      <w:pPr>
        <w:pStyle w:val="0"/>
        <w:spacing w:before="240" w:lineRule="auto"/>
        <w:ind w:firstLine="540"/>
        <w:jc w:val="both"/>
      </w:pPr>
      <w:r>
        <w:rPr>
          <w:sz w:val="24"/>
        </w:rPr>
        <w:t xml:space="preserve">2. Обязанность страховать свою жизнь или здоровье не может быть возложена на гражданина по закону.</w:t>
      </w:r>
    </w:p>
    <w:bookmarkStart w:id="3758" w:name="P3758"/>
    <w:bookmarkEnd w:id="3758"/>
    <w:p>
      <w:pPr>
        <w:pStyle w:val="0"/>
        <w:spacing w:before="240" w:lineRule="auto"/>
        <w:ind w:firstLine="540"/>
        <w:jc w:val="both"/>
      </w:pPr>
      <w:r>
        <w:rPr>
          <w:sz w:val="24"/>
        </w:rPr>
        <w:t xml:space="preserve">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страховать это имущество.</w:t>
      </w:r>
    </w:p>
    <w:p>
      <w:pPr>
        <w:pStyle w:val="0"/>
        <w:spacing w:before="240" w:lineRule="auto"/>
        <w:ind w:firstLine="540"/>
        <w:jc w:val="both"/>
      </w:pPr>
      <w:r>
        <w:rPr>
          <w:sz w:val="24"/>
        </w:rPr>
        <w:t xml:space="preserve">4. В случаях, когда обязанность страхования не вытекает из закона, а основана на договоре, в том числе обязанность страхования имущества - на договоре с владельцем имущества или на учредительном документе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w:t>
      </w:r>
      <w:hyperlink w:history="0" w:anchor="P3769" w:tooltip="Статья 937. Последствия нарушения правил об обязательном страховании">
        <w:r>
          <w:rPr>
            <w:sz w:val="24"/>
            <w:color w:val="0000ff"/>
          </w:rPr>
          <w:t xml:space="preserve">статьей 937</w:t>
        </w:r>
      </w:hyperlink>
      <w:r>
        <w:rPr>
          <w:sz w:val="24"/>
        </w:rPr>
        <w:t xml:space="preserve"> настоящего Кодекса.</w:t>
      </w:r>
    </w:p>
    <w:p>
      <w:pPr>
        <w:pStyle w:val="0"/>
        <w:jc w:val="both"/>
      </w:pPr>
      <w:r>
        <w:rPr>
          <w:sz w:val="24"/>
        </w:rPr>
        <w:t xml:space="preserve">(в ред. Федерального </w:t>
      </w:r>
      <w:hyperlink w:history="0" r:id="rId682"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23.05.2016 N 146-ФЗ)</w:t>
      </w:r>
    </w:p>
    <w:p>
      <w:pPr>
        <w:pStyle w:val="0"/>
        <w:jc w:val="both"/>
      </w:pPr>
      <w:r>
        <w:rPr>
          <w:sz w:val="24"/>
        </w:rPr>
      </w:r>
    </w:p>
    <w:p>
      <w:pPr>
        <w:pStyle w:val="2"/>
        <w:outlineLvl w:val="2"/>
        <w:ind w:firstLine="540"/>
        <w:jc w:val="both"/>
      </w:pPr>
      <w:r>
        <w:rPr>
          <w:sz w:val="24"/>
        </w:rPr>
        <w:t xml:space="preserve">Статья 936. Осуществление обязательного страхования</w:t>
      </w:r>
    </w:p>
    <w:p>
      <w:pPr>
        <w:pStyle w:val="0"/>
        <w:jc w:val="both"/>
      </w:pPr>
      <w:r>
        <w:rPr>
          <w:sz w:val="24"/>
        </w:rPr>
      </w:r>
    </w:p>
    <w:p>
      <w:pPr>
        <w:pStyle w:val="0"/>
        <w:ind w:firstLine="540"/>
        <w:jc w:val="both"/>
      </w:pPr>
      <w:r>
        <w:rPr>
          <w:sz w:val="24"/>
        </w:rPr>
        <w:t xml:space="preserve">1. Обязательное страхование осуществляется путем заключения договора страхования лицом, на которое возложена обязанность такого страхования (страхователем), со страховщиком.</w:t>
      </w:r>
    </w:p>
    <w:p>
      <w:pPr>
        <w:pStyle w:val="0"/>
        <w:spacing w:before="240" w:lineRule="auto"/>
        <w:ind w:firstLine="540"/>
        <w:jc w:val="both"/>
      </w:pPr>
      <w:r>
        <w:rPr>
          <w:sz w:val="24"/>
        </w:rPr>
        <w:t xml:space="preserve">2. Обязательное страхование осуществляется за счет страхователя.</w:t>
      </w:r>
    </w:p>
    <w:p>
      <w:pPr>
        <w:pStyle w:val="0"/>
        <w:jc w:val="both"/>
      </w:pPr>
      <w:r>
        <w:rPr>
          <w:sz w:val="24"/>
        </w:rPr>
        <w:t xml:space="preserve">(в ред. Федерального </w:t>
      </w:r>
      <w:hyperlink w:history="0" r:id="rId683"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закона</w:t>
        </w:r>
      </w:hyperlink>
      <w:r>
        <w:rPr>
          <w:sz w:val="24"/>
        </w:rPr>
        <w:t xml:space="preserve"> от 14.06.2012 N 78-ФЗ)</w:t>
      </w:r>
    </w:p>
    <w:p>
      <w:pPr>
        <w:pStyle w:val="0"/>
        <w:spacing w:before="240" w:lineRule="auto"/>
        <w:ind w:firstLine="540"/>
        <w:jc w:val="both"/>
      </w:pPr>
      <w:r>
        <w:rPr>
          <w:sz w:val="24"/>
        </w:rPr>
        <w:t xml:space="preserve">3. Объекты, подлежащие обязательному страхованию, риски, от которых они должны быть застрахованы, и минимальные размеры страховых сумм определяются </w:t>
      </w:r>
      <w:hyperlink w:history="0" r:id="rId684" w:tooltip="Закон РФ от 27.11.1992 N 4015-1 (ред. от 17.11.2025) &quot;Об организации страхового дела в Российской Федерации&quot; {КонсультантПлюс}">
        <w:r>
          <w:rPr>
            <w:sz w:val="24"/>
            <w:color w:val="0000ff"/>
          </w:rPr>
          <w:t xml:space="preserve">законом</w:t>
        </w:r>
      </w:hyperlink>
      <w:r>
        <w:rPr>
          <w:sz w:val="24"/>
        </w:rPr>
        <w:t xml:space="preserve">, а в случае, предусмотренном </w:t>
      </w:r>
      <w:hyperlink w:history="0" w:anchor="P3758" w:tooltip="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вать это имущество.">
        <w:r>
          <w:rPr>
            <w:sz w:val="24"/>
            <w:color w:val="0000ff"/>
          </w:rPr>
          <w:t xml:space="preserve">пунктом 3 статьи 935</w:t>
        </w:r>
      </w:hyperlink>
      <w:r>
        <w:rPr>
          <w:sz w:val="24"/>
        </w:rPr>
        <w:t xml:space="preserve"> настоящего Кодекса, законом или в установленном им порядке.</w:t>
      </w:r>
    </w:p>
    <w:p>
      <w:pPr>
        <w:pStyle w:val="0"/>
        <w:jc w:val="both"/>
      </w:pPr>
      <w:r>
        <w:rPr>
          <w:sz w:val="24"/>
        </w:rPr>
      </w:r>
    </w:p>
    <w:bookmarkStart w:id="3769" w:name="P3769"/>
    <w:bookmarkEnd w:id="3769"/>
    <w:p>
      <w:pPr>
        <w:pStyle w:val="2"/>
        <w:outlineLvl w:val="2"/>
        <w:ind w:firstLine="540"/>
        <w:jc w:val="both"/>
      </w:pPr>
      <w:r>
        <w:rPr>
          <w:sz w:val="24"/>
        </w:rPr>
        <w:t xml:space="preserve">Статья 937. Последствия нарушения правил об обязательном страховании</w:t>
      </w:r>
    </w:p>
    <w:p>
      <w:pPr>
        <w:pStyle w:val="0"/>
        <w:jc w:val="both"/>
      </w:pPr>
      <w:r>
        <w:rPr>
          <w:sz w:val="24"/>
        </w:rPr>
      </w:r>
    </w:p>
    <w:p>
      <w:pPr>
        <w:pStyle w:val="0"/>
        <w:ind w:firstLine="540"/>
        <w:jc w:val="both"/>
      </w:pPr>
      <w:r>
        <w:rPr>
          <w:sz w:val="24"/>
        </w:rPr>
        <w:t xml:space="preserve">1. Лицо, в пользу которого по закону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pPr>
        <w:pStyle w:val="0"/>
        <w:spacing w:before="240" w:lineRule="auto"/>
        <w:ind w:firstLine="540"/>
        <w:jc w:val="both"/>
      </w:pPr>
      <w:r>
        <w:rPr>
          <w:sz w:val="24"/>
        </w:rPr>
        <w:t xml:space="preserve">2. Если 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ответственность перед выгодоприобретателем на тех же условиях, на каких должно было быть выплачено страховое возмещение при надлежащем страховании.</w:t>
      </w:r>
    </w:p>
    <w:p>
      <w:pPr>
        <w:pStyle w:val="0"/>
        <w:spacing w:before="240" w:lineRule="auto"/>
        <w:ind w:firstLine="540"/>
        <w:jc w:val="both"/>
      </w:pPr>
      <w:r>
        <w:rPr>
          <w:sz w:val="24"/>
        </w:rPr>
        <w:t xml:space="preserve">3. Суммы, неосновательно сбереженные лицом, на которое возложена обязанность страхования, благодаря тому, что оно не выполнило эту обязанность либо выполнило ее ненадлежащим образом, взыскиваются по иску государственных органов, осуществляющих надзор в соответствующей сфере деятельности, в доход Российской Федерации с начислением на эти суммы процентов в соответствии со </w:t>
      </w:r>
      <w:hyperlink w:history="0" r:id="rId6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настоящего Кодекса.</w:t>
      </w:r>
    </w:p>
    <w:p>
      <w:pPr>
        <w:pStyle w:val="0"/>
        <w:jc w:val="both"/>
      </w:pPr>
      <w:r>
        <w:rPr>
          <w:sz w:val="24"/>
        </w:rPr>
        <w:t xml:space="preserve">(в ред. Федерального </w:t>
      </w:r>
      <w:hyperlink w:history="0" r:id="rId68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938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87"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938. Страховщик</w:t>
      </w:r>
    </w:p>
    <w:p>
      <w:pPr>
        <w:pStyle w:val="0"/>
        <w:jc w:val="both"/>
      </w:pPr>
      <w:r>
        <w:rPr>
          <w:sz w:val="24"/>
        </w:rPr>
      </w:r>
    </w:p>
    <w:p>
      <w:pPr>
        <w:pStyle w:val="0"/>
        <w:ind w:firstLine="540"/>
        <w:jc w:val="both"/>
      </w:pPr>
      <w:r>
        <w:rPr>
          <w:sz w:val="24"/>
        </w:rPr>
        <w:t xml:space="preserve">В качестве страховщиков договоры страхования могут заключать юридические лица, имеющие разрешения (лицензии) на осуществление страхования соответствующего вида.</w:t>
      </w:r>
    </w:p>
    <w:p>
      <w:pPr>
        <w:pStyle w:val="0"/>
        <w:spacing w:before="240" w:lineRule="auto"/>
        <w:ind w:firstLine="540"/>
        <w:jc w:val="both"/>
      </w:pPr>
      <w:r>
        <w:rPr>
          <w:sz w:val="24"/>
        </w:rPr>
        <w:t xml:space="preserve">Требования, которым должны отвечать страховщики, порядок лицензирования их деятельности и осуществления надзора за этой деятельностью определяются </w:t>
      </w:r>
      <w:r>
        <w:rPr>
          <w:sz w:val="24"/>
        </w:rPr>
        <w:t xml:space="preserve">законами</w:t>
      </w:r>
      <w:r>
        <w:rPr>
          <w:sz w:val="24"/>
        </w:rPr>
        <w:t xml:space="preserve"> о страховании.</w:t>
      </w:r>
    </w:p>
    <w:p>
      <w:pPr>
        <w:pStyle w:val="0"/>
        <w:jc w:val="both"/>
      </w:pPr>
      <w:r>
        <w:rPr>
          <w:sz w:val="24"/>
        </w:rPr>
        <w:t xml:space="preserve">(в ред. Федеральных законов от 23.07.2013 </w:t>
      </w:r>
      <w:hyperlink w:history="0" r:id="rId68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01.07.2021 </w:t>
      </w:r>
      <w:hyperlink w:history="0" r:id="rId689"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sz w:val="24"/>
            <w:color w:val="0000ff"/>
          </w:rPr>
          <w:t xml:space="preserve">N 295-ФЗ</w:t>
        </w:r>
      </w:hyperlink>
      <w:r>
        <w:rPr>
          <w:sz w:val="24"/>
        </w:rPr>
        <w:t xml:space="preserve">)</w:t>
      </w:r>
    </w:p>
    <w:p>
      <w:pPr>
        <w:pStyle w:val="0"/>
        <w:jc w:val="both"/>
      </w:pPr>
      <w:r>
        <w:rPr>
          <w:sz w:val="24"/>
        </w:rPr>
      </w:r>
    </w:p>
    <w:p>
      <w:pPr>
        <w:pStyle w:val="2"/>
        <w:outlineLvl w:val="2"/>
        <w:ind w:firstLine="540"/>
        <w:jc w:val="both"/>
      </w:pPr>
      <w:r>
        <w:rPr>
          <w:sz w:val="24"/>
        </w:rPr>
        <w:t xml:space="preserve">Статья 939. Выполнение обязанностей по договору страхования страхователем и выгодоприобретателем</w:t>
      </w:r>
    </w:p>
    <w:p>
      <w:pPr>
        <w:pStyle w:val="0"/>
        <w:jc w:val="both"/>
      </w:pPr>
      <w:r>
        <w:rPr>
          <w:sz w:val="24"/>
        </w:rPr>
      </w:r>
    </w:p>
    <w:p>
      <w:pPr>
        <w:pStyle w:val="0"/>
        <w:ind w:firstLine="540"/>
        <w:jc w:val="both"/>
      </w:pPr>
      <w:r>
        <w:rPr>
          <w:sz w:val="24"/>
        </w:rPr>
        <w:t xml:space="preserve">1. 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 страхователя выполнены лицом, в пользу которого заключен договор.</w:t>
      </w:r>
    </w:p>
    <w:p>
      <w:pPr>
        <w:pStyle w:val="0"/>
        <w:spacing w:before="240" w:lineRule="auto"/>
        <w:ind w:firstLine="540"/>
        <w:jc w:val="both"/>
      </w:pPr>
      <w:r>
        <w:rPr>
          <w:sz w:val="24"/>
        </w:rPr>
        <w:t xml:space="preserve">2. Страховщик вправе требовать от выгодоприобретателя, в том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при предъявлении выгодоприобретателем требования о выплате страхового возмещения по договору имущественного страхования либо страховой суммы по договору личного страхования.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pPr>
        <w:pStyle w:val="0"/>
        <w:jc w:val="both"/>
      </w:pPr>
      <w:r>
        <w:rPr>
          <w:sz w:val="24"/>
        </w:rPr>
      </w:r>
    </w:p>
    <w:p>
      <w:pPr>
        <w:pStyle w:val="2"/>
        <w:outlineLvl w:val="2"/>
        <w:ind w:firstLine="540"/>
        <w:jc w:val="both"/>
      </w:pPr>
      <w:r>
        <w:rPr>
          <w:sz w:val="24"/>
        </w:rPr>
        <w:t xml:space="preserve">Статья 940. Форма договора страхования</w:t>
      </w:r>
    </w:p>
    <w:p>
      <w:pPr>
        <w:pStyle w:val="0"/>
        <w:jc w:val="both"/>
      </w:pPr>
      <w:r>
        <w:rPr>
          <w:sz w:val="24"/>
        </w:rPr>
      </w:r>
    </w:p>
    <w:p>
      <w:pPr>
        <w:pStyle w:val="0"/>
        <w:ind w:firstLine="540"/>
        <w:jc w:val="both"/>
      </w:pPr>
      <w:r>
        <w:rPr>
          <w:sz w:val="24"/>
        </w:rPr>
        <w:t xml:space="preserve">1. Договор страхования должен быть заключен в письменной форме.</w:t>
      </w:r>
    </w:p>
    <w:p>
      <w:pPr>
        <w:pStyle w:val="0"/>
        <w:spacing w:before="240" w:lineRule="auto"/>
        <w:ind w:firstLine="540"/>
        <w:jc w:val="both"/>
      </w:pPr>
      <w:r>
        <w:rPr>
          <w:sz w:val="24"/>
        </w:rPr>
        <w:t xml:space="preserve">Несоблюдение письменной формы влечет недействительность договора страхования, за исключением договора обязательного государственного страхования </w:t>
      </w:r>
      <w:hyperlink w:history="0" w:anchor="P4012" w:tooltip="Статья 969. Обязательное государственное страхование">
        <w:r>
          <w:rPr>
            <w:sz w:val="24"/>
            <w:color w:val="0000ff"/>
          </w:rPr>
          <w:t xml:space="preserve">(статья 969)</w:t>
        </w:r>
      </w:hyperlink>
      <w:r>
        <w:rPr>
          <w:sz w:val="24"/>
        </w:rPr>
        <w:t xml:space="preserve">.</w:t>
      </w:r>
    </w:p>
    <w:bookmarkStart w:id="3793" w:name="P3793"/>
    <w:bookmarkEnd w:id="3793"/>
    <w:p>
      <w:pPr>
        <w:pStyle w:val="0"/>
        <w:spacing w:before="240" w:lineRule="auto"/>
        <w:ind w:firstLine="540"/>
        <w:jc w:val="both"/>
      </w:pPr>
      <w:r>
        <w:rPr>
          <w:sz w:val="24"/>
        </w:rPr>
        <w:t xml:space="preserve">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w:t>
      </w:r>
      <w:hyperlink w:history="0" r:id="rId690"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страхового полиса</w:t>
        </w:r>
      </w:hyperlink>
      <w:r>
        <w:rPr>
          <w:sz w:val="24"/>
        </w:rPr>
        <w:t xml:space="preserve"> (свидетельства, сертификата, квитанции), подписанного страховщиком.</w:t>
      </w:r>
    </w:p>
    <w:p>
      <w:pPr>
        <w:pStyle w:val="0"/>
        <w:jc w:val="both"/>
      </w:pPr>
      <w:r>
        <w:rPr>
          <w:sz w:val="24"/>
        </w:rPr>
        <w:t xml:space="preserve">(в ред. Федерального </w:t>
      </w:r>
      <w:hyperlink w:history="0" r:id="rId691"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18.03.2019 N 34-ФЗ)</w:t>
      </w:r>
    </w:p>
    <w:p>
      <w:pPr>
        <w:pStyle w:val="0"/>
        <w:spacing w:before="240" w:lineRule="auto"/>
        <w:ind w:firstLine="540"/>
        <w:jc w:val="both"/>
      </w:pPr>
      <w:r>
        <w:rPr>
          <w:sz w:val="24"/>
        </w:rPr>
        <w:t xml:space="preserve">В последнем случае согласие страхователя заключить договор на предложенных страховщиком условиях </w:t>
      </w:r>
      <w:hyperlink w:history="0" r:id="rId69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подтверждается</w:t>
        </w:r>
      </w:hyperlink>
      <w:r>
        <w:rPr>
          <w:sz w:val="24"/>
        </w:rPr>
        <w:t xml:space="preserve"> принятием от страховщика указанных в </w:t>
      </w:r>
      <w:hyperlink w:history="0" w:anchor="P3793" w:tooltip="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страхового полиса (свидетельства, сертификата, квитанции), подписанного страховщиком.">
        <w:r>
          <w:rPr>
            <w:sz w:val="24"/>
            <w:color w:val="0000ff"/>
          </w:rPr>
          <w:t xml:space="preserve">абзаце первом</w:t>
        </w:r>
      </w:hyperlink>
      <w:r>
        <w:rPr>
          <w:sz w:val="24"/>
        </w:rPr>
        <w:t xml:space="preserve"> настоящего пункта документов.</w:t>
      </w:r>
    </w:p>
    <w:p>
      <w:pPr>
        <w:pStyle w:val="0"/>
        <w:spacing w:before="240" w:lineRule="auto"/>
        <w:ind w:firstLine="540"/>
        <w:jc w:val="both"/>
      </w:pPr>
      <w:r>
        <w:rPr>
          <w:sz w:val="24"/>
        </w:rPr>
        <w:t xml:space="preserve">Договор страхования может быть также заключен путем составления одного электронного документа, подписанного сторонами, или обмена электронными документами либо иными данными в соответствии с правилами </w:t>
      </w:r>
      <w:hyperlink w:history="0" r:id="rId69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абзаца второго пункта 1 статьи 160</w:t>
        </w:r>
      </w:hyperlink>
      <w:r>
        <w:rPr>
          <w:sz w:val="24"/>
        </w:rPr>
        <w:t xml:space="preserve"> настоящего Кодекса.</w:t>
      </w:r>
    </w:p>
    <w:p>
      <w:pPr>
        <w:pStyle w:val="0"/>
        <w:jc w:val="both"/>
      </w:pPr>
      <w:r>
        <w:rPr>
          <w:sz w:val="24"/>
        </w:rPr>
        <w:t xml:space="preserve">(абзац введен Федеральным </w:t>
      </w:r>
      <w:hyperlink w:history="0" r:id="rId694"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законом</w:t>
        </w:r>
      </w:hyperlink>
      <w:r>
        <w:rPr>
          <w:sz w:val="24"/>
        </w:rPr>
        <w:t xml:space="preserve"> от 18.03.2019 N 34-ФЗ)</w:t>
      </w:r>
    </w:p>
    <w:p>
      <w:pPr>
        <w:pStyle w:val="0"/>
        <w:spacing w:before="240" w:lineRule="auto"/>
        <w:ind w:firstLine="540"/>
        <w:jc w:val="both"/>
      </w:pPr>
      <w:r>
        <w:rPr>
          <w:sz w:val="24"/>
        </w:rPr>
        <w:t xml:space="preserve">3. Страховщик при заключении договора страхования вправе применять разработанные им или объединением страховщиков стандартные формы договора (страхового полиса) по отдельным видам страхования.</w:t>
      </w:r>
    </w:p>
    <w:p>
      <w:pPr>
        <w:pStyle w:val="0"/>
        <w:jc w:val="both"/>
      </w:pPr>
      <w:r>
        <w:rPr>
          <w:sz w:val="24"/>
        </w:rPr>
      </w:r>
    </w:p>
    <w:p>
      <w:pPr>
        <w:pStyle w:val="2"/>
        <w:outlineLvl w:val="2"/>
        <w:ind w:firstLine="540"/>
        <w:jc w:val="both"/>
      </w:pPr>
      <w:r>
        <w:rPr>
          <w:sz w:val="24"/>
        </w:rPr>
        <w:t xml:space="preserve">Статья 941. Страхование по генеральному полису</w:t>
      </w:r>
    </w:p>
    <w:p>
      <w:pPr>
        <w:pStyle w:val="0"/>
        <w:jc w:val="both"/>
      </w:pPr>
      <w:r>
        <w:rPr>
          <w:sz w:val="24"/>
        </w:rPr>
      </w:r>
    </w:p>
    <w:p>
      <w:pPr>
        <w:pStyle w:val="0"/>
        <w:ind w:firstLine="540"/>
        <w:jc w:val="both"/>
      </w:pPr>
      <w:r>
        <w:rPr>
          <w:sz w:val="24"/>
        </w:rPr>
        <w:t xml:space="preserve">1. Систематическое страхование разных партий однородного имущества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pPr>
        <w:pStyle w:val="0"/>
        <w:spacing w:before="240" w:lineRule="auto"/>
        <w:ind w:firstLine="540"/>
        <w:jc w:val="both"/>
      </w:pPr>
      <w:r>
        <w:rPr>
          <w:sz w:val="24"/>
        </w:rPr>
        <w:t xml:space="preserve">2. 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pPr>
        <w:pStyle w:val="0"/>
        <w:spacing w:before="240" w:lineRule="auto"/>
        <w:ind w:firstLine="540"/>
        <w:jc w:val="both"/>
      </w:pPr>
      <w:r>
        <w:rPr>
          <w:sz w:val="24"/>
        </w:rPr>
        <w:t xml:space="preserve">3. По требованию страхователя страховщик обязан выдавать страховые полисы по отдельным партиям имущества, подпадающим под действие генерального полиса.</w:t>
      </w:r>
    </w:p>
    <w:p>
      <w:pPr>
        <w:pStyle w:val="0"/>
        <w:spacing w:before="240" w:lineRule="auto"/>
        <w:ind w:firstLine="540"/>
        <w:jc w:val="both"/>
      </w:pPr>
      <w:r>
        <w:rPr>
          <w:sz w:val="24"/>
        </w:rPr>
        <w:t xml:space="preserve">В случае несоответствия содержания страхового полиса генеральному полису предпочтение отдается страховому полису.</w:t>
      </w:r>
    </w:p>
    <w:p>
      <w:pPr>
        <w:pStyle w:val="0"/>
        <w:jc w:val="both"/>
      </w:pPr>
      <w:r>
        <w:rPr>
          <w:sz w:val="24"/>
        </w:rPr>
      </w:r>
    </w:p>
    <w:p>
      <w:pPr>
        <w:pStyle w:val="2"/>
        <w:outlineLvl w:val="2"/>
        <w:ind w:firstLine="540"/>
        <w:jc w:val="both"/>
      </w:pPr>
      <w:r>
        <w:rPr>
          <w:sz w:val="24"/>
        </w:rPr>
        <w:t xml:space="preserve">Статья 942. Существенные условия договора страхования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ст. 942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95"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При заключении договора имущественного страхования между страхователем и страховщиком должно быть достигнуто соглашение:</w:t>
      </w:r>
    </w:p>
    <w:p>
      <w:pPr>
        <w:pStyle w:val="0"/>
        <w:spacing w:before="240" w:lineRule="auto"/>
        <w:ind w:firstLine="540"/>
        <w:jc w:val="both"/>
      </w:pPr>
      <w:r>
        <w:rPr>
          <w:sz w:val="24"/>
        </w:rPr>
        <w:t xml:space="preserve">1) об определенном имуществе либо ином имущественном интересе, являющемся объектом страхования;</w:t>
      </w:r>
    </w:p>
    <w:p>
      <w:pPr>
        <w:pStyle w:val="0"/>
        <w:spacing w:before="240" w:lineRule="auto"/>
        <w:ind w:firstLine="540"/>
        <w:jc w:val="both"/>
      </w:pPr>
      <w:r>
        <w:rPr>
          <w:sz w:val="24"/>
        </w:rPr>
        <w:t xml:space="preserve">2) о </w:t>
      </w:r>
      <w:r>
        <w:rPr>
          <w:sz w:val="24"/>
        </w:rPr>
        <w:t xml:space="preserve">характере</w:t>
      </w:r>
      <w:r>
        <w:rPr>
          <w:sz w:val="24"/>
        </w:rPr>
        <w:t xml:space="preserve"> события, на случай наступления которого осуществляется страхование (страхового случая);</w:t>
      </w:r>
    </w:p>
    <w:p>
      <w:pPr>
        <w:pStyle w:val="0"/>
        <w:spacing w:before="240" w:lineRule="auto"/>
        <w:ind w:firstLine="540"/>
        <w:jc w:val="both"/>
      </w:pPr>
      <w:r>
        <w:rPr>
          <w:sz w:val="24"/>
        </w:rPr>
        <w:t xml:space="preserve">3) о размере страховой суммы;</w:t>
      </w:r>
    </w:p>
    <w:p>
      <w:pPr>
        <w:pStyle w:val="0"/>
        <w:spacing w:before="240" w:lineRule="auto"/>
        <w:ind w:firstLine="540"/>
        <w:jc w:val="both"/>
      </w:pPr>
      <w:r>
        <w:rPr>
          <w:sz w:val="24"/>
        </w:rPr>
        <w:t xml:space="preserve">4) о сроке действия договора.</w:t>
      </w:r>
    </w:p>
    <w:p>
      <w:pPr>
        <w:pStyle w:val="0"/>
        <w:spacing w:before="240" w:lineRule="auto"/>
        <w:ind w:firstLine="540"/>
        <w:jc w:val="both"/>
      </w:pPr>
      <w:r>
        <w:rPr>
          <w:sz w:val="24"/>
        </w:rPr>
        <w:t xml:space="preserve">2. При заключении договора личного страхования между страхователем и страховщиком должно быть достигнуто соглашение:</w:t>
      </w:r>
    </w:p>
    <w:p>
      <w:pPr>
        <w:pStyle w:val="0"/>
        <w:spacing w:before="240" w:lineRule="auto"/>
        <w:ind w:firstLine="540"/>
        <w:jc w:val="both"/>
      </w:pPr>
      <w:r>
        <w:rPr>
          <w:sz w:val="24"/>
        </w:rPr>
        <w:t xml:space="preserve">1) о застрахованном лице;</w:t>
      </w:r>
    </w:p>
    <w:p>
      <w:pPr>
        <w:pStyle w:val="0"/>
        <w:spacing w:before="240" w:lineRule="auto"/>
        <w:ind w:firstLine="540"/>
        <w:jc w:val="both"/>
      </w:pPr>
      <w:r>
        <w:rPr>
          <w:sz w:val="24"/>
        </w:rPr>
        <w:t xml:space="preserve">2) о характере события, на случай наступления которого в жизни застрахованного лица осуществляется страхование (страхового случая);</w:t>
      </w:r>
    </w:p>
    <w:p>
      <w:pPr>
        <w:pStyle w:val="0"/>
        <w:spacing w:before="240" w:lineRule="auto"/>
        <w:ind w:firstLine="540"/>
        <w:jc w:val="both"/>
      </w:pPr>
      <w:r>
        <w:rPr>
          <w:sz w:val="24"/>
        </w:rPr>
        <w:t xml:space="preserve">3) о размере страховой суммы;</w:t>
      </w:r>
    </w:p>
    <w:p>
      <w:pPr>
        <w:pStyle w:val="0"/>
        <w:spacing w:before="240" w:lineRule="auto"/>
        <w:ind w:firstLine="540"/>
        <w:jc w:val="both"/>
      </w:pPr>
      <w:r>
        <w:rPr>
          <w:sz w:val="24"/>
        </w:rPr>
        <w:t xml:space="preserve">4) о сроке действия договора.</w:t>
      </w:r>
    </w:p>
    <w:p>
      <w:pPr>
        <w:pStyle w:val="0"/>
        <w:jc w:val="both"/>
      </w:pPr>
      <w:r>
        <w:rPr>
          <w:sz w:val="24"/>
        </w:rPr>
      </w:r>
    </w:p>
    <w:p>
      <w:pPr>
        <w:pStyle w:val="2"/>
        <w:outlineLvl w:val="2"/>
        <w:ind w:firstLine="540"/>
        <w:jc w:val="both"/>
      </w:pPr>
      <w:r>
        <w:rPr>
          <w:sz w:val="24"/>
        </w:rPr>
        <w:t xml:space="preserve">Статья 943. Определение условий договора страхования в правилах страхования</w:t>
      </w:r>
    </w:p>
    <w:p>
      <w:pPr>
        <w:pStyle w:val="0"/>
        <w:jc w:val="both"/>
      </w:pPr>
      <w:r>
        <w:rPr>
          <w:sz w:val="24"/>
        </w:rPr>
      </w:r>
    </w:p>
    <w:p>
      <w:pPr>
        <w:pStyle w:val="0"/>
        <w:ind w:firstLine="540"/>
        <w:jc w:val="both"/>
      </w:pPr>
      <w:r>
        <w:rPr>
          <w:sz w:val="24"/>
        </w:rPr>
        <w:t xml:space="preserve">1. Условия, на которых заключается договор страхования, могут быть определены в стандартных правилах страхования соответствующего вида, принятых, одобренных или утвержденных страховщиком либо объединением страховщиков (правилах страхования).</w:t>
      </w:r>
    </w:p>
    <w:p>
      <w:pPr>
        <w:pStyle w:val="0"/>
        <w:spacing w:before="240" w:lineRule="auto"/>
        <w:ind w:firstLine="540"/>
        <w:jc w:val="both"/>
      </w:pPr>
      <w:r>
        <w:rPr>
          <w:sz w:val="24"/>
        </w:rPr>
        <w:t xml:space="preserve">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указывается на применение таких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удостоверено записью в договоре.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943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96"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дополнении правил.</w:t>
      </w:r>
    </w:p>
    <w:p>
      <w:pPr>
        <w:pStyle w:val="0"/>
        <w:spacing w:before="240" w:lineRule="auto"/>
        <w:ind w:firstLine="540"/>
        <w:jc w:val="both"/>
      </w:pPr>
      <w:r>
        <w:rPr>
          <w:sz w:val="24"/>
        </w:rPr>
        <w:t xml:space="preserve">4. Страхователь (выгодоприобретатель) вправе ссылаться в защиту своих интересов на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pPr>
        <w:pStyle w:val="0"/>
        <w:jc w:val="both"/>
      </w:pPr>
      <w:r>
        <w:rPr>
          <w:sz w:val="24"/>
        </w:rPr>
      </w:r>
    </w:p>
    <w:p>
      <w:pPr>
        <w:pStyle w:val="2"/>
        <w:outlineLvl w:val="2"/>
        <w:ind w:firstLine="540"/>
        <w:jc w:val="both"/>
      </w:pPr>
      <w:r>
        <w:rPr>
          <w:sz w:val="24"/>
        </w:rPr>
        <w:t xml:space="preserve">Статья 944. Сведения, предоставляемые страхователем при заключении договора страхования</w:t>
      </w:r>
    </w:p>
    <w:p>
      <w:pPr>
        <w:pStyle w:val="0"/>
        <w:jc w:val="both"/>
      </w:pPr>
      <w:r>
        <w:rPr>
          <w:sz w:val="24"/>
        </w:rPr>
      </w:r>
    </w:p>
    <w:bookmarkStart w:id="3833" w:name="P3833"/>
    <w:bookmarkEnd w:id="3833"/>
    <w:p>
      <w:pPr>
        <w:pStyle w:val="0"/>
        <w:ind w:firstLine="540"/>
        <w:jc w:val="both"/>
      </w:pPr>
      <w:r>
        <w:rPr>
          <w:sz w:val="24"/>
        </w:rPr>
        <w:t xml:space="preserve">1. При заключении договора страхования страхователь обязан сообщить страховщику известные страхователю </w:t>
      </w:r>
      <w:hyperlink w:history="0" r:id="rId697"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обстоятельства</w:t>
        </w:r>
      </w:hyperlink>
      <w:r>
        <w:rPr>
          <w:sz w:val="24"/>
        </w:rPr>
        <w:t xml:space="preserve">,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w:t>
      </w:r>
    </w:p>
    <w:p>
      <w:pPr>
        <w:pStyle w:val="0"/>
        <w:spacing w:before="240" w:lineRule="auto"/>
        <w:ind w:firstLine="540"/>
        <w:jc w:val="both"/>
      </w:pPr>
      <w:r>
        <w:rPr>
          <w:sz w:val="24"/>
        </w:rPr>
        <w:t xml:space="preserve">Существенными признаются во всяком случае обстоятельства, определенно оговоренные страховщиком в стандартной форме договора страхования (страхового полиса) или в его письменном запросе.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98"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99"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Если после заключения договора страхования будет установлено, что страхователь сообщил страховщику заведомо ложные сведения об обстоятельствах, указанных в </w:t>
      </w:r>
      <w:hyperlink w:history="0" w:anchor="P3833" w:tooltip="1. При заключении договора страхования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
        <w:r>
          <w:rPr>
            <w:sz w:val="24"/>
            <w:color w:val="0000ff"/>
          </w:rPr>
          <w:t xml:space="preserve">пункте 1</w:t>
        </w:r>
      </w:hyperlink>
      <w:r>
        <w:rPr>
          <w:sz w:val="24"/>
        </w:rPr>
        <w:t xml:space="preserve"> настоящей статьи, страховщик вправе потребовать признания договора недействительным и применения последствий, предусмотренных </w:t>
      </w:r>
      <w:hyperlink w:history="0" r:id="rId70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2 статьи 179</w:t>
        </w:r>
      </w:hyperlink>
      <w:r>
        <w:rPr>
          <w:sz w:val="24"/>
        </w:rPr>
        <w:t xml:space="preserve"> настоящего Кодекса.</w:t>
      </w:r>
    </w:p>
    <w:p>
      <w:pPr>
        <w:pStyle w:val="0"/>
        <w:spacing w:before="240" w:lineRule="auto"/>
        <w:ind w:firstLine="540"/>
        <w:jc w:val="both"/>
      </w:pPr>
      <w:r>
        <w:rPr>
          <w:sz w:val="24"/>
        </w:rPr>
        <w:t xml:space="preserve">Страховщик не может требовать признания договора страхования недействительным, если обстоятельства, о которых умолчал страхователь, уже отпали.</w:t>
      </w:r>
    </w:p>
    <w:p>
      <w:pPr>
        <w:pStyle w:val="0"/>
        <w:jc w:val="both"/>
      </w:pPr>
      <w:r>
        <w:rPr>
          <w:sz w:val="24"/>
        </w:rPr>
      </w:r>
    </w:p>
    <w:p>
      <w:pPr>
        <w:pStyle w:val="2"/>
        <w:outlineLvl w:val="2"/>
        <w:ind w:firstLine="540"/>
        <w:jc w:val="both"/>
      </w:pPr>
      <w:r>
        <w:rPr>
          <w:sz w:val="24"/>
        </w:rPr>
        <w:t xml:space="preserve">Статья 945. Право страховщика на оценку страхового риска</w:t>
      </w:r>
    </w:p>
    <w:p>
      <w:pPr>
        <w:pStyle w:val="0"/>
        <w:jc w:val="both"/>
      </w:pPr>
      <w:r>
        <w:rPr>
          <w:sz w:val="24"/>
        </w:rPr>
      </w:r>
    </w:p>
    <w:bookmarkStart w:id="3845" w:name="P3845"/>
    <w:bookmarkEnd w:id="3845"/>
    <w:p>
      <w:pPr>
        <w:pStyle w:val="0"/>
        <w:ind w:firstLine="540"/>
        <w:jc w:val="both"/>
      </w:pPr>
      <w:r>
        <w:rPr>
          <w:sz w:val="24"/>
        </w:rPr>
        <w:t xml:space="preserve">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w:t>
      </w:r>
      <w:hyperlink w:history="0" r:id="rId701" w:tooltip="Федеральный закон от 29.07.1998 N 135-ФЗ (ред. от 14.02.2024) &quot;Об оценочной деятельности в Российской Федерации&quot; {КонсультантПлюс}">
        <w:r>
          <w:rPr>
            <w:sz w:val="24"/>
            <w:color w:val="0000ff"/>
          </w:rPr>
          <w:t xml:space="preserve">действительной стоимости</w:t>
        </w:r>
      </w:hyperlink>
      <w:r>
        <w:rPr>
          <w:sz w:val="24"/>
        </w:rPr>
        <w:t xml:space="preserve">.</w:t>
      </w:r>
    </w:p>
    <w:p>
      <w:pPr>
        <w:pStyle w:val="0"/>
        <w:spacing w:before="240" w:lineRule="auto"/>
        <w:ind w:firstLine="540"/>
        <w:jc w:val="both"/>
      </w:pPr>
      <w:r>
        <w:rPr>
          <w:sz w:val="24"/>
        </w:rPr>
        <w:t xml:space="preserve">2. При заключении договора личного страхования страховщик вправе провести обследование страхуемого лица для оценки фактического состояния его здоровья.</w:t>
      </w:r>
    </w:p>
    <w:p>
      <w:pPr>
        <w:pStyle w:val="0"/>
        <w:spacing w:before="240" w:lineRule="auto"/>
        <w:ind w:firstLine="540"/>
        <w:jc w:val="both"/>
      </w:pPr>
      <w:r>
        <w:rPr>
          <w:sz w:val="24"/>
        </w:rPr>
        <w:t xml:space="preserve">3. Оценка страхового риска страховщиком на основании настоящей статьи необязательна для страхователя, который вправе доказывать иное.</w:t>
      </w:r>
    </w:p>
    <w:p>
      <w:pPr>
        <w:pStyle w:val="0"/>
        <w:jc w:val="both"/>
      </w:pPr>
      <w:r>
        <w:rPr>
          <w:sz w:val="24"/>
        </w:rPr>
      </w:r>
    </w:p>
    <w:p>
      <w:pPr>
        <w:pStyle w:val="2"/>
        <w:outlineLvl w:val="2"/>
        <w:ind w:firstLine="540"/>
        <w:jc w:val="both"/>
      </w:pPr>
      <w:r>
        <w:rPr>
          <w:sz w:val="24"/>
        </w:rPr>
        <w:t xml:space="preserve">Статья 946. Тайна страхования</w:t>
      </w:r>
    </w:p>
    <w:p>
      <w:pPr>
        <w:pStyle w:val="0"/>
        <w:jc w:val="both"/>
      </w:pPr>
      <w:r>
        <w:rPr>
          <w:sz w:val="24"/>
        </w:rPr>
      </w:r>
    </w:p>
    <w:p>
      <w:pPr>
        <w:pStyle w:val="0"/>
        <w:ind w:firstLine="540"/>
        <w:jc w:val="both"/>
      </w:pPr>
      <w:r>
        <w:rPr>
          <w:sz w:val="24"/>
        </w:rPr>
        <w:t xml:space="preserve">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состоянии их здоровья, а также об имущественном положении этих лиц. За нарушение тайны страхования страховщик в зависимости от рода нарушенных прав и характера нарушения несет ответственность в соответствии с правилами, предусмотренными </w:t>
      </w:r>
      <w:hyperlink w:history="0" r:id="rId70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139</w:t>
        </w:r>
      </w:hyperlink>
      <w:r>
        <w:rPr>
          <w:sz w:val="24"/>
        </w:rPr>
        <w:t xml:space="preserve"> или </w:t>
      </w:r>
      <w:hyperlink w:history="0" r:id="rId70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150</w:t>
        </w:r>
      </w:hyperlink>
      <w:r>
        <w:rPr>
          <w:sz w:val="24"/>
        </w:rPr>
        <w:t xml:space="preserve"> настоящего Кодекса.</w:t>
      </w:r>
    </w:p>
    <w:p>
      <w:pPr>
        <w:pStyle w:val="0"/>
        <w:jc w:val="both"/>
      </w:pPr>
      <w:r>
        <w:rPr>
          <w:sz w:val="24"/>
        </w:rPr>
      </w:r>
    </w:p>
    <w:bookmarkStart w:id="3853" w:name="P3853"/>
    <w:bookmarkEnd w:id="3853"/>
    <w:p>
      <w:pPr>
        <w:pStyle w:val="2"/>
        <w:outlineLvl w:val="2"/>
        <w:ind w:firstLine="540"/>
        <w:jc w:val="both"/>
      </w:pPr>
      <w:r>
        <w:rPr>
          <w:sz w:val="24"/>
        </w:rPr>
        <w:t xml:space="preserve">Статья 947. Страховая сумма</w:t>
      </w:r>
    </w:p>
    <w:p>
      <w:pPr>
        <w:pStyle w:val="0"/>
        <w:jc w:val="both"/>
      </w:pPr>
      <w:r>
        <w:rPr>
          <w:sz w:val="24"/>
        </w:rPr>
      </w:r>
    </w:p>
    <w:p>
      <w:pPr>
        <w:pStyle w:val="0"/>
        <w:ind w:firstLine="540"/>
        <w:jc w:val="both"/>
      </w:pPr>
      <w:r>
        <w:rPr>
          <w:sz w:val="24"/>
        </w:rPr>
        <w:t xml:space="preserve">1. </w:t>
      </w:r>
      <w:hyperlink w:history="0" r:id="rId704" w:tooltip="&quot;Обзор судебной практики Верховного Суда Российской Федерации N 2, 3 (2024)&quot; (утв. Президиумом Верховного Суда РФ 27.11.2024) {КонсультантПлюс}">
        <w:r>
          <w:rPr>
            <w:sz w:val="24"/>
            <w:color w:val="0000ff"/>
          </w:rPr>
          <w:t xml:space="preserve">Сумма</w:t>
        </w:r>
      </w:hyperlink>
      <w:r>
        <w:rPr>
          <w:sz w:val="24"/>
        </w:rPr>
        <w:t xml:space="preserve">,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страхования (страховая сумма), определяется соглашением страхователя со страховщиком в соответствии с правилами, предусмотренными настоящей статьей.</w:t>
      </w:r>
    </w:p>
    <w:p>
      <w:pPr>
        <w:pStyle w:val="0"/>
        <w:spacing w:before="240" w:lineRule="auto"/>
        <w:ind w:firstLine="540"/>
        <w:jc w:val="both"/>
      </w:pPr>
      <w:r>
        <w:rPr>
          <w:sz w:val="24"/>
        </w:rPr>
        <w:t xml:space="preserve">2. При страховании имущества или предпринимательского риска, если договором страхования не предусмотрено иное, страховая сумма </w:t>
      </w:r>
      <w:hyperlink w:history="0" w:anchor="P3879"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sz w:val="24"/>
            <w:color w:val="0000ff"/>
          </w:rPr>
          <w:t xml:space="preserve">не должна</w:t>
        </w:r>
      </w:hyperlink>
      <w:r>
        <w:rPr>
          <w:sz w:val="24"/>
        </w:rPr>
        <w:t xml:space="preserve"> превышать их действительную стоимость (страховой стоимости). Такой стоимостью считается:</w:t>
      </w:r>
    </w:p>
    <w:p>
      <w:pPr>
        <w:pStyle w:val="0"/>
        <w:spacing w:before="240" w:lineRule="auto"/>
        <w:ind w:firstLine="540"/>
        <w:jc w:val="both"/>
      </w:pPr>
      <w:r>
        <w:rPr>
          <w:sz w:val="24"/>
        </w:rPr>
        <w:t xml:space="preserve">для имущества его </w:t>
      </w:r>
      <w:hyperlink w:history="0" r:id="rId705"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действительная стоимость</w:t>
        </w:r>
      </w:hyperlink>
      <w:r>
        <w:rPr>
          <w:sz w:val="24"/>
        </w:rPr>
        <w:t xml:space="preserve"> в месте его нахождения в день заключения договора страхования;</w:t>
      </w:r>
    </w:p>
    <w:p>
      <w:pPr>
        <w:pStyle w:val="0"/>
        <w:spacing w:before="240" w:lineRule="auto"/>
        <w:ind w:firstLine="540"/>
        <w:jc w:val="both"/>
      </w:pPr>
      <w:r>
        <w:rPr>
          <w:sz w:val="24"/>
        </w:rPr>
        <w:t xml:space="preserve">для предпринимательского риска убытки от предпринимательской деятельности, которые страхователь, как можно ожидать, понес бы при наступлении страхового случая.</w:t>
      </w:r>
    </w:p>
    <w:p>
      <w:pPr>
        <w:pStyle w:val="0"/>
        <w:spacing w:before="240" w:lineRule="auto"/>
        <w:ind w:firstLine="540"/>
        <w:jc w:val="both"/>
      </w:pPr>
      <w:r>
        <w:rPr>
          <w:sz w:val="24"/>
        </w:rPr>
        <w:t xml:space="preserve">3. В договорах личного страхования и договорах страхования гражданской ответственности страховая сумма определяется сторонами по их усмотрению.</w:t>
      </w:r>
    </w:p>
    <w:p>
      <w:pPr>
        <w:pStyle w:val="0"/>
        <w:jc w:val="both"/>
      </w:pPr>
      <w:r>
        <w:rPr>
          <w:sz w:val="24"/>
        </w:rPr>
      </w:r>
    </w:p>
    <w:p>
      <w:pPr>
        <w:pStyle w:val="2"/>
        <w:outlineLvl w:val="2"/>
        <w:ind w:firstLine="540"/>
        <w:jc w:val="both"/>
      </w:pPr>
      <w:r>
        <w:rPr>
          <w:sz w:val="24"/>
        </w:rPr>
        <w:t xml:space="preserve">Статья 948. Оспаривание страховой стоимости имущества</w:t>
      </w:r>
    </w:p>
    <w:p>
      <w:pPr>
        <w:pStyle w:val="0"/>
        <w:jc w:val="both"/>
      </w:pPr>
      <w:r>
        <w:rPr>
          <w:sz w:val="24"/>
        </w:rPr>
      </w:r>
    </w:p>
    <w:p>
      <w:pPr>
        <w:pStyle w:val="0"/>
        <w:ind w:firstLine="540"/>
        <w:jc w:val="both"/>
      </w:pPr>
      <w:r>
        <w:rPr>
          <w:sz w:val="24"/>
        </w:rPr>
        <w:t xml:space="preserve">Страховая стоимость имущества, указанная в договоре страхования, не может быть впоследствии оспорена, за исключением случая, когда страховщик, не воспользовавшийся до заключения договора своим правом на оценку страхового риска </w:t>
      </w:r>
      <w:hyperlink w:history="0" w:anchor="P3845" w:tooltip="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действительной стоимости.">
        <w:r>
          <w:rPr>
            <w:sz w:val="24"/>
            <w:color w:val="0000ff"/>
          </w:rPr>
          <w:t xml:space="preserve">(пункт 1 статьи 945)</w:t>
        </w:r>
      </w:hyperlink>
      <w:r>
        <w:rPr>
          <w:sz w:val="24"/>
        </w:rPr>
        <w:t xml:space="preserve">, был </w:t>
      </w:r>
      <w:hyperlink w:history="0" r:id="rId706"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умышленно</w:t>
        </w:r>
      </w:hyperlink>
      <w:r>
        <w:rPr>
          <w:sz w:val="24"/>
        </w:rPr>
        <w:t xml:space="preserve"> введен в заблуждение относительно этой стоимости.</w:t>
      </w:r>
    </w:p>
    <w:p>
      <w:pPr>
        <w:pStyle w:val="0"/>
        <w:jc w:val="both"/>
      </w:pPr>
      <w:r>
        <w:rPr>
          <w:sz w:val="24"/>
        </w:rPr>
      </w:r>
    </w:p>
    <w:p>
      <w:pPr>
        <w:pStyle w:val="2"/>
        <w:outlineLvl w:val="2"/>
        <w:ind w:firstLine="540"/>
        <w:jc w:val="both"/>
      </w:pPr>
      <w:r>
        <w:rPr>
          <w:sz w:val="24"/>
        </w:rPr>
        <w:t xml:space="preserve">Статья 949. Неполное имущественное страхование</w:t>
      </w:r>
    </w:p>
    <w:p>
      <w:pPr>
        <w:pStyle w:val="0"/>
        <w:jc w:val="both"/>
      </w:pPr>
      <w:r>
        <w:rPr>
          <w:sz w:val="24"/>
        </w:rPr>
      </w:r>
    </w:p>
    <w:p>
      <w:pPr>
        <w:pStyle w:val="0"/>
        <w:ind w:firstLine="540"/>
        <w:jc w:val="both"/>
      </w:pPr>
      <w:r>
        <w:rPr>
          <w:sz w:val="24"/>
        </w:rPr>
        <w:t xml:space="preserve">Если в договоре страхования имущества или предпринимательского риска страховая сумма установлена ниже страховой стоимости,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к страховой стоимости.</w:t>
      </w:r>
    </w:p>
    <w:p>
      <w:pPr>
        <w:pStyle w:val="0"/>
        <w:spacing w:before="240" w:lineRule="auto"/>
        <w:ind w:firstLine="540"/>
        <w:jc w:val="both"/>
      </w:pPr>
      <w:r>
        <w:rPr>
          <w:sz w:val="24"/>
        </w:rPr>
        <w:t xml:space="preserve">Договором может быть предусмотрен более высокий размер страхового возмещения, но не выше страховой стоимости.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950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707"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950. Дополнительное имущественное страхование</w:t>
      </w:r>
    </w:p>
    <w:p>
      <w:pPr>
        <w:pStyle w:val="0"/>
        <w:jc w:val="both"/>
      </w:pPr>
      <w:r>
        <w:rPr>
          <w:sz w:val="24"/>
        </w:rPr>
      </w:r>
    </w:p>
    <w:bookmarkStart w:id="3874" w:name="P3874"/>
    <w:bookmarkEnd w:id="3874"/>
    <w:p>
      <w:pPr>
        <w:pStyle w:val="0"/>
        <w:ind w:firstLine="540"/>
        <w:jc w:val="both"/>
      </w:pPr>
      <w:r>
        <w:rPr>
          <w:sz w:val="24"/>
        </w:rPr>
        <w:t xml:space="preserve">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по всем договорам страхования не превышала страховую стоимость.</w:t>
      </w:r>
    </w:p>
    <w:p>
      <w:pPr>
        <w:pStyle w:val="0"/>
        <w:spacing w:before="240" w:lineRule="auto"/>
        <w:ind w:firstLine="540"/>
        <w:jc w:val="both"/>
      </w:pPr>
      <w:r>
        <w:rPr>
          <w:sz w:val="24"/>
        </w:rPr>
        <w:t xml:space="preserve">2. Несоблюдение положений </w:t>
      </w:r>
      <w:hyperlink w:history="0" w:anchor="P3874" w:tooltip="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по всем договорам страхования не превышала страховую стоимость.">
        <w:r>
          <w:rPr>
            <w:sz w:val="24"/>
            <w:color w:val="0000ff"/>
          </w:rPr>
          <w:t xml:space="preserve">пункта 1</w:t>
        </w:r>
      </w:hyperlink>
      <w:r>
        <w:rPr>
          <w:sz w:val="24"/>
        </w:rPr>
        <w:t xml:space="preserve"> настоящей статьи влечет последствия, предусмотренные </w:t>
      </w:r>
      <w:hyperlink w:history="0" w:anchor="P3883" w:tooltip="4. Правила, предусмотренные в пунктах 1 - 3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
        <w:r>
          <w:rPr>
            <w:sz w:val="24"/>
            <w:color w:val="0000ff"/>
          </w:rPr>
          <w:t xml:space="preserve">пунктом 4 статьи 951</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951. Последствия страхования сверх страховой стоимости</w:t>
      </w:r>
    </w:p>
    <w:p>
      <w:pPr>
        <w:pStyle w:val="0"/>
        <w:jc w:val="both"/>
      </w:pPr>
      <w:r>
        <w:rPr>
          <w:sz w:val="24"/>
        </w:rPr>
      </w:r>
    </w:p>
    <w:bookmarkStart w:id="3879" w:name="P3879"/>
    <w:bookmarkEnd w:id="3879"/>
    <w:p>
      <w:pPr>
        <w:pStyle w:val="0"/>
        <w:ind w:firstLine="540"/>
        <w:jc w:val="both"/>
      </w:pPr>
      <w:r>
        <w:rPr>
          <w:sz w:val="24"/>
        </w:rPr>
        <w:t xml:space="preserve">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w:t>
      </w:r>
    </w:p>
    <w:p>
      <w:pPr>
        <w:pStyle w:val="0"/>
        <w:spacing w:before="240" w:lineRule="auto"/>
        <w:ind w:firstLine="540"/>
        <w:jc w:val="both"/>
      </w:pPr>
      <w:r>
        <w:rPr>
          <w:sz w:val="24"/>
        </w:rPr>
        <w:t xml:space="preserve">Уплаченная излишне часть страховой премии возврату в этом случае не подлежит.</w:t>
      </w:r>
    </w:p>
    <w:p>
      <w:pPr>
        <w:pStyle w:val="0"/>
        <w:spacing w:before="240" w:lineRule="auto"/>
        <w:ind w:firstLine="540"/>
        <w:jc w:val="both"/>
      </w:pPr>
      <w:r>
        <w:rPr>
          <w:sz w:val="24"/>
        </w:rPr>
        <w:t xml:space="preserve">2. Если в соответствии с договором страхования страховая премия вносится в рассрочку и к моменту установления обстоятельств, указанных в </w:t>
      </w:r>
      <w:hyperlink w:history="0" w:anchor="P3879"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sz w:val="24"/>
            <w:color w:val="0000ff"/>
          </w:rPr>
          <w:t xml:space="preserve">пункте 1</w:t>
        </w:r>
      </w:hyperlink>
      <w:r>
        <w:rPr>
          <w:sz w:val="24"/>
        </w:rPr>
        <w:t xml:space="preserve"> настоящей статьи, она внесена не полностью, оставшиеся страховые взносы должны быть уплачены в размере, уменьшенном пропорционально уменьшению размера страховой суммы.</w:t>
      </w:r>
    </w:p>
    <w:bookmarkStart w:id="3882" w:name="P3882"/>
    <w:bookmarkEnd w:id="3882"/>
    <w:p>
      <w:pPr>
        <w:pStyle w:val="0"/>
        <w:spacing w:before="240" w:lineRule="auto"/>
        <w:ind w:firstLine="540"/>
        <w:jc w:val="both"/>
      </w:pPr>
      <w:r>
        <w:rPr>
          <w:sz w:val="24"/>
        </w:rPr>
        <w:t xml:space="preserve">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страхователя страховой премии.</w:t>
      </w:r>
    </w:p>
    <w:bookmarkStart w:id="3883" w:name="P3883"/>
    <w:bookmarkEnd w:id="3883"/>
    <w:p>
      <w:pPr>
        <w:pStyle w:val="0"/>
        <w:spacing w:before="240" w:lineRule="auto"/>
        <w:ind w:firstLine="540"/>
        <w:jc w:val="both"/>
      </w:pPr>
      <w:r>
        <w:rPr>
          <w:sz w:val="24"/>
        </w:rPr>
        <w:t xml:space="preserve">4. Правила, предусмотренные в </w:t>
      </w:r>
      <w:hyperlink w:history="0" w:anchor="P3879"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sz w:val="24"/>
            <w:color w:val="0000ff"/>
          </w:rPr>
          <w:t xml:space="preserve">пунктах 1</w:t>
        </w:r>
      </w:hyperlink>
      <w:r>
        <w:rPr>
          <w:sz w:val="24"/>
        </w:rPr>
        <w:t xml:space="preserve"> - </w:t>
      </w:r>
      <w:hyperlink w:history="0" w:anchor="P3882" w:tooltip="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страхователя страховой премии.">
        <w:r>
          <w:rPr>
            <w:sz w:val="24"/>
            <w:color w:val="0000ff"/>
          </w:rPr>
          <w:t xml:space="preserve">3</w:t>
        </w:r>
      </w:hyperlink>
      <w:r>
        <w:rPr>
          <w:sz w:val="24"/>
        </w:rPr>
        <w:t xml:space="preserve">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w:t>
      </w:r>
    </w:p>
    <w:p>
      <w:pPr>
        <w:pStyle w:val="0"/>
        <w:spacing w:before="240" w:lineRule="auto"/>
        <w:ind w:firstLine="540"/>
        <w:jc w:val="both"/>
      </w:pPr>
      <w:r>
        <w:rPr>
          <w:sz w:val="24"/>
        </w:rPr>
        <w:t xml:space="preserve">Сумма страхового возмещения, подлежащая выплате в этом случае каждым из страховщиков, сокращается пропорционально уменьшению первоначальной страховой суммы по соответствующему договору страхования.</w:t>
      </w:r>
    </w:p>
    <w:p>
      <w:pPr>
        <w:pStyle w:val="0"/>
        <w:jc w:val="both"/>
      </w:pPr>
      <w:r>
        <w:rPr>
          <w:sz w:val="24"/>
        </w:rPr>
      </w:r>
    </w:p>
    <w:p>
      <w:pPr>
        <w:pStyle w:val="2"/>
        <w:outlineLvl w:val="2"/>
        <w:ind w:firstLine="540"/>
        <w:jc w:val="both"/>
      </w:pPr>
      <w:r>
        <w:rPr>
          <w:sz w:val="24"/>
        </w:rPr>
        <w:t xml:space="preserve">Статья 952. Имущественное страхование от разных страховых рисков</w:t>
      </w:r>
    </w:p>
    <w:p>
      <w:pPr>
        <w:pStyle w:val="0"/>
        <w:jc w:val="both"/>
      </w:pPr>
      <w:r>
        <w:rPr>
          <w:sz w:val="24"/>
        </w:rPr>
      </w:r>
    </w:p>
    <w:bookmarkStart w:id="3888" w:name="P3888"/>
    <w:bookmarkEnd w:id="3888"/>
    <w:p>
      <w:pPr>
        <w:pStyle w:val="0"/>
        <w:ind w:firstLine="540"/>
        <w:jc w:val="both"/>
      </w:pPr>
      <w:r>
        <w:rPr>
          <w:sz w:val="24"/>
        </w:rPr>
        <w:t xml:space="preserve">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w:t>
      </w:r>
    </w:p>
    <w:p>
      <w:pPr>
        <w:pStyle w:val="0"/>
        <w:spacing w:before="240" w:lineRule="auto"/>
        <w:ind w:firstLine="540"/>
        <w:jc w:val="both"/>
      </w:pPr>
      <w:r>
        <w:rPr>
          <w:sz w:val="24"/>
        </w:rPr>
        <w:t xml:space="preserve">В этих случаях допускается превышение размера общей страховой суммы по всем договорам над страховой стоимостью.</w:t>
      </w:r>
    </w:p>
    <w:p>
      <w:pPr>
        <w:pStyle w:val="0"/>
        <w:spacing w:before="240" w:lineRule="auto"/>
        <w:ind w:firstLine="540"/>
        <w:jc w:val="both"/>
      </w:pPr>
      <w:r>
        <w:rPr>
          <w:sz w:val="24"/>
        </w:rPr>
        <w:t xml:space="preserve">2. Если из двух или нескольких договоров, заключенных в соответствии с </w:t>
      </w:r>
      <w:hyperlink w:history="0" w:anchor="P3888" w:tooltip="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
        <w:r>
          <w:rPr>
            <w:sz w:val="24"/>
            <w:color w:val="0000ff"/>
          </w:rPr>
          <w:t xml:space="preserve">пунктом 1</w:t>
        </w:r>
      </w:hyperlink>
      <w:r>
        <w:rPr>
          <w:sz w:val="24"/>
        </w:rPr>
        <w:t xml:space="preserve"> настоящей статьи, вытекает обязанность страховщиков выплатить страховое возмещение за одни и те же последствия наступления одного и того же страхового случая, к таким договорам в соответствующей части применяются правила, предусмотренные </w:t>
      </w:r>
      <w:hyperlink w:history="0" w:anchor="P3883" w:tooltip="4. Правила, предусмотренные в пунктах 1 - 3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
        <w:r>
          <w:rPr>
            <w:sz w:val="24"/>
            <w:color w:val="0000ff"/>
          </w:rPr>
          <w:t xml:space="preserve">пунктом 4 статьи 951</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953. Сострахование</w:t>
      </w:r>
    </w:p>
    <w:p>
      <w:pPr>
        <w:pStyle w:val="0"/>
        <w:jc w:val="both"/>
      </w:pPr>
      <w:r>
        <w:rPr>
          <w:sz w:val="24"/>
        </w:rPr>
      </w:r>
    </w:p>
    <w:p>
      <w:pPr>
        <w:pStyle w:val="0"/>
        <w:ind w:firstLine="540"/>
        <w:jc w:val="both"/>
      </w:pPr>
      <w:r>
        <w:rPr>
          <w:sz w:val="24"/>
        </w:rPr>
        <w:t xml:space="preserve">Объект страхования может быть застрахован по одному договору страхования совместно несколькими страховщиками (сострахование). Если в таком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возмещения по договору имущественного страхования или страховой суммы по договору личного страхования.</w:t>
      </w:r>
    </w:p>
    <w:p>
      <w:pPr>
        <w:pStyle w:val="0"/>
        <w:jc w:val="both"/>
      </w:pPr>
      <w:r>
        <w:rPr>
          <w:sz w:val="24"/>
        </w:rPr>
      </w:r>
    </w:p>
    <w:p>
      <w:pPr>
        <w:pStyle w:val="2"/>
        <w:outlineLvl w:val="2"/>
        <w:ind w:firstLine="540"/>
        <w:jc w:val="both"/>
      </w:pPr>
      <w:r>
        <w:rPr>
          <w:sz w:val="24"/>
        </w:rPr>
        <w:t xml:space="preserve">Статья 954. Страховая премия и страховые взносы</w:t>
      </w:r>
    </w:p>
    <w:p>
      <w:pPr>
        <w:pStyle w:val="0"/>
        <w:jc w:val="both"/>
      </w:pPr>
      <w:r>
        <w:rPr>
          <w:sz w:val="24"/>
        </w:rPr>
      </w:r>
    </w:p>
    <w:bookmarkStart w:id="3898" w:name="P3898"/>
    <w:bookmarkEnd w:id="3898"/>
    <w:p>
      <w:pPr>
        <w:pStyle w:val="0"/>
        <w:ind w:firstLine="540"/>
        <w:jc w:val="both"/>
      </w:pPr>
      <w:r>
        <w:rPr>
          <w:sz w:val="24"/>
        </w:rPr>
        <w:t xml:space="preserve">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w:t>
      </w:r>
      <w:hyperlink w:history="0" r:id="rId708" w:tooltip="Закон РФ от 27.11.1992 N 4015-1 (ред. от 17.11.2025) &quot;Об организации страхового дела в Российской Федерации&quot; {КонсультантПлюс}">
        <w:r>
          <w:rPr>
            <w:sz w:val="24"/>
            <w:color w:val="0000ff"/>
          </w:rPr>
          <w:t xml:space="preserve">договором</w:t>
        </w:r>
      </w:hyperlink>
      <w:r>
        <w:rPr>
          <w:sz w:val="24"/>
        </w:rPr>
        <w:t xml:space="preserve"> страхования.</w:t>
      </w:r>
    </w:p>
    <w:p>
      <w:pPr>
        <w:pStyle w:val="0"/>
        <w:spacing w:before="240" w:lineRule="auto"/>
        <w:ind w:firstLine="540"/>
        <w:jc w:val="both"/>
      </w:pPr>
      <w:r>
        <w:rPr>
          <w:sz w:val="24"/>
        </w:rPr>
        <w:t xml:space="preserve">2. Страховщик при определении размера страховой премии, подлежащей уплате по договору страхования, вправе применять разработанные им страховые тарифы, определяющие премию, взимаемую с единицы страховой суммы, с учетом объекта страхования и характера страхового риска.</w:t>
      </w:r>
    </w:p>
    <w:p>
      <w:pPr>
        <w:pStyle w:val="0"/>
        <w:spacing w:before="240" w:lineRule="auto"/>
        <w:ind w:firstLine="540"/>
        <w:jc w:val="both"/>
      </w:pPr>
      <w:r>
        <w:rPr>
          <w:sz w:val="24"/>
        </w:rPr>
        <w:t xml:space="preserve">В предусмотренных законом случаях размер страховой премии определяется в соответствии со страховыми тарифами, установленными или регулируемыми органами страхового надзора.</w:t>
      </w:r>
    </w:p>
    <w:p>
      <w:pPr>
        <w:pStyle w:val="0"/>
        <w:jc w:val="both"/>
      </w:pPr>
      <w:r>
        <w:rPr>
          <w:sz w:val="24"/>
        </w:rPr>
        <w:t xml:space="preserve">(в ред. Федерального </w:t>
      </w:r>
      <w:hyperlink w:history="0" r:id="rId70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3. 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w:t>
      </w:r>
    </w:p>
    <w:p>
      <w:pPr>
        <w:pStyle w:val="0"/>
        <w:spacing w:before="240" w:lineRule="auto"/>
        <w:ind w:firstLine="540"/>
        <w:jc w:val="both"/>
      </w:pPr>
      <w:r>
        <w:rPr>
          <w:sz w:val="24"/>
        </w:rPr>
        <w:t xml:space="preserve">4. Если страховой случай наступил до уплаты очередного страхового взноса, внесение которого просрочено, страховщик вправе при определении размера подлежащего выплате страхового возмещения по договору имущественного страхования или страховой суммы по договору личного страхования зачесть сумму просроченного страхового взноса.</w:t>
      </w:r>
    </w:p>
    <w:p>
      <w:pPr>
        <w:pStyle w:val="0"/>
        <w:jc w:val="both"/>
      </w:pPr>
      <w:r>
        <w:rPr>
          <w:sz w:val="24"/>
        </w:rPr>
      </w:r>
    </w:p>
    <w:p>
      <w:pPr>
        <w:pStyle w:val="2"/>
        <w:outlineLvl w:val="2"/>
        <w:ind w:firstLine="540"/>
        <w:jc w:val="both"/>
      </w:pPr>
      <w:r>
        <w:rPr>
          <w:sz w:val="24"/>
        </w:rPr>
        <w:t xml:space="preserve">Статья 955. Замена застрахованного лица</w:t>
      </w:r>
    </w:p>
    <w:p>
      <w:pPr>
        <w:pStyle w:val="0"/>
        <w:jc w:val="both"/>
      </w:pPr>
      <w:r>
        <w:rPr>
          <w:sz w:val="24"/>
        </w:rPr>
      </w:r>
    </w:p>
    <w:p>
      <w:pPr>
        <w:pStyle w:val="0"/>
        <w:ind w:firstLine="540"/>
        <w:jc w:val="both"/>
      </w:pPr>
      <w:r>
        <w:rPr>
          <w:sz w:val="24"/>
        </w:rPr>
        <w:t xml:space="preserve">1. В случае, когда по договору страхования риска ответственности за причинение вреда </w:t>
      </w:r>
      <w:hyperlink w:history="0" w:anchor="P3721" w:tooltip="Статья 931. Страхование ответственности за причинение вреда">
        <w:r>
          <w:rPr>
            <w:sz w:val="24"/>
            <w:color w:val="0000ff"/>
          </w:rPr>
          <w:t xml:space="preserve">(статья 931)</w:t>
        </w:r>
      </w:hyperlink>
      <w:r>
        <w:rPr>
          <w:sz w:val="24"/>
        </w:rPr>
        <w:t xml:space="preserve"> застрахована ответственность лица иного, чем страхователь, последний вправе, если иное не предусмотрено договором, в любое время до наступления страхового случая заменить это лицо другим, письменно уведомив об этом страховщика.</w:t>
      </w:r>
    </w:p>
    <w:p>
      <w:pPr>
        <w:pStyle w:val="0"/>
        <w:spacing w:before="240" w:lineRule="auto"/>
        <w:ind w:firstLine="540"/>
        <w:jc w:val="both"/>
      </w:pPr>
      <w:r>
        <w:rPr>
          <w:sz w:val="24"/>
        </w:rPr>
        <w:t xml:space="preserve">2. Застрахованное лицо, названное в договоре личного страхования, может быть заменено страхователем другим лицом лишь с согласия самого застрахованного лица и страховщика.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956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710"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N 164-ФЗ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956. Замена выгодоприобретателя</w:t>
      </w:r>
    </w:p>
    <w:p>
      <w:pPr>
        <w:pStyle w:val="0"/>
        <w:jc w:val="both"/>
      </w:pPr>
      <w:r>
        <w:rPr>
          <w:sz w:val="24"/>
        </w:rPr>
      </w:r>
    </w:p>
    <w:p>
      <w:pPr>
        <w:pStyle w:val="0"/>
        <w:ind w:firstLine="540"/>
        <w:jc w:val="both"/>
      </w:pPr>
      <w:r>
        <w:rPr>
          <w:sz w:val="24"/>
        </w:rPr>
        <w:t xml:space="preserve">Страхователь вправе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w:t>
      </w:r>
      <w:hyperlink w:history="0" w:anchor="P3749" w:tooltip="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наследники застрахованного лица.">
        <w:r>
          <w:rPr>
            <w:sz w:val="24"/>
            <w:color w:val="0000ff"/>
          </w:rPr>
          <w:t xml:space="preserve">(пункт 2 статьи 934)</w:t>
        </w:r>
      </w:hyperlink>
      <w:r>
        <w:rPr>
          <w:sz w:val="24"/>
        </w:rPr>
        <w:t xml:space="preserve">, допускается лишь с согласия этого лица.</w:t>
      </w:r>
    </w:p>
    <w:p>
      <w:pPr>
        <w:pStyle w:val="0"/>
        <w:spacing w:before="240" w:lineRule="auto"/>
        <w:ind w:firstLine="540"/>
        <w:jc w:val="both"/>
      </w:pPr>
      <w:r>
        <w:rPr>
          <w:sz w:val="24"/>
        </w:rPr>
        <w:t xml:space="preserve">Выгодоприобретатель </w:t>
      </w:r>
      <w:hyperlink w:history="0" r:id="rId711"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не может быть заменен</w:t>
        </w:r>
      </w:hyperlink>
      <w:r>
        <w:rPr>
          <w:sz w:val="24"/>
        </w:rPr>
        <w:t xml:space="preserve">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 или страховой суммы.</w:t>
      </w:r>
    </w:p>
    <w:p>
      <w:pPr>
        <w:pStyle w:val="0"/>
        <w:jc w:val="both"/>
      </w:pPr>
      <w:r>
        <w:rPr>
          <w:sz w:val="24"/>
        </w:rPr>
      </w:r>
    </w:p>
    <w:p>
      <w:pPr>
        <w:pStyle w:val="2"/>
        <w:outlineLvl w:val="2"/>
        <w:ind w:firstLine="540"/>
        <w:jc w:val="both"/>
      </w:pPr>
      <w:r>
        <w:rPr>
          <w:sz w:val="24"/>
        </w:rPr>
        <w:t xml:space="preserve">Статья 957. Начало действия договора страхования</w:t>
      </w:r>
    </w:p>
    <w:p>
      <w:pPr>
        <w:pStyle w:val="0"/>
        <w:jc w:val="both"/>
      </w:pPr>
      <w:r>
        <w:rPr>
          <w:sz w:val="24"/>
        </w:rPr>
      </w:r>
    </w:p>
    <w:p>
      <w:pPr>
        <w:pStyle w:val="0"/>
        <w:ind w:firstLine="540"/>
        <w:jc w:val="both"/>
      </w:pPr>
      <w:r>
        <w:rPr>
          <w:sz w:val="24"/>
        </w:rPr>
        <w:t xml:space="preserve">1. Договор страхования, если в нем не предусмотрено иное, вступает в силу в момент уплаты страховой премии или первого ее взноса.</w:t>
      </w:r>
    </w:p>
    <w:p>
      <w:pPr>
        <w:pStyle w:val="0"/>
        <w:spacing w:before="240" w:lineRule="auto"/>
        <w:ind w:firstLine="540"/>
        <w:jc w:val="both"/>
      </w:pPr>
      <w:r>
        <w:rPr>
          <w:sz w:val="24"/>
        </w:rPr>
        <w:t xml:space="preserve">2. Страхование, обусловленное договором страхования, распространяется на страховые случаи, происшедшие после вступления договора страхования в силу, если в договоре не предусмотрен иной срок начала действия страхования.</w:t>
      </w:r>
    </w:p>
    <w:p>
      <w:pPr>
        <w:pStyle w:val="0"/>
        <w:jc w:val="both"/>
      </w:pPr>
      <w:r>
        <w:rPr>
          <w:sz w:val="24"/>
        </w:rPr>
      </w:r>
    </w:p>
    <w:p>
      <w:pPr>
        <w:pStyle w:val="2"/>
        <w:outlineLvl w:val="2"/>
        <w:ind w:firstLine="540"/>
        <w:jc w:val="both"/>
      </w:pPr>
      <w:r>
        <w:rPr>
          <w:sz w:val="24"/>
        </w:rPr>
        <w:t xml:space="preserve">Статья 958. Досрочное прекращение договора страхования</w:t>
      </w:r>
    </w:p>
    <w:p>
      <w:pPr>
        <w:pStyle w:val="0"/>
        <w:jc w:val="both"/>
      </w:pPr>
      <w:r>
        <w:rPr>
          <w:sz w:val="24"/>
        </w:rPr>
      </w:r>
    </w:p>
    <w:bookmarkStart w:id="3924" w:name="P3924"/>
    <w:bookmarkEnd w:id="3924"/>
    <w:p>
      <w:pPr>
        <w:pStyle w:val="0"/>
        <w:ind w:firstLine="540"/>
        <w:jc w:val="both"/>
      </w:pPr>
      <w:r>
        <w:rPr>
          <w:sz w:val="24"/>
        </w:rPr>
        <w:t xml:space="preserve">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w:t>
      </w:r>
    </w:p>
    <w:p>
      <w:pPr>
        <w:pStyle w:val="0"/>
        <w:spacing w:before="240" w:lineRule="auto"/>
        <w:ind w:firstLine="540"/>
        <w:jc w:val="both"/>
      </w:pPr>
      <w:r>
        <w:rPr>
          <w:sz w:val="24"/>
        </w:rPr>
        <w:t xml:space="preserve">гибель застрахованного имущества по причинам иным, чем наступление страхового случая;</w:t>
      </w:r>
    </w:p>
    <w:p>
      <w:pPr>
        <w:pStyle w:val="0"/>
        <w:spacing w:before="240" w:lineRule="auto"/>
        <w:ind w:firstLine="540"/>
        <w:jc w:val="both"/>
      </w:pPr>
      <w:r>
        <w:rPr>
          <w:sz w:val="24"/>
        </w:rPr>
        <w:t xml:space="preserve">прекращение в установленном порядке предпринимательской деятельности лицом, застраховавшим предпринимательский риск или риск гражданской ответственности, связанной с этой деятельностью.</w:t>
      </w:r>
    </w:p>
    <w:p>
      <w:pPr>
        <w:pStyle w:val="0"/>
        <w:spacing w:before="240" w:lineRule="auto"/>
        <w:ind w:firstLine="540"/>
        <w:jc w:val="both"/>
      </w:pPr>
      <w:r>
        <w:rPr>
          <w:sz w:val="24"/>
        </w:rPr>
        <w:t xml:space="preserve">2. Страхователь (выгодоприобретатель) вправе отказаться от договора страхования в любое время, если к моменту отказа возможность наступления страхового случая не отпала по обстоятельствам, указанным в </w:t>
      </w:r>
      <w:hyperlink w:history="0" w:anchor="P3924" w:tooltip="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3. При досрочном прекращении договора страхования по обстоятельствам, указанным в </w:t>
      </w:r>
      <w:hyperlink w:history="0" w:anchor="P3924" w:tooltip="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
        <w:r>
          <w:rPr>
            <w:sz w:val="24"/>
            <w:color w:val="0000ff"/>
          </w:rPr>
          <w:t xml:space="preserve">пункте 1</w:t>
        </w:r>
      </w:hyperlink>
      <w:r>
        <w:rPr>
          <w:sz w:val="24"/>
        </w:rPr>
        <w:t xml:space="preserve"> настоящей статьи, страховщик имеет право на часть страховой премии пропорционально времени, в течение которого действовало страхование.</w:t>
      </w:r>
    </w:p>
    <w:p>
      <w:pPr>
        <w:pStyle w:val="0"/>
        <w:spacing w:before="240" w:lineRule="auto"/>
        <w:ind w:firstLine="540"/>
        <w:jc w:val="both"/>
      </w:pPr>
      <w:r>
        <w:rPr>
          <w:sz w:val="24"/>
        </w:rPr>
        <w:t xml:space="preserve">При досрочном отказе страхователя (выгодоприобретателя) от договора страхования уплаченная страховщику страховая премия не подлежит возврату, если </w:t>
      </w:r>
      <w:r>
        <w:rPr>
          <w:sz w:val="24"/>
        </w:rPr>
        <w:t xml:space="preserve">законом</w:t>
      </w:r>
      <w:r>
        <w:rPr>
          <w:sz w:val="24"/>
        </w:rPr>
        <w:t xml:space="preserve"> или договором не предусмотрено иное.</w:t>
      </w:r>
    </w:p>
    <w:p>
      <w:pPr>
        <w:pStyle w:val="0"/>
        <w:jc w:val="both"/>
      </w:pPr>
      <w:r>
        <w:rPr>
          <w:sz w:val="24"/>
        </w:rPr>
        <w:t xml:space="preserve">(в ред. Федерального </w:t>
      </w:r>
      <w:hyperlink w:history="0" r:id="rId712" w:tooltip="Федеральный закон от 27.12.2019 N 489-ФЗ &quot;О внесении изменения в статью 958 части второй Гражданского кодекса Российской Федерации&quot; {КонсультантПлюс}">
        <w:r>
          <w:rPr>
            <w:sz w:val="24"/>
            <w:color w:val="0000ff"/>
          </w:rPr>
          <w:t xml:space="preserve">закона</w:t>
        </w:r>
      </w:hyperlink>
      <w:r>
        <w:rPr>
          <w:sz w:val="24"/>
        </w:rPr>
        <w:t xml:space="preserve"> от 27.12.2019 N 489-ФЗ)</w:t>
      </w:r>
    </w:p>
    <w:p>
      <w:pPr>
        <w:pStyle w:val="0"/>
        <w:jc w:val="both"/>
      </w:pPr>
      <w:r>
        <w:rPr>
          <w:sz w:val="24"/>
        </w:rPr>
      </w:r>
    </w:p>
    <w:p>
      <w:pPr>
        <w:pStyle w:val="2"/>
        <w:outlineLvl w:val="2"/>
        <w:ind w:firstLine="540"/>
        <w:jc w:val="both"/>
      </w:pPr>
      <w:r>
        <w:rPr>
          <w:sz w:val="24"/>
        </w:rPr>
        <w:t xml:space="preserve">Статья 959. Последствия увеличения страхового риска в период действия договора страхования</w:t>
      </w:r>
    </w:p>
    <w:p>
      <w:pPr>
        <w:pStyle w:val="0"/>
        <w:jc w:val="both"/>
      </w:pPr>
      <w:r>
        <w:rPr>
          <w:sz w:val="24"/>
        </w:rPr>
      </w:r>
    </w:p>
    <w:bookmarkStart w:id="3934" w:name="P3934"/>
    <w:bookmarkEnd w:id="3934"/>
    <w:p>
      <w:pPr>
        <w:pStyle w:val="0"/>
        <w:ind w:firstLine="540"/>
        <w:jc w:val="both"/>
      </w:pPr>
      <w:r>
        <w:rPr>
          <w:sz w:val="24"/>
        </w:rPr>
        <w:t xml:space="preserve">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pPr>
        <w:pStyle w:val="0"/>
        <w:spacing w:before="240" w:lineRule="auto"/>
        <w:ind w:firstLine="540"/>
        <w:jc w:val="both"/>
      </w:pPr>
      <w:hyperlink w:history="0" r:id="rId713"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Значительными</w:t>
        </w:r>
      </w:hyperlink>
      <w:r>
        <w:rPr>
          <w:sz w:val="24"/>
        </w:rPr>
        <w:t xml:space="preserve"> во всяком случае признаются изменения, оговоренные в договоре страхования (страховом полисе) и в переданных страхователю правилах страхования.</w:t>
      </w:r>
    </w:p>
    <w:bookmarkStart w:id="3936" w:name="P3936"/>
    <w:bookmarkEnd w:id="3936"/>
    <w:p>
      <w:pPr>
        <w:pStyle w:val="0"/>
        <w:spacing w:before="240" w:lineRule="auto"/>
        <w:ind w:firstLine="540"/>
        <w:jc w:val="both"/>
      </w:pPr>
      <w:r>
        <w:rPr>
          <w:sz w:val="24"/>
        </w:rPr>
        <w:t xml:space="preserve">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w:t>
      </w:r>
    </w:p>
    <w:p>
      <w:pPr>
        <w:pStyle w:val="0"/>
        <w:spacing w:before="240" w:lineRule="auto"/>
        <w:ind w:firstLine="540"/>
        <w:jc w:val="both"/>
      </w:pPr>
      <w:r>
        <w:rPr>
          <w:sz w:val="24"/>
        </w:rPr>
        <w:t xml:space="preserve">Если страхователь (выгодоприобретатель)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hyperlink w:history="0" r:id="rId7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главой 29</w:t>
        </w:r>
      </w:hyperlink>
      <w:r>
        <w:rPr>
          <w:sz w:val="24"/>
        </w:rPr>
        <w:t xml:space="preserve"> настоящего Кодекса.</w:t>
      </w:r>
    </w:p>
    <w:bookmarkStart w:id="3938" w:name="P3938"/>
    <w:bookmarkEnd w:id="3938"/>
    <w:p>
      <w:pPr>
        <w:pStyle w:val="0"/>
        <w:spacing w:before="240" w:lineRule="auto"/>
        <w:ind w:firstLine="540"/>
        <w:jc w:val="both"/>
      </w:pPr>
      <w:r>
        <w:rPr>
          <w:sz w:val="24"/>
        </w:rPr>
        <w:t xml:space="preserve">3. При неисполнении страхователем либо выгодоприобретателем предусмотренной в </w:t>
      </w:r>
      <w:hyperlink w:history="0" w:anchor="P3934" w:tooltip="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
        <w:r>
          <w:rPr>
            <w:sz w:val="24"/>
            <w:color w:val="0000ff"/>
          </w:rPr>
          <w:t xml:space="preserve">пункте 1</w:t>
        </w:r>
      </w:hyperlink>
      <w:r>
        <w:rPr>
          <w:sz w:val="24"/>
        </w:rPr>
        <w:t xml:space="preserve">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w:t>
      </w:r>
      <w:hyperlink w:history="0" r:id="rId7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5 статьи 453)</w:t>
        </w:r>
      </w:hyperlink>
      <w:r>
        <w:rPr>
          <w:sz w:val="24"/>
        </w:rPr>
        <w:t xml:space="preserve">.</w:t>
      </w:r>
    </w:p>
    <w:p>
      <w:pPr>
        <w:pStyle w:val="0"/>
        <w:spacing w:before="240" w:lineRule="auto"/>
        <w:ind w:firstLine="540"/>
        <w:jc w:val="both"/>
      </w:pPr>
      <w:r>
        <w:rPr>
          <w:sz w:val="24"/>
        </w:rPr>
        <w:t xml:space="preserve">4. Страховщик не вправе требовать расторжения договора страхования, если обстоятельства, влекущие увеличение страхового риска, уже отпали.</w:t>
      </w:r>
    </w:p>
    <w:p>
      <w:pPr>
        <w:pStyle w:val="0"/>
        <w:spacing w:before="240" w:lineRule="auto"/>
        <w:ind w:firstLine="540"/>
        <w:jc w:val="both"/>
      </w:pPr>
      <w:r>
        <w:rPr>
          <w:sz w:val="24"/>
        </w:rPr>
        <w:t xml:space="preserve">5. При личном страховании последствия изменения страхового риска в период действия договора страхования, указанные в </w:t>
      </w:r>
      <w:hyperlink w:history="0" w:anchor="P3936" w:tooltip="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
        <w:r>
          <w:rPr>
            <w:sz w:val="24"/>
            <w:color w:val="0000ff"/>
          </w:rPr>
          <w:t xml:space="preserve">пунктах 2</w:t>
        </w:r>
      </w:hyperlink>
      <w:r>
        <w:rPr>
          <w:sz w:val="24"/>
        </w:rPr>
        <w:t xml:space="preserve"> и </w:t>
      </w:r>
      <w:hyperlink w:history="0" w:anchor="P3938" w:tooltip="3. При неисполнении страхователем либо выгодоприобретателем предусмотренной в пункте 1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пункт 5 статьи 453).">
        <w:r>
          <w:rPr>
            <w:sz w:val="24"/>
            <w:color w:val="0000ff"/>
          </w:rPr>
          <w:t xml:space="preserve">3</w:t>
        </w:r>
      </w:hyperlink>
      <w:r>
        <w:rPr>
          <w:sz w:val="24"/>
        </w:rPr>
        <w:t xml:space="preserve"> настоящей статьи, могут наступить, только если они прямо предусмотрены в договоре.</w:t>
      </w:r>
    </w:p>
    <w:p>
      <w:pPr>
        <w:pStyle w:val="0"/>
        <w:jc w:val="both"/>
      </w:pPr>
      <w:r>
        <w:rPr>
          <w:sz w:val="24"/>
        </w:rPr>
      </w:r>
    </w:p>
    <w:p>
      <w:pPr>
        <w:pStyle w:val="2"/>
        <w:outlineLvl w:val="2"/>
        <w:ind w:firstLine="540"/>
        <w:jc w:val="both"/>
      </w:pPr>
      <w:r>
        <w:rPr>
          <w:sz w:val="24"/>
        </w:rPr>
        <w:t xml:space="preserve">Статья 960. Переход прав на застрахованное имущество к другому лицу</w:t>
      </w:r>
    </w:p>
    <w:p>
      <w:pPr>
        <w:pStyle w:val="0"/>
        <w:jc w:val="both"/>
      </w:pPr>
      <w:r>
        <w:rPr>
          <w:sz w:val="24"/>
        </w:rPr>
      </w:r>
    </w:p>
    <w:p>
      <w:pPr>
        <w:pStyle w:val="0"/>
        <w:ind w:firstLine="540"/>
        <w:jc w:val="both"/>
      </w:pPr>
      <w:r>
        <w:rPr>
          <w:sz w:val="24"/>
        </w:rPr>
        <w:t xml:space="preserve">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изъятия имущества по основаниям, указанным в </w:t>
      </w:r>
      <w:hyperlink w:history="0" r:id="rId7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пункте 2 статьи 235</w:t>
        </w:r>
      </w:hyperlink>
      <w:r>
        <w:rPr>
          <w:sz w:val="24"/>
        </w:rPr>
        <w:t xml:space="preserve"> настоящего Кодекса, и отказа от права собственности </w:t>
      </w:r>
      <w:hyperlink w:history="0" r:id="rId7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236)</w:t>
        </w:r>
      </w:hyperlink>
      <w:r>
        <w:rPr>
          <w:sz w:val="24"/>
        </w:rPr>
        <w:t xml:space="preserve">.</w:t>
      </w:r>
    </w:p>
    <w:p>
      <w:pPr>
        <w:pStyle w:val="0"/>
        <w:spacing w:before="240" w:lineRule="auto"/>
        <w:ind w:firstLine="540"/>
        <w:jc w:val="both"/>
      </w:pPr>
      <w:r>
        <w:rPr>
          <w:sz w:val="24"/>
        </w:rPr>
        <w:t xml:space="preserve">Лицо, к которому перешли права на застрахованное имущество, должно незамедлительно письменно уведомить об этом страховщика.</w:t>
      </w:r>
    </w:p>
    <w:p>
      <w:pPr>
        <w:pStyle w:val="0"/>
        <w:jc w:val="both"/>
      </w:pPr>
      <w:r>
        <w:rPr>
          <w:sz w:val="24"/>
        </w:rPr>
      </w:r>
    </w:p>
    <w:p>
      <w:pPr>
        <w:pStyle w:val="2"/>
        <w:outlineLvl w:val="2"/>
        <w:ind w:firstLine="540"/>
        <w:jc w:val="both"/>
      </w:pPr>
      <w:r>
        <w:rPr>
          <w:sz w:val="24"/>
        </w:rPr>
        <w:t xml:space="preserve">Статья 961. Уведомление страховщика о наступлении страхового случая</w:t>
      </w:r>
    </w:p>
    <w:p>
      <w:pPr>
        <w:pStyle w:val="0"/>
        <w:jc w:val="both"/>
      </w:pPr>
      <w:r>
        <w:rPr>
          <w:sz w:val="24"/>
        </w:rPr>
      </w:r>
    </w:p>
    <w:bookmarkStart w:id="3949" w:name="P3949"/>
    <w:bookmarkEnd w:id="3949"/>
    <w:p>
      <w:pPr>
        <w:pStyle w:val="0"/>
        <w:ind w:firstLine="540"/>
        <w:jc w:val="both"/>
      </w:pPr>
      <w:r>
        <w:rPr>
          <w:sz w:val="24"/>
        </w:rPr>
        <w:t xml:space="preserve">1. Страхователь по договору имущественного страхования после того, как ему стало известно о наступлении страхового случая, обязан незамедлительно </w:t>
      </w:r>
      <w:hyperlink w:history="0" r:id="rId718"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уведомить</w:t>
        </w:r>
      </w:hyperlink>
      <w:r>
        <w:rPr>
          <w:sz w:val="24"/>
        </w:rPr>
        <w:t xml:space="preserve">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w:t>
      </w:r>
    </w:p>
    <w:p>
      <w:pPr>
        <w:pStyle w:val="0"/>
        <w:spacing w:before="240" w:lineRule="auto"/>
        <w:ind w:firstLine="540"/>
        <w:jc w:val="both"/>
      </w:pPr>
      <w:r>
        <w:rPr>
          <w:sz w:val="24"/>
        </w:rPr>
        <w:t xml:space="preserve">Такая же обязанность лежит на выгодоприобретателе, которому известно о заключении договора страхования в его пользу, если он намерен воспользоваться правом на страховое возмещение.</w:t>
      </w:r>
    </w:p>
    <w:bookmarkStart w:id="3951" w:name="P3951"/>
    <w:bookmarkEnd w:id="3951"/>
    <w:p>
      <w:pPr>
        <w:pStyle w:val="0"/>
        <w:spacing w:before="240" w:lineRule="auto"/>
        <w:ind w:firstLine="540"/>
        <w:jc w:val="both"/>
      </w:pPr>
      <w:r>
        <w:rPr>
          <w:sz w:val="24"/>
        </w:rPr>
        <w:t xml:space="preserve">2. Неисполнение обязанности, предусмотренной </w:t>
      </w:r>
      <w:hyperlink w:history="0" w:anchor="P3949" w:tooltip="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
        <w:r>
          <w:rPr>
            <w:sz w:val="24"/>
            <w:color w:val="0000ff"/>
          </w:rPr>
          <w:t xml:space="preserve">пунктом 1</w:t>
        </w:r>
      </w:hyperlink>
      <w:r>
        <w:rPr>
          <w:sz w:val="24"/>
        </w:rPr>
        <w:t xml:space="preserve">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pPr>
        <w:pStyle w:val="0"/>
        <w:spacing w:before="240" w:lineRule="auto"/>
        <w:ind w:firstLine="540"/>
        <w:jc w:val="both"/>
      </w:pPr>
      <w:r>
        <w:rPr>
          <w:sz w:val="24"/>
        </w:rPr>
        <w:t xml:space="preserve">3. Правила, предусмотренные </w:t>
      </w:r>
      <w:hyperlink w:history="0" w:anchor="P3949" w:tooltip="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
        <w:r>
          <w:rPr>
            <w:sz w:val="24"/>
            <w:color w:val="0000ff"/>
          </w:rPr>
          <w:t xml:space="preserve">пунктами 1</w:t>
        </w:r>
      </w:hyperlink>
      <w:r>
        <w:rPr>
          <w:sz w:val="24"/>
        </w:rPr>
        <w:t xml:space="preserve"> и </w:t>
      </w:r>
      <w:hyperlink w:history="0" w:anchor="P3951" w:tooltip="2. Неисполнение обязанности, предусмотренной пунктом 1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
        <w:r>
          <w:rPr>
            <w:sz w:val="24"/>
            <w:color w:val="0000ff"/>
          </w:rPr>
          <w:t xml:space="preserve">2</w:t>
        </w:r>
      </w:hyperlink>
      <w:r>
        <w:rPr>
          <w:sz w:val="24"/>
        </w:rPr>
        <w:t xml:space="preserve"> настоящей статьи, соответственно применяются к договору личного страхования,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pPr>
        <w:pStyle w:val="0"/>
        <w:jc w:val="both"/>
      </w:pPr>
      <w:r>
        <w:rPr>
          <w:sz w:val="24"/>
        </w:rPr>
      </w:r>
    </w:p>
    <w:p>
      <w:pPr>
        <w:pStyle w:val="2"/>
        <w:outlineLvl w:val="2"/>
        <w:ind w:firstLine="540"/>
        <w:jc w:val="both"/>
      </w:pPr>
      <w:r>
        <w:rPr>
          <w:sz w:val="24"/>
        </w:rPr>
        <w:t xml:space="preserve">Статья 962. Уменьшение убытков от страхового случая</w:t>
      </w:r>
    </w:p>
    <w:p>
      <w:pPr>
        <w:pStyle w:val="0"/>
        <w:jc w:val="both"/>
      </w:pPr>
      <w:r>
        <w:rPr>
          <w:sz w:val="24"/>
        </w:rPr>
      </w:r>
    </w:p>
    <w:p>
      <w:pPr>
        <w:pStyle w:val="0"/>
        <w:ind w:firstLine="540"/>
        <w:jc w:val="both"/>
      </w:pPr>
      <w:r>
        <w:rPr>
          <w:sz w:val="24"/>
        </w:rPr>
        <w:t xml:space="preserve">1. При наступлении страхового случая, предусмотренного договором имущественного страхования, страхователь обязан принять разумные и доступные в сложившихся обстоятельствах меры, чтобы уменьшить возможные убытки.</w:t>
      </w:r>
    </w:p>
    <w:p>
      <w:pPr>
        <w:pStyle w:val="0"/>
        <w:spacing w:before="240" w:lineRule="auto"/>
        <w:ind w:firstLine="540"/>
        <w:jc w:val="both"/>
      </w:pPr>
      <w:r>
        <w:rPr>
          <w:sz w:val="24"/>
        </w:rPr>
        <w:t xml:space="preserve">Принимая такие меры, страхователь должен следовать указаниям страховщика, если они сообщены страхователю.</w:t>
      </w:r>
    </w:p>
    <w:p>
      <w:pPr>
        <w:pStyle w:val="0"/>
        <w:spacing w:before="240" w:lineRule="auto"/>
        <w:ind w:firstLine="540"/>
        <w:jc w:val="both"/>
      </w:pPr>
      <w:r>
        <w:rPr>
          <w:sz w:val="24"/>
        </w:rPr>
        <w:t xml:space="preserve">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оказались безуспешными.</w:t>
      </w:r>
    </w:p>
    <w:p>
      <w:pPr>
        <w:pStyle w:val="0"/>
        <w:spacing w:before="240" w:lineRule="auto"/>
        <w:ind w:firstLine="540"/>
        <w:jc w:val="both"/>
      </w:pPr>
      <w:r>
        <w:rPr>
          <w:sz w:val="24"/>
        </w:rPr>
        <w:t xml:space="preserve">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pPr>
        <w:pStyle w:val="0"/>
        <w:spacing w:before="240" w:lineRule="auto"/>
        <w:ind w:firstLine="540"/>
        <w:jc w:val="both"/>
      </w:pPr>
      <w:r>
        <w:rPr>
          <w:sz w:val="24"/>
        </w:rPr>
        <w:t xml:space="preserve">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pPr>
        <w:pStyle w:val="0"/>
        <w:jc w:val="both"/>
      </w:pPr>
      <w:r>
        <w:rPr>
          <w:sz w:val="24"/>
        </w:rPr>
      </w:r>
    </w:p>
    <w:p>
      <w:pPr>
        <w:pStyle w:val="2"/>
        <w:outlineLvl w:val="2"/>
        <w:ind w:firstLine="540"/>
        <w:jc w:val="both"/>
      </w:pPr>
      <w:r>
        <w:rPr>
          <w:sz w:val="24"/>
        </w:rPr>
        <w:t xml:space="preserve">Статья 963. Последствия наступления страхового случая по вине страхователя, выгодоприобретателя или застрахованного лица</w:t>
      </w:r>
    </w:p>
    <w:p>
      <w:pPr>
        <w:pStyle w:val="0"/>
        <w:jc w:val="both"/>
      </w:pPr>
      <w:r>
        <w:rPr>
          <w:sz w:val="24"/>
        </w:rPr>
      </w:r>
    </w:p>
    <w:p>
      <w:pPr>
        <w:pStyle w:val="0"/>
        <w:ind w:firstLine="540"/>
        <w:jc w:val="both"/>
      </w:pPr>
      <w:r>
        <w:rPr>
          <w:sz w:val="24"/>
        </w:rPr>
        <w:t xml:space="preserve">1. Страховщик освобождается от выплаты страхового возмещения или страховой суммы, если страховой случай наступил вследствие умысла страхователя, выгодоприобретателя или застрахованного лица, за исключением случаев, предусмотренных </w:t>
      </w:r>
      <w:hyperlink w:history="0" w:anchor="P3966" w:tooltip="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
        <w:r>
          <w:rPr>
            <w:sz w:val="24"/>
            <w:color w:val="0000ff"/>
          </w:rPr>
          <w:t xml:space="preserve">пунктами 2</w:t>
        </w:r>
      </w:hyperlink>
      <w:r>
        <w:rPr>
          <w:sz w:val="24"/>
        </w:rPr>
        <w:t xml:space="preserve"> и </w:t>
      </w:r>
      <w:hyperlink w:history="0" w:anchor="P3967" w:tooltip="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
        <w:r>
          <w:rPr>
            <w:sz w:val="24"/>
            <w:color w:val="0000ff"/>
          </w:rPr>
          <w:t xml:space="preserve">3</w:t>
        </w:r>
      </w:hyperlink>
      <w:r>
        <w:rPr>
          <w:sz w:val="24"/>
        </w:rPr>
        <w:t xml:space="preserve"> настоящей статьи.</w:t>
      </w:r>
    </w:p>
    <w:p>
      <w:pPr>
        <w:pStyle w:val="0"/>
        <w:spacing w:before="240" w:lineRule="auto"/>
        <w:ind w:firstLine="540"/>
        <w:jc w:val="both"/>
      </w:pPr>
      <w:hyperlink w:history="0" r:id="rId719" w:tooltip="&quot;Кодекс торгового мореплавания Российской Федерации&quot; от 30.04.1999 N 81-ФЗ (ред. от 24.06.2025) {КонсультантПлюс}">
        <w:r>
          <w:rPr>
            <w:sz w:val="24"/>
            <w:color w:val="0000ff"/>
          </w:rPr>
          <w:t xml:space="preserve">Законом</w:t>
        </w:r>
      </w:hyperlink>
      <w:r>
        <w:rPr>
          <w:sz w:val="24"/>
        </w:rPr>
        <w:t xml:space="preserve">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w:t>
      </w:r>
    </w:p>
    <w:bookmarkStart w:id="3966" w:name="P3966"/>
    <w:bookmarkEnd w:id="3966"/>
    <w:p>
      <w:pPr>
        <w:pStyle w:val="0"/>
        <w:spacing w:before="240" w:lineRule="auto"/>
        <w:ind w:firstLine="540"/>
        <w:jc w:val="both"/>
      </w:pPr>
      <w:r>
        <w:rPr>
          <w:sz w:val="24"/>
        </w:rPr>
        <w:t xml:space="preserve">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w:t>
      </w:r>
    </w:p>
    <w:bookmarkStart w:id="3967" w:name="P3967"/>
    <w:bookmarkEnd w:id="3967"/>
    <w:p>
      <w:pPr>
        <w:pStyle w:val="0"/>
        <w:spacing w:before="240" w:lineRule="auto"/>
        <w:ind w:firstLine="540"/>
        <w:jc w:val="both"/>
      </w:pPr>
      <w:r>
        <w:rPr>
          <w:sz w:val="24"/>
        </w:rPr>
        <w:t xml:space="preserve">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pPr>
        <w:pStyle w:val="0"/>
        <w:jc w:val="both"/>
      </w:pPr>
      <w:r>
        <w:rPr>
          <w:sz w:val="24"/>
        </w:rPr>
      </w:r>
    </w:p>
    <w:p>
      <w:pPr>
        <w:pStyle w:val="2"/>
        <w:outlineLvl w:val="2"/>
        <w:ind w:firstLine="540"/>
        <w:jc w:val="both"/>
      </w:pPr>
      <w:r>
        <w:rPr>
          <w:sz w:val="24"/>
        </w:rPr>
        <w:t xml:space="preserve">Статья 964. Основания освобождения страховщика от выплаты страхового возмещения и страховой суммы</w:t>
      </w:r>
    </w:p>
    <w:p>
      <w:pPr>
        <w:pStyle w:val="0"/>
        <w:jc w:val="both"/>
      </w:pPr>
      <w:r>
        <w:rPr>
          <w:sz w:val="24"/>
        </w:rPr>
      </w:r>
    </w:p>
    <w:p>
      <w:pPr>
        <w:pStyle w:val="0"/>
        <w:ind w:firstLine="540"/>
        <w:jc w:val="both"/>
      </w:pPr>
      <w:r>
        <w:rPr>
          <w:sz w:val="24"/>
        </w:rPr>
        <w:t xml:space="preserve">1. Если законом или договором страхования не предусмотрено иное, страховщик </w:t>
      </w:r>
      <w:hyperlink w:history="0" r:id="rId720"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освобождается</w:t>
        </w:r>
      </w:hyperlink>
      <w:r>
        <w:rPr>
          <w:sz w:val="24"/>
        </w:rPr>
        <w:t xml:space="preserve"> от выплаты страхового возмещения и страховой суммы, когда страховой случай наступил вследствие:</w:t>
      </w:r>
    </w:p>
    <w:p>
      <w:pPr>
        <w:pStyle w:val="0"/>
        <w:spacing w:before="240" w:lineRule="auto"/>
        <w:ind w:firstLine="540"/>
        <w:jc w:val="both"/>
      </w:pPr>
      <w:r>
        <w:rPr>
          <w:sz w:val="24"/>
        </w:rPr>
        <w:t xml:space="preserve">воздействия ядерного взрыва, радиации или радиоактивного заражения;</w:t>
      </w:r>
    </w:p>
    <w:p>
      <w:pPr>
        <w:pStyle w:val="0"/>
        <w:spacing w:before="240" w:lineRule="auto"/>
        <w:ind w:firstLine="540"/>
        <w:jc w:val="both"/>
      </w:pPr>
      <w:r>
        <w:rPr>
          <w:sz w:val="24"/>
        </w:rPr>
        <w:t xml:space="preserve">военных действий, а также маневров или иных военных мероприятий;</w:t>
      </w:r>
    </w:p>
    <w:p>
      <w:pPr>
        <w:pStyle w:val="0"/>
        <w:spacing w:before="240" w:lineRule="auto"/>
        <w:ind w:firstLine="540"/>
        <w:jc w:val="both"/>
      </w:pPr>
      <w:r>
        <w:rPr>
          <w:sz w:val="24"/>
        </w:rPr>
        <w:t xml:space="preserve">гражданской войны, народных волнений всякого рода или забастовок.</w:t>
      </w:r>
    </w:p>
    <w:p>
      <w:pPr>
        <w:pStyle w:val="0"/>
        <w:spacing w:before="240" w:lineRule="auto"/>
        <w:ind w:firstLine="540"/>
        <w:jc w:val="both"/>
      </w:pPr>
      <w:r>
        <w:rPr>
          <w:sz w:val="24"/>
        </w:rPr>
        <w:t xml:space="preserve">2. Если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ареста или уничтожения застрахованного имущества по распоряжению государственных органов.</w:t>
      </w:r>
    </w:p>
    <w:p>
      <w:pPr>
        <w:pStyle w:val="0"/>
        <w:jc w:val="both"/>
      </w:pPr>
      <w:r>
        <w:rPr>
          <w:sz w:val="24"/>
        </w:rPr>
      </w:r>
    </w:p>
    <w:p>
      <w:pPr>
        <w:pStyle w:val="2"/>
        <w:outlineLvl w:val="2"/>
        <w:ind w:firstLine="540"/>
        <w:jc w:val="both"/>
      </w:pPr>
      <w:r>
        <w:rPr>
          <w:sz w:val="24"/>
        </w:rPr>
        <w:t xml:space="preserve">Статья 965. Переход к страховщику прав страхователя на возмещение ущерба (суброгация)</w:t>
      </w:r>
    </w:p>
    <w:p>
      <w:pPr>
        <w:pStyle w:val="0"/>
        <w:jc w:val="both"/>
      </w:pPr>
      <w:r>
        <w:rPr>
          <w:sz w:val="24"/>
        </w:rPr>
      </w:r>
    </w:p>
    <w:p>
      <w:pPr>
        <w:pStyle w:val="0"/>
        <w:ind w:firstLine="540"/>
        <w:jc w:val="both"/>
      </w:pPr>
      <w:r>
        <w:rPr>
          <w:sz w:val="24"/>
        </w:rPr>
        <w:t xml:space="preserve">1. Если договором имущественного страхования не предусмотрено иное, к страховщику, выплатившему страховое возмещение, переходит в пределах выплаченной суммы </w:t>
      </w:r>
      <w:r>
        <w:rPr>
          <w:sz w:val="24"/>
        </w:rPr>
        <w:t xml:space="preserve">право требования</w:t>
      </w:r>
      <w:r>
        <w:rPr>
          <w:sz w:val="24"/>
        </w:rPr>
        <w:t xml:space="preserve">, которое страхователь (выгодоприобретатель)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p>
      <w:pPr>
        <w:pStyle w:val="0"/>
        <w:spacing w:before="240" w:lineRule="auto"/>
        <w:ind w:firstLine="540"/>
        <w:jc w:val="both"/>
      </w:pPr>
      <w:r>
        <w:rPr>
          <w:sz w:val="24"/>
        </w:rPr>
        <w:t xml:space="preserve">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pPr>
        <w:pStyle w:val="0"/>
        <w:spacing w:before="240" w:lineRule="auto"/>
        <w:ind w:firstLine="540"/>
        <w:jc w:val="both"/>
      </w:pPr>
      <w:r>
        <w:rPr>
          <w:sz w:val="24"/>
        </w:rPr>
        <w:t xml:space="preserve">3. Страхователь (выгодоприобретатель)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pPr>
        <w:pStyle w:val="0"/>
        <w:spacing w:before="240" w:lineRule="auto"/>
        <w:ind w:firstLine="540"/>
        <w:jc w:val="both"/>
      </w:pPr>
      <w:r>
        <w:rPr>
          <w:sz w:val="24"/>
        </w:rPr>
        <w:t xml:space="preserve">4. 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возврата излишне выплаченной суммы возмещения.</w:t>
      </w:r>
    </w:p>
    <w:p>
      <w:pPr>
        <w:pStyle w:val="0"/>
        <w:jc w:val="both"/>
      </w:pPr>
      <w:r>
        <w:rPr>
          <w:sz w:val="24"/>
        </w:rPr>
      </w:r>
    </w:p>
    <w:p>
      <w:pPr>
        <w:pStyle w:val="2"/>
        <w:outlineLvl w:val="2"/>
        <w:ind w:firstLine="540"/>
        <w:jc w:val="both"/>
      </w:pPr>
      <w:r>
        <w:rPr>
          <w:sz w:val="24"/>
        </w:rPr>
        <w:t xml:space="preserve">Статья 966. Исковая давность по требованиям, связанным с имущественным страхованием</w:t>
      </w:r>
    </w:p>
    <w:p>
      <w:pPr>
        <w:pStyle w:val="0"/>
        <w:ind w:firstLine="540"/>
        <w:jc w:val="both"/>
      </w:pPr>
      <w:r>
        <w:rPr>
          <w:sz w:val="24"/>
        </w:rPr>
      </w:r>
    </w:p>
    <w:p>
      <w:pPr>
        <w:pStyle w:val="0"/>
        <w:ind w:firstLine="540"/>
        <w:jc w:val="both"/>
      </w:pPr>
      <w:r>
        <w:rPr>
          <w:sz w:val="24"/>
        </w:rPr>
        <w:t xml:space="preserve">(в ред. Федерального </w:t>
      </w:r>
      <w:hyperlink w:history="0" r:id="rId721" w:tooltip="Федеральный закон от 04.11.2007 N 251-ФЗ &quot;О внесении изменения в статью 966 части второй Гражданского кодекса Российской Федерации&quot; {КонсультантПлюс}">
        <w:r>
          <w:rPr>
            <w:sz w:val="24"/>
            <w:color w:val="0000ff"/>
          </w:rPr>
          <w:t xml:space="preserve">закона</w:t>
        </w:r>
      </w:hyperlink>
      <w:r>
        <w:rPr>
          <w:sz w:val="24"/>
        </w:rPr>
        <w:t xml:space="preserve"> от 04.11.2007 N 251-ФЗ)</w:t>
      </w:r>
    </w:p>
    <w:p>
      <w:pPr>
        <w:pStyle w:val="0"/>
        <w:ind w:firstLine="540"/>
        <w:jc w:val="both"/>
      </w:pPr>
      <w:r>
        <w:rPr>
          <w:sz w:val="24"/>
        </w:rPr>
      </w:r>
    </w:p>
    <w:p>
      <w:pPr>
        <w:pStyle w:val="0"/>
        <w:ind w:firstLine="540"/>
        <w:jc w:val="both"/>
      </w:pPr>
      <w:r>
        <w:rPr>
          <w:sz w:val="24"/>
        </w:rPr>
        <w:t xml:space="preserve">1. </w:t>
      </w:r>
      <w:hyperlink w:history="0" r:id="rId72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4"/>
            <w:color w:val="0000ff"/>
          </w:rPr>
          <w:t xml:space="preserve">Срок</w:t>
        </w:r>
      </w:hyperlink>
      <w:r>
        <w:rPr>
          <w:sz w:val="24"/>
        </w:rPr>
        <w:t xml:space="preserve"> исковой давности по требованиям, вытекающим из договора имущественного страхования, за исключением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два года.</w:t>
      </w:r>
    </w:p>
    <w:p>
      <w:pPr>
        <w:pStyle w:val="0"/>
        <w:spacing w:before="240" w:lineRule="auto"/>
        <w:ind w:firstLine="540"/>
        <w:jc w:val="both"/>
      </w:pPr>
      <w:r>
        <w:rPr>
          <w:sz w:val="24"/>
        </w:rPr>
        <w:t xml:space="preserve">2. Срок исковой давности по требованиям, вытекающим из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три года </w:t>
      </w:r>
      <w:hyperlink w:history="0" r:id="rId72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196)</w:t>
        </w:r>
      </w:hyperlink>
      <w:r>
        <w:rPr>
          <w:sz w:val="24"/>
        </w:rPr>
        <w:t xml:space="preserve">.</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31.12.2025 включительно российским страховщикам запрещено заключать сделки и платить страховщикам, перестраховщикам и страховым брокерам из недружественных государств или подконтрольных лицам из этих государств, за исключением случаев, указанных ФЗ от 14.03.2022 </w:t>
            </w:r>
            <w:hyperlink w:history="0" r:id="rId724" w:tooltip="Федеральный закон от 14.03.2022 N 55-ФЗ (ред. от 23.07.2025) &quot;О внесении изменений в статьи 6 и 7 Федерального закона &quot;О внесении изменений в Федеральный закон &quot;О Центральном банке Российской Федерации (Банке России)&quot; и отдельные законодательные акты Российской Федерации в части особенностей изменения условий кредитного договора, договора займа&quot; и статью 21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55-ФЗ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967. Перестрахование</w:t>
      </w:r>
    </w:p>
    <w:p>
      <w:pPr>
        <w:pStyle w:val="0"/>
        <w:jc w:val="both"/>
      </w:pPr>
      <w:r>
        <w:rPr>
          <w:sz w:val="24"/>
        </w:rPr>
      </w:r>
    </w:p>
    <w:p>
      <w:pPr>
        <w:pStyle w:val="0"/>
        <w:ind w:firstLine="540"/>
        <w:jc w:val="both"/>
      </w:pPr>
      <w:r>
        <w:rPr>
          <w:sz w:val="24"/>
        </w:rPr>
        <w:t xml:space="preserve">1. Риск выплаты страхового возмещения или страховой суммы, принятый на себя страховщиком по договору страхования, может быть им застрахован полностью или частично у другого страховщика (страховщиков) по заключенному с последним договору перестрахования.</w:t>
      </w:r>
    </w:p>
    <w:p>
      <w:pPr>
        <w:pStyle w:val="0"/>
        <w:spacing w:before="240" w:lineRule="auto"/>
        <w:ind w:firstLine="540"/>
        <w:jc w:val="both"/>
      </w:pPr>
      <w:r>
        <w:rPr>
          <w:sz w:val="24"/>
        </w:rPr>
        <w:t xml:space="preserve">2. К договору перестрахования применяются правила, предусмотренные настоящей </w:t>
      </w:r>
      <w:hyperlink w:history="0" w:anchor="P3685" w:tooltip="Глава 48. Страхование">
        <w:r>
          <w:rPr>
            <w:sz w:val="24"/>
            <w:color w:val="0000ff"/>
          </w:rPr>
          <w:t xml:space="preserve">главой</w:t>
        </w:r>
      </w:hyperlink>
      <w:r>
        <w:rPr>
          <w:sz w:val="24"/>
        </w:rPr>
        <w:t xml:space="preserve">, подлежащие применению в отношении страхования предпринимательского риска, если договором перестрахования не предусмотрено иное. При этом страховщик по договору страхования (основному договору), заключивший договор перестрахования, считается в этом последнем договоре страхователем.</w:t>
      </w:r>
    </w:p>
    <w:p>
      <w:pPr>
        <w:pStyle w:val="0"/>
        <w:spacing w:before="240" w:lineRule="auto"/>
        <w:ind w:firstLine="540"/>
        <w:jc w:val="both"/>
      </w:pPr>
      <w:r>
        <w:rPr>
          <w:sz w:val="24"/>
        </w:rPr>
        <w:t xml:space="preserve">3. При перестраховании ответственным перед страхователем по основному договору страхования за выплату страхового возмещения или страховой суммы остается страховщик по этому договору.</w:t>
      </w:r>
    </w:p>
    <w:p>
      <w:pPr>
        <w:pStyle w:val="0"/>
        <w:spacing w:before="240" w:lineRule="auto"/>
        <w:ind w:firstLine="540"/>
        <w:jc w:val="both"/>
      </w:pPr>
      <w:r>
        <w:rPr>
          <w:sz w:val="24"/>
        </w:rPr>
        <w:t xml:space="preserve">4. Допускается последовательное заключение двух или нескольких договоров перестрахования.</w:t>
      </w:r>
    </w:p>
    <w:p>
      <w:pPr>
        <w:pStyle w:val="0"/>
        <w:jc w:val="both"/>
      </w:pPr>
      <w:r>
        <w:rPr>
          <w:sz w:val="24"/>
        </w:rPr>
      </w:r>
    </w:p>
    <w:p>
      <w:pPr>
        <w:pStyle w:val="2"/>
        <w:outlineLvl w:val="2"/>
        <w:ind w:firstLine="540"/>
        <w:jc w:val="both"/>
      </w:pPr>
      <w:r>
        <w:rPr>
          <w:sz w:val="24"/>
        </w:rPr>
        <w:t xml:space="preserve">Статья 968. Взаимное страхование</w:t>
      </w:r>
    </w:p>
    <w:p>
      <w:pPr>
        <w:pStyle w:val="0"/>
        <w:jc w:val="both"/>
      </w:pPr>
      <w:r>
        <w:rPr>
          <w:sz w:val="24"/>
        </w:rPr>
      </w:r>
    </w:p>
    <w:p>
      <w:pPr>
        <w:pStyle w:val="0"/>
        <w:ind w:firstLine="540"/>
        <w:jc w:val="both"/>
      </w:pPr>
      <w:r>
        <w:rPr>
          <w:sz w:val="24"/>
        </w:rPr>
        <w:t xml:space="preserve">1. Граждане и юридические лица могут страховать свое имущество и иные имущественные интересы, указанные в </w:t>
      </w:r>
      <w:hyperlink w:history="0" w:anchor="P3709" w:tooltip="2. По договору имущественного страхования могут быть, в частности, застрахованы следующие имущественные интересы:">
        <w:r>
          <w:rPr>
            <w:sz w:val="24"/>
            <w:color w:val="0000ff"/>
          </w:rPr>
          <w:t xml:space="preserve">пункте 2 статьи 929</w:t>
        </w:r>
      </w:hyperlink>
      <w:r>
        <w:rPr>
          <w:sz w:val="24"/>
        </w:rPr>
        <w:t xml:space="preserve"> настоящего Кодекса, на взаимной основе путем объединения в обществах взаимного страхования необходимых для этого средств.</w:t>
      </w:r>
    </w:p>
    <w:p>
      <w:pPr>
        <w:pStyle w:val="0"/>
        <w:spacing w:before="240" w:lineRule="auto"/>
        <w:ind w:firstLine="540"/>
        <w:jc w:val="both"/>
      </w:pPr>
      <w:r>
        <w:rPr>
          <w:sz w:val="24"/>
        </w:rPr>
        <w:t xml:space="preserve">2. 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pPr>
        <w:pStyle w:val="0"/>
        <w:spacing w:before="240" w:lineRule="auto"/>
        <w:ind w:firstLine="540"/>
        <w:jc w:val="both"/>
      </w:pPr>
      <w:r>
        <w:rPr>
          <w:sz w:val="24"/>
        </w:rPr>
        <w:t xml:space="preserve">Особенности правового положения обществ взаимного страхования и условия их деятельности определяются в соответствии с настоящим Кодексом </w:t>
      </w:r>
      <w:r>
        <w:rPr>
          <w:sz w:val="24"/>
        </w:rPr>
        <w:t xml:space="preserve">законом</w:t>
      </w:r>
      <w:r>
        <w:rPr>
          <w:sz w:val="24"/>
        </w:rPr>
        <w:t xml:space="preserve"> о взаимном страховании.</w:t>
      </w:r>
    </w:p>
    <w:p>
      <w:pPr>
        <w:pStyle w:val="0"/>
        <w:spacing w:before="240" w:lineRule="auto"/>
        <w:ind w:firstLine="540"/>
        <w:jc w:val="both"/>
      </w:pPr>
      <w:r>
        <w:rPr>
          <w:sz w:val="24"/>
        </w:rPr>
        <w:t xml:space="preserve">3. Страхование обществами взаимного страхования имущества и имущественных интересов своих членов осуществляется непосредственно на основании членства, если уставом общества не предусмотрено заключение в этих случаях договоров страхования.</w:t>
      </w:r>
    </w:p>
    <w:p>
      <w:pPr>
        <w:pStyle w:val="0"/>
        <w:jc w:val="both"/>
      </w:pPr>
      <w:r>
        <w:rPr>
          <w:sz w:val="24"/>
        </w:rPr>
        <w:t xml:space="preserve">(в ред. Федерального </w:t>
      </w:r>
      <w:hyperlink w:history="0" r:id="rId725"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23.05.2016 N 146-ФЗ)</w:t>
      </w:r>
    </w:p>
    <w:p>
      <w:pPr>
        <w:pStyle w:val="0"/>
        <w:spacing w:before="240" w:lineRule="auto"/>
        <w:ind w:firstLine="540"/>
        <w:jc w:val="both"/>
      </w:pPr>
      <w:r>
        <w:rPr>
          <w:sz w:val="24"/>
        </w:rPr>
        <w:t xml:space="preserve">Правила, предусмотренные настоящей </w:t>
      </w:r>
      <w:hyperlink w:history="0" w:anchor="P3685" w:tooltip="Глава 48. Страхование">
        <w:r>
          <w:rPr>
            <w:sz w:val="24"/>
            <w:color w:val="0000ff"/>
          </w:rPr>
          <w:t xml:space="preserve">главой</w:t>
        </w:r>
      </w:hyperlink>
      <w:r>
        <w:rPr>
          <w:sz w:val="24"/>
        </w:rPr>
        <w:t xml:space="preserve">, применяются к отношениям по страхованию между обществом взаимного страхования и его членами, если иное не предусмотрено </w:t>
      </w:r>
      <w:hyperlink w:history="0" r:id="rId726" w:tooltip="Федеральный закон от 29.11.2007 N 286-ФЗ (ред. от 08.08.2024) &quot;О взаимном страховании&quot; {КонсультантПлюс}">
        <w:r>
          <w:rPr>
            <w:sz w:val="24"/>
            <w:color w:val="0000ff"/>
          </w:rPr>
          <w:t xml:space="preserve">законом</w:t>
        </w:r>
      </w:hyperlink>
      <w:r>
        <w:rPr>
          <w:sz w:val="24"/>
        </w:rPr>
        <w:t xml:space="preserve"> о взаимном страховании.</w:t>
      </w:r>
    </w:p>
    <w:p>
      <w:pPr>
        <w:pStyle w:val="0"/>
        <w:jc w:val="both"/>
      </w:pPr>
      <w:r>
        <w:rPr>
          <w:sz w:val="24"/>
        </w:rPr>
        <w:t xml:space="preserve">(в ред. Федерального </w:t>
      </w:r>
      <w:hyperlink w:history="0" r:id="rId727"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sz w:val="24"/>
            <w:color w:val="0000ff"/>
          </w:rPr>
          <w:t xml:space="preserve">закона</w:t>
        </w:r>
      </w:hyperlink>
      <w:r>
        <w:rPr>
          <w:sz w:val="24"/>
        </w:rPr>
        <w:t xml:space="preserve"> от 29.11.2007 N 287-ФЗ)</w:t>
      </w:r>
    </w:p>
    <w:p>
      <w:pPr>
        <w:pStyle w:val="0"/>
        <w:spacing w:before="240" w:lineRule="auto"/>
        <w:ind w:firstLine="540"/>
        <w:jc w:val="both"/>
      </w:pPr>
      <w:r>
        <w:rPr>
          <w:sz w:val="24"/>
        </w:rPr>
        <w:t xml:space="preserve">4. Осуществление обязательного страхования путем взаимного страхования допускается в случаях, предусмотренных </w:t>
      </w:r>
      <w:hyperlink w:history="0" r:id="rId728" w:tooltip="Федеральный закон от 29.11.2007 N 286-ФЗ (ред. от 08.08.2024) &quot;О взаимном страховании&quot; {КонсультантПлюс}">
        <w:r>
          <w:rPr>
            <w:sz w:val="24"/>
            <w:color w:val="0000ff"/>
          </w:rPr>
          <w:t xml:space="preserve">законом</w:t>
        </w:r>
      </w:hyperlink>
      <w:r>
        <w:rPr>
          <w:sz w:val="24"/>
        </w:rPr>
        <w:t xml:space="preserve"> о взаимном страховании.</w:t>
      </w:r>
    </w:p>
    <w:p>
      <w:pPr>
        <w:pStyle w:val="0"/>
        <w:spacing w:before="240" w:lineRule="auto"/>
        <w:ind w:firstLine="540"/>
        <w:jc w:val="both"/>
      </w:pPr>
      <w:r>
        <w:rPr>
          <w:sz w:val="24"/>
        </w:rPr>
        <w:t xml:space="preserve">5. Утратил силу. - Федеральный </w:t>
      </w:r>
      <w:hyperlink w:history="0" r:id="rId729"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sz w:val="24"/>
            <w:color w:val="0000ff"/>
          </w:rPr>
          <w:t xml:space="preserve">закон</w:t>
        </w:r>
      </w:hyperlink>
      <w:r>
        <w:rPr>
          <w:sz w:val="24"/>
        </w:rPr>
        <w:t xml:space="preserve"> от 29.11.2007 N 287-ФЗ.</w:t>
      </w:r>
    </w:p>
    <w:p>
      <w:pPr>
        <w:pStyle w:val="0"/>
        <w:jc w:val="both"/>
      </w:pPr>
      <w:r>
        <w:rPr>
          <w:sz w:val="24"/>
        </w:rPr>
      </w:r>
    </w:p>
    <w:bookmarkStart w:id="4012" w:name="P4012"/>
    <w:bookmarkEnd w:id="4012"/>
    <w:p>
      <w:pPr>
        <w:pStyle w:val="2"/>
        <w:outlineLvl w:val="2"/>
        <w:ind w:firstLine="540"/>
        <w:jc w:val="both"/>
      </w:pPr>
      <w:r>
        <w:rPr>
          <w:sz w:val="24"/>
        </w:rPr>
        <w:t xml:space="preserve">Статья 969. Обязательное государственное страхование</w:t>
      </w:r>
    </w:p>
    <w:p>
      <w:pPr>
        <w:pStyle w:val="0"/>
        <w:jc w:val="both"/>
      </w:pPr>
      <w:r>
        <w:rPr>
          <w:sz w:val="24"/>
        </w:rPr>
      </w:r>
    </w:p>
    <w:p>
      <w:pPr>
        <w:pStyle w:val="0"/>
        <w:ind w:firstLine="540"/>
        <w:jc w:val="both"/>
      </w:pPr>
      <w:r>
        <w:rPr>
          <w:sz w:val="24"/>
        </w:rPr>
        <w:t xml:space="preserve">1. В целях обеспечения социальных интересов граждан и интересов государства </w:t>
      </w:r>
      <w:r>
        <w:rPr>
          <w:sz w:val="24"/>
        </w:rPr>
        <w:t xml:space="preserve">законом</w:t>
      </w:r>
      <w:r>
        <w:rPr>
          <w:sz w:val="24"/>
        </w:rPr>
        <w:t xml:space="preserve"> может быть установлено обязательное государственное страхование жизни, здоровья и имущества государственных служащих определенных категорий.</w:t>
      </w:r>
    </w:p>
    <w:p>
      <w:pPr>
        <w:pStyle w:val="0"/>
        <w:spacing w:before="240" w:lineRule="auto"/>
        <w:ind w:firstLine="540"/>
        <w:jc w:val="both"/>
      </w:pPr>
      <w:r>
        <w:rPr>
          <w:sz w:val="24"/>
        </w:rPr>
        <w:t xml:space="preserve">Обязательное государственное страхование осуществляется за счет средств, выделяемых на эти цели из соответствующего бюджета министерствам и иным федеральным органам исполнительной власти (страхователям).</w:t>
      </w:r>
    </w:p>
    <w:p>
      <w:pPr>
        <w:pStyle w:val="0"/>
        <w:spacing w:before="240" w:lineRule="auto"/>
        <w:ind w:firstLine="540"/>
        <w:jc w:val="both"/>
      </w:pPr>
      <w:r>
        <w:rPr>
          <w:sz w:val="24"/>
        </w:rPr>
        <w:t xml:space="preserve">2. Обязательное государственное страхование осуществляется непосредственно на основании законов и иных правовых актов о таком страховании указанными в этих актах государственными страховыми или иными государственными организациями (страховщиками) либо на основании договоров страхования, заключаемых в соответствии с этими актами страховщиками и страхователями.</w:t>
      </w:r>
    </w:p>
    <w:p>
      <w:pPr>
        <w:pStyle w:val="0"/>
        <w:spacing w:before="240" w:lineRule="auto"/>
        <w:ind w:firstLine="540"/>
        <w:jc w:val="both"/>
      </w:pPr>
      <w:r>
        <w:rPr>
          <w:sz w:val="24"/>
        </w:rPr>
        <w:t xml:space="preserve">3. Обязательное государственное страхование оплачивается страховщикам в размере, определенном законами и иными правовыми актами о таком страховании.</w:t>
      </w:r>
    </w:p>
    <w:p>
      <w:pPr>
        <w:pStyle w:val="0"/>
        <w:spacing w:before="240" w:lineRule="auto"/>
        <w:ind w:firstLine="540"/>
        <w:jc w:val="both"/>
      </w:pPr>
      <w:r>
        <w:rPr>
          <w:sz w:val="24"/>
        </w:rPr>
        <w:t xml:space="preserve">4. Правила, предусмотренные настоящей </w:t>
      </w:r>
      <w:hyperlink w:history="0" w:anchor="P3685" w:tooltip="Глава 48. Страхование">
        <w:r>
          <w:rPr>
            <w:sz w:val="24"/>
            <w:color w:val="0000ff"/>
          </w:rPr>
          <w:t xml:space="preserve">главой</w:t>
        </w:r>
      </w:hyperlink>
      <w:r>
        <w:rPr>
          <w:sz w:val="24"/>
        </w:rPr>
        <w:t xml:space="preserve">, применяются к обязательному государственному страхованию, если иное не предусмотрено законами и иными правовыми актами о таком страховании и не вытекает из существа соответствующих отношений по страхованию.</w:t>
      </w:r>
    </w:p>
    <w:p>
      <w:pPr>
        <w:pStyle w:val="0"/>
        <w:jc w:val="both"/>
      </w:pPr>
      <w:r>
        <w:rPr>
          <w:sz w:val="24"/>
        </w:rPr>
      </w:r>
    </w:p>
    <w:p>
      <w:pPr>
        <w:pStyle w:val="2"/>
        <w:outlineLvl w:val="2"/>
        <w:ind w:firstLine="540"/>
        <w:jc w:val="both"/>
      </w:pPr>
      <w:r>
        <w:rPr>
          <w:sz w:val="24"/>
        </w:rPr>
        <w:t xml:space="preserve">Статья 970. Применение общих правил о страховании к специальным видам страхования</w:t>
      </w:r>
    </w:p>
    <w:p>
      <w:pPr>
        <w:pStyle w:val="0"/>
        <w:jc w:val="both"/>
      </w:pPr>
      <w:r>
        <w:rPr>
          <w:sz w:val="24"/>
        </w:rPr>
      </w:r>
    </w:p>
    <w:p>
      <w:pPr>
        <w:pStyle w:val="0"/>
        <w:ind w:firstLine="540"/>
        <w:jc w:val="both"/>
      </w:pPr>
      <w:r>
        <w:rPr>
          <w:sz w:val="24"/>
        </w:rPr>
        <w:t xml:space="preserve">Правила, предусмотренные настоящей </w:t>
      </w:r>
      <w:hyperlink w:history="0" w:anchor="P3685" w:tooltip="Глава 48. Страхование">
        <w:r>
          <w:rPr>
            <w:sz w:val="24"/>
            <w:color w:val="0000ff"/>
          </w:rPr>
          <w:t xml:space="preserve">главой</w:t>
        </w:r>
      </w:hyperlink>
      <w:r>
        <w:rPr>
          <w:sz w:val="24"/>
        </w:rPr>
        <w:t xml:space="preserve">, применяются к отношениям по страхованию иностранных инвестиций от некоммерческих рисков, </w:t>
      </w:r>
      <w:hyperlink w:history="0" r:id="rId730" w:tooltip="&quot;Кодекс торгового мореплавания Российской Федерации&quot; от 30.04.1999 N 81-ФЗ (ред. от 24.06.2025) {КонсультантПлюс}">
        <w:r>
          <w:rPr>
            <w:sz w:val="24"/>
            <w:color w:val="0000ff"/>
          </w:rPr>
          <w:t xml:space="preserve">морскому страхованию</w:t>
        </w:r>
      </w:hyperlink>
      <w:r>
        <w:rPr>
          <w:sz w:val="24"/>
        </w:rPr>
        <w:t xml:space="preserve">, </w:t>
      </w:r>
      <w:hyperlink w:history="0" r:id="rId731" w:tooltip="Федеральный закон от 29.11.2010 N 326-ФЗ (ред. от 28.11.2025) &quot;Об обязательном медицинском страховании в Российской Федерации&quot; {КонсультантПлюс}">
        <w:r>
          <w:rPr>
            <w:sz w:val="24"/>
            <w:color w:val="0000ff"/>
          </w:rPr>
          <w:t xml:space="preserve">медицинскому страхованию</w:t>
        </w:r>
      </w:hyperlink>
      <w:r>
        <w:rPr>
          <w:sz w:val="24"/>
        </w:rPr>
        <w:t xml:space="preserve">, страхованию </w:t>
      </w:r>
      <w:hyperlink w:history="0" r:id="rId732"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sz w:val="24"/>
            <w:color w:val="0000ff"/>
          </w:rPr>
          <w:t xml:space="preserve">банковских вкладов</w:t>
        </w:r>
      </w:hyperlink>
      <w:r>
        <w:rPr>
          <w:sz w:val="24"/>
        </w:rPr>
        <w:t xml:space="preserve">, страхованию пенсий и страхованию </w:t>
      </w:r>
      <w:hyperlink w:history="0" r:id="rId733"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sz w:val="24"/>
            <w:color w:val="0000ff"/>
          </w:rPr>
          <w:t xml:space="preserve">экспортных кредитов и инвестиций</w:t>
        </w:r>
      </w:hyperlink>
      <w:r>
        <w:rPr>
          <w:sz w:val="24"/>
        </w:rPr>
        <w:t xml:space="preserve"> от предпринимательских и (или) политических рисков постольку, поскольку законами об этих видах страхования и Федеральным </w:t>
      </w:r>
      <w:hyperlink w:history="0" r:id="rId734" w:tooltip="Федеральный закон от 17.05.2007 N 82-ФЗ (ред. от 10.07.2023) &quot;О государственной корпорации развития &quot;ВЭБ.РФ&quot; {КонсультантПлюс}">
        <w:r>
          <w:rPr>
            <w:sz w:val="24"/>
            <w:color w:val="0000ff"/>
          </w:rPr>
          <w:t xml:space="preserve">законом</w:t>
        </w:r>
      </w:hyperlink>
      <w:r>
        <w:rPr>
          <w:sz w:val="24"/>
        </w:rPr>
        <w:t xml:space="preserve"> от 17 мая 2007 года N 82-ФЗ "О банке развития" не установлено иное.</w:t>
      </w:r>
    </w:p>
    <w:p>
      <w:pPr>
        <w:pStyle w:val="0"/>
        <w:jc w:val="both"/>
      </w:pPr>
      <w:r>
        <w:rPr>
          <w:sz w:val="24"/>
        </w:rPr>
        <w:t xml:space="preserve">(в ред. Федерального </w:t>
      </w:r>
      <w:hyperlink w:history="0" r:id="rId735" w:tooltip="Федеральный закон от 29.06.2015 N 185-ФЗ (ред. от 28.11.2018) &quot;О внесении изменений в Федеральный закон &quot;О банке развития&quot; и статью 970 части второй Гражданского кодекса Российской Федерации&quot; {КонсультантПлюс}">
        <w:r>
          <w:rPr>
            <w:sz w:val="24"/>
            <w:color w:val="0000ff"/>
          </w:rPr>
          <w:t xml:space="preserve">закона</w:t>
        </w:r>
      </w:hyperlink>
      <w:r>
        <w:rPr>
          <w:sz w:val="24"/>
        </w:rPr>
        <w:t xml:space="preserve"> от 29.06.2015 N 185-ФЗ)</w:t>
      </w:r>
    </w:p>
    <w:p>
      <w:pPr>
        <w:pStyle w:val="0"/>
        <w:jc w:val="both"/>
      </w:pPr>
      <w:r>
        <w:rPr>
          <w:sz w:val="24"/>
        </w:rPr>
      </w:r>
    </w:p>
    <w:bookmarkStart w:id="4025" w:name="P4025"/>
    <w:bookmarkEnd w:id="4025"/>
    <w:p>
      <w:pPr>
        <w:pStyle w:val="2"/>
        <w:outlineLvl w:val="1"/>
        <w:jc w:val="center"/>
      </w:pPr>
      <w:r>
        <w:rPr>
          <w:sz w:val="24"/>
        </w:rPr>
        <w:t xml:space="preserve">Глава 49. Поручение</w:t>
      </w:r>
    </w:p>
    <w:p>
      <w:pPr>
        <w:pStyle w:val="0"/>
        <w:jc w:val="both"/>
      </w:pPr>
      <w:r>
        <w:rPr>
          <w:sz w:val="24"/>
        </w:rPr>
      </w:r>
    </w:p>
    <w:p>
      <w:pPr>
        <w:pStyle w:val="2"/>
        <w:outlineLvl w:val="2"/>
        <w:ind w:firstLine="540"/>
        <w:jc w:val="both"/>
      </w:pPr>
      <w:r>
        <w:rPr>
          <w:sz w:val="24"/>
        </w:rPr>
        <w:t xml:space="preserve">Статья 971. Договор поручения</w:t>
      </w:r>
    </w:p>
    <w:p>
      <w:pPr>
        <w:pStyle w:val="0"/>
        <w:jc w:val="both"/>
      </w:pPr>
      <w:r>
        <w:rPr>
          <w:sz w:val="24"/>
        </w:rPr>
      </w:r>
    </w:p>
    <w:p>
      <w:pPr>
        <w:pStyle w:val="0"/>
        <w:ind w:firstLine="540"/>
        <w:jc w:val="both"/>
      </w:pPr>
      <w:r>
        <w:rPr>
          <w:sz w:val="24"/>
        </w:rPr>
        <w:t xml:space="preserve">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pPr>
        <w:pStyle w:val="0"/>
        <w:spacing w:before="240" w:lineRule="auto"/>
        <w:ind w:firstLine="540"/>
        <w:jc w:val="both"/>
      </w:pPr>
      <w:r>
        <w:rPr>
          <w:sz w:val="24"/>
        </w:rPr>
        <w:t xml:space="preserve">2. Договор поручения может быть заключен с указанием срока, в течение которого поверенный вправе действовать от имени доверителя, или без такого указания.</w:t>
      </w:r>
    </w:p>
    <w:p>
      <w:pPr>
        <w:pStyle w:val="0"/>
        <w:jc w:val="both"/>
      </w:pPr>
      <w:r>
        <w:rPr>
          <w:sz w:val="24"/>
        </w:rPr>
      </w:r>
    </w:p>
    <w:bookmarkStart w:id="4032" w:name="P4032"/>
    <w:bookmarkEnd w:id="4032"/>
    <w:p>
      <w:pPr>
        <w:pStyle w:val="2"/>
        <w:outlineLvl w:val="2"/>
        <w:ind w:firstLine="540"/>
        <w:jc w:val="both"/>
      </w:pPr>
      <w:r>
        <w:rPr>
          <w:sz w:val="24"/>
        </w:rPr>
        <w:t xml:space="preserve">Статья 972. Вознаграждение поверенного</w:t>
      </w:r>
    </w:p>
    <w:p>
      <w:pPr>
        <w:pStyle w:val="0"/>
        <w:jc w:val="both"/>
      </w:pPr>
      <w:r>
        <w:rPr>
          <w:sz w:val="24"/>
        </w:rPr>
      </w:r>
    </w:p>
    <w:p>
      <w:pPr>
        <w:pStyle w:val="0"/>
        <w:ind w:firstLine="540"/>
        <w:jc w:val="both"/>
      </w:pPr>
      <w:r>
        <w:rPr>
          <w:sz w:val="24"/>
        </w:rPr>
        <w:t xml:space="preserve">1. Доверитель обязан уплатить поверенному вознаграждение, если это предусмотрено </w:t>
      </w:r>
      <w:r>
        <w:rPr>
          <w:sz w:val="24"/>
        </w:rPr>
        <w:t xml:space="preserve">законом</w:t>
      </w:r>
      <w:r>
        <w:rPr>
          <w:sz w:val="24"/>
        </w:rPr>
        <w:t xml:space="preserve">, иными правовыми актами или договором поручения.</w:t>
      </w:r>
    </w:p>
    <w:p>
      <w:pPr>
        <w:pStyle w:val="0"/>
        <w:spacing w:before="240" w:lineRule="auto"/>
        <w:ind w:firstLine="540"/>
        <w:jc w:val="both"/>
      </w:pPr>
      <w:r>
        <w:rPr>
          <w:sz w:val="24"/>
        </w:rPr>
        <w:t xml:space="preserve">В случаях, когда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pPr>
        <w:pStyle w:val="0"/>
        <w:spacing w:before="240" w:lineRule="auto"/>
        <w:ind w:firstLine="540"/>
        <w:jc w:val="both"/>
      </w:pPr>
      <w:r>
        <w:rPr>
          <w:sz w:val="24"/>
        </w:rPr>
        <w:t xml:space="preserve">2. При отсутствии в возмездном договоре поручения условия о размере вознаграждения или о порядке его уплаты вознаграждение уплачивается после исполнения поручения в размере, определяемом в соответствии с </w:t>
      </w:r>
      <w:hyperlink w:history="0" r:id="rId7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w:t>
      </w:r>
    </w:p>
    <w:p>
      <w:pPr>
        <w:pStyle w:val="0"/>
        <w:spacing w:before="240" w:lineRule="auto"/>
        <w:ind w:firstLine="540"/>
        <w:jc w:val="both"/>
      </w:pPr>
      <w:r>
        <w:rPr>
          <w:sz w:val="24"/>
        </w:rPr>
        <w:t xml:space="preserve">3. Поверенный, действующий в качестве коммерческого представителя </w:t>
      </w:r>
      <w:hyperlink w:history="0" r:id="rId7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1 статьи 184)</w:t>
        </w:r>
      </w:hyperlink>
      <w:r>
        <w:rPr>
          <w:sz w:val="24"/>
        </w:rPr>
        <w:t xml:space="preserve">, вправе в соответствии со </w:t>
      </w:r>
      <w:hyperlink w:history="0" r:id="rId7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359</w:t>
        </w:r>
      </w:hyperlink>
      <w:r>
        <w:rPr>
          <w:sz w:val="24"/>
        </w:rPr>
        <w:t xml:space="preserve"> настоящего Кодекса удерживать находящиеся у него вещи, которые подлежат передаче доверителю, в обеспечение своих требований по договору поручения.</w:t>
      </w:r>
    </w:p>
    <w:p>
      <w:pPr>
        <w:pStyle w:val="0"/>
        <w:jc w:val="both"/>
      </w:pPr>
      <w:r>
        <w:rPr>
          <w:sz w:val="24"/>
        </w:rPr>
      </w:r>
    </w:p>
    <w:p>
      <w:pPr>
        <w:pStyle w:val="2"/>
        <w:outlineLvl w:val="2"/>
        <w:ind w:firstLine="540"/>
        <w:jc w:val="both"/>
      </w:pPr>
      <w:r>
        <w:rPr>
          <w:sz w:val="24"/>
        </w:rPr>
        <w:t xml:space="preserve">Статья 973. Исполнение поручения в соответствии с указаниями доверителя</w:t>
      </w:r>
    </w:p>
    <w:p>
      <w:pPr>
        <w:pStyle w:val="0"/>
        <w:jc w:val="both"/>
      </w:pPr>
      <w:r>
        <w:rPr>
          <w:sz w:val="24"/>
        </w:rPr>
      </w:r>
    </w:p>
    <w:p>
      <w:pPr>
        <w:pStyle w:val="0"/>
        <w:ind w:firstLine="540"/>
        <w:jc w:val="both"/>
      </w:pPr>
      <w:r>
        <w:rPr>
          <w:sz w:val="24"/>
        </w:rPr>
        <w:t xml:space="preserve">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w:t>
      </w:r>
    </w:p>
    <w:p>
      <w:pPr>
        <w:pStyle w:val="0"/>
        <w:spacing w:before="240" w:lineRule="auto"/>
        <w:ind w:firstLine="540"/>
        <w:jc w:val="both"/>
      </w:pPr>
      <w:r>
        <w:rPr>
          <w:sz w:val="24"/>
        </w:rPr>
        <w:t xml:space="preserve">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 Поверенный обязан уведомить доверителя о допущенных отступлениях, как только уведомление стало возможным.</w:t>
      </w:r>
    </w:p>
    <w:p>
      <w:pPr>
        <w:pStyle w:val="0"/>
        <w:spacing w:before="240" w:lineRule="auto"/>
        <w:ind w:firstLine="540"/>
        <w:jc w:val="both"/>
      </w:pPr>
      <w:r>
        <w:rPr>
          <w:sz w:val="24"/>
        </w:rPr>
        <w:t xml:space="preserve">3. Поверенному, действующему в качестве коммерческого представителя </w:t>
      </w:r>
      <w:hyperlink w:history="0" r:id="rId7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1 статьи 184)</w:t>
        </w:r>
      </w:hyperlink>
      <w:r>
        <w:rPr>
          <w:sz w:val="24"/>
        </w:rPr>
        <w:t xml:space="preserve">, может быть предоставлено доверителем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pPr>
        <w:pStyle w:val="0"/>
        <w:jc w:val="both"/>
      </w:pPr>
      <w:r>
        <w:rPr>
          <w:sz w:val="24"/>
        </w:rPr>
      </w:r>
    </w:p>
    <w:p>
      <w:pPr>
        <w:pStyle w:val="2"/>
        <w:outlineLvl w:val="2"/>
        <w:ind w:firstLine="540"/>
        <w:jc w:val="both"/>
      </w:pPr>
      <w:r>
        <w:rPr>
          <w:sz w:val="24"/>
        </w:rPr>
        <w:t xml:space="preserve">Статья 974. Обязанности поверенного</w:t>
      </w:r>
    </w:p>
    <w:p>
      <w:pPr>
        <w:pStyle w:val="0"/>
        <w:jc w:val="both"/>
      </w:pPr>
      <w:r>
        <w:rPr>
          <w:sz w:val="24"/>
        </w:rPr>
      </w:r>
    </w:p>
    <w:p>
      <w:pPr>
        <w:pStyle w:val="0"/>
        <w:ind w:firstLine="540"/>
        <w:jc w:val="both"/>
      </w:pPr>
      <w:r>
        <w:rPr>
          <w:sz w:val="24"/>
        </w:rPr>
        <w:t xml:space="preserve">Поверенный обязан:</w:t>
      </w:r>
    </w:p>
    <w:p>
      <w:pPr>
        <w:pStyle w:val="0"/>
        <w:spacing w:before="240" w:lineRule="auto"/>
        <w:ind w:firstLine="540"/>
        <w:jc w:val="both"/>
      </w:pPr>
      <w:r>
        <w:rPr>
          <w:sz w:val="24"/>
        </w:rPr>
        <w:t xml:space="preserve">лично исполнять данное ему поручение, за исключением случаев, указанных в </w:t>
      </w:r>
      <w:hyperlink w:history="0" w:anchor="P4062" w:tooltip="Статья 976. Передоверие исполнения поручения">
        <w:r>
          <w:rPr>
            <w:sz w:val="24"/>
            <w:color w:val="0000ff"/>
          </w:rPr>
          <w:t xml:space="preserve">статье 976</w:t>
        </w:r>
      </w:hyperlink>
      <w:r>
        <w:rPr>
          <w:sz w:val="24"/>
        </w:rPr>
        <w:t xml:space="preserve"> настоящего Кодекса;</w:t>
      </w:r>
    </w:p>
    <w:p>
      <w:pPr>
        <w:pStyle w:val="0"/>
        <w:spacing w:before="240" w:lineRule="auto"/>
        <w:ind w:firstLine="540"/>
        <w:jc w:val="both"/>
      </w:pPr>
      <w:r>
        <w:rPr>
          <w:sz w:val="24"/>
        </w:rPr>
        <w:t xml:space="preserve">сообщать доверителю по его требованию все сведения о ходе исполнения поручения;</w:t>
      </w:r>
    </w:p>
    <w:p>
      <w:pPr>
        <w:pStyle w:val="0"/>
        <w:spacing w:before="240" w:lineRule="auto"/>
        <w:ind w:firstLine="540"/>
        <w:jc w:val="both"/>
      </w:pPr>
      <w:r>
        <w:rPr>
          <w:sz w:val="24"/>
        </w:rPr>
        <w:t xml:space="preserve">передавать доверителю без промедления все полученное по сделкам, совершенным во исполнение поручения;</w:t>
      </w:r>
    </w:p>
    <w:p>
      <w:pPr>
        <w:pStyle w:val="0"/>
        <w:spacing w:before="240" w:lineRule="auto"/>
        <w:ind w:firstLine="540"/>
        <w:jc w:val="both"/>
      </w:pPr>
      <w:r>
        <w:rPr>
          <w:sz w:val="24"/>
        </w:rPr>
        <w:t xml:space="preserve">по исполнении поручения или при прекращении договора поручения до его исполнения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pPr>
        <w:pStyle w:val="0"/>
        <w:jc w:val="both"/>
      </w:pPr>
      <w:r>
        <w:rPr>
          <w:sz w:val="24"/>
        </w:rPr>
      </w:r>
    </w:p>
    <w:p>
      <w:pPr>
        <w:pStyle w:val="2"/>
        <w:outlineLvl w:val="2"/>
        <w:ind w:firstLine="540"/>
        <w:jc w:val="both"/>
      </w:pPr>
      <w:r>
        <w:rPr>
          <w:sz w:val="24"/>
        </w:rPr>
        <w:t xml:space="preserve">Статья 975. Обязанности доверителя</w:t>
      </w:r>
    </w:p>
    <w:p>
      <w:pPr>
        <w:pStyle w:val="0"/>
        <w:jc w:val="both"/>
      </w:pPr>
      <w:r>
        <w:rPr>
          <w:sz w:val="24"/>
        </w:rPr>
      </w:r>
    </w:p>
    <w:p>
      <w:pPr>
        <w:pStyle w:val="0"/>
        <w:ind w:firstLine="540"/>
        <w:jc w:val="both"/>
      </w:pPr>
      <w:r>
        <w:rPr>
          <w:sz w:val="24"/>
        </w:rPr>
        <w:t xml:space="preserve">1. Доверитель обязан выдать поверенному доверенность (доверенности) на совершение юридических действий, предусмотренных договором поручения, за исключением случаев, предусмотренных </w:t>
      </w:r>
      <w:hyperlink w:history="0" r:id="rId74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абзацем вторым пункта 1 статьи 182</w:t>
        </w:r>
      </w:hyperlink>
      <w:r>
        <w:rPr>
          <w:sz w:val="24"/>
        </w:rPr>
        <w:t xml:space="preserve"> настоящего Кодекса.</w:t>
      </w:r>
    </w:p>
    <w:p>
      <w:pPr>
        <w:pStyle w:val="0"/>
        <w:spacing w:before="240" w:lineRule="auto"/>
        <w:ind w:firstLine="540"/>
        <w:jc w:val="both"/>
      </w:pPr>
      <w:r>
        <w:rPr>
          <w:sz w:val="24"/>
        </w:rPr>
        <w:t xml:space="preserve">2. Доверитель обязан, если иное не предусмотрено договором:</w:t>
      </w:r>
    </w:p>
    <w:p>
      <w:pPr>
        <w:pStyle w:val="0"/>
        <w:spacing w:before="240" w:lineRule="auto"/>
        <w:ind w:firstLine="540"/>
        <w:jc w:val="both"/>
      </w:pPr>
      <w:r>
        <w:rPr>
          <w:sz w:val="24"/>
        </w:rPr>
        <w:t xml:space="preserve">возмещать поверенному понесенные издержки;</w:t>
      </w:r>
    </w:p>
    <w:p>
      <w:pPr>
        <w:pStyle w:val="0"/>
        <w:spacing w:before="240" w:lineRule="auto"/>
        <w:ind w:firstLine="540"/>
        <w:jc w:val="both"/>
      </w:pPr>
      <w:r>
        <w:rPr>
          <w:sz w:val="24"/>
        </w:rPr>
        <w:t xml:space="preserve">обеспечивать поверенного средствами, необходимыми для исполнения поручения.</w:t>
      </w:r>
    </w:p>
    <w:p>
      <w:pPr>
        <w:pStyle w:val="0"/>
        <w:spacing w:before="240" w:lineRule="auto"/>
        <w:ind w:firstLine="540"/>
        <w:jc w:val="both"/>
      </w:pPr>
      <w:r>
        <w:rPr>
          <w:sz w:val="24"/>
        </w:rPr>
        <w:t xml:space="preserve">3. Доверитель обязан без промедления принять от поверенного все исполненное им в соответствии с договором поручения.</w:t>
      </w:r>
    </w:p>
    <w:p>
      <w:pPr>
        <w:pStyle w:val="0"/>
        <w:spacing w:before="240" w:lineRule="auto"/>
        <w:ind w:firstLine="540"/>
        <w:jc w:val="both"/>
      </w:pPr>
      <w:r>
        <w:rPr>
          <w:sz w:val="24"/>
        </w:rPr>
        <w:t xml:space="preserve">4. Доверитель обязан уплатить поверенному вознаграждение, если в соответствии со </w:t>
      </w:r>
      <w:hyperlink w:history="0" w:anchor="P4032" w:tooltip="Статья 972. Вознаграждение поверенного">
        <w:r>
          <w:rPr>
            <w:sz w:val="24"/>
            <w:color w:val="0000ff"/>
          </w:rPr>
          <w:t xml:space="preserve">статьей 972</w:t>
        </w:r>
      </w:hyperlink>
      <w:r>
        <w:rPr>
          <w:sz w:val="24"/>
        </w:rPr>
        <w:t xml:space="preserve"> настоящего Кодекса договор поручения является возмездным.</w:t>
      </w:r>
    </w:p>
    <w:p>
      <w:pPr>
        <w:pStyle w:val="0"/>
        <w:jc w:val="both"/>
      </w:pPr>
      <w:r>
        <w:rPr>
          <w:sz w:val="24"/>
        </w:rPr>
      </w:r>
    </w:p>
    <w:bookmarkStart w:id="4062" w:name="P4062"/>
    <w:bookmarkEnd w:id="4062"/>
    <w:p>
      <w:pPr>
        <w:pStyle w:val="2"/>
        <w:outlineLvl w:val="2"/>
        <w:ind w:firstLine="540"/>
        <w:jc w:val="both"/>
      </w:pPr>
      <w:r>
        <w:rPr>
          <w:sz w:val="24"/>
        </w:rPr>
        <w:t xml:space="preserve">Статья 976. Передоверие исполнения поручения</w:t>
      </w:r>
    </w:p>
    <w:p>
      <w:pPr>
        <w:pStyle w:val="0"/>
        <w:jc w:val="both"/>
      </w:pPr>
      <w:r>
        <w:rPr>
          <w:sz w:val="24"/>
        </w:rPr>
      </w:r>
    </w:p>
    <w:p>
      <w:pPr>
        <w:pStyle w:val="0"/>
        <w:ind w:firstLine="540"/>
        <w:jc w:val="both"/>
      </w:pPr>
      <w:r>
        <w:rPr>
          <w:sz w:val="24"/>
        </w:rPr>
        <w:t xml:space="preserve">1. Поверенный вправе передать исполнение поручения другому лицу (заместителю) лишь в случаях и на условиях, предусмотренных </w:t>
      </w:r>
      <w:hyperlink w:history="0" r:id="rId74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187</w:t>
        </w:r>
      </w:hyperlink>
      <w:r>
        <w:rPr>
          <w:sz w:val="24"/>
        </w:rPr>
        <w:t xml:space="preserve"> настоящего Кодекса.</w:t>
      </w:r>
    </w:p>
    <w:p>
      <w:pPr>
        <w:pStyle w:val="0"/>
        <w:spacing w:before="240" w:lineRule="auto"/>
        <w:ind w:firstLine="540"/>
        <w:jc w:val="both"/>
      </w:pPr>
      <w:r>
        <w:rPr>
          <w:sz w:val="24"/>
        </w:rPr>
        <w:t xml:space="preserve">2. Доверитель вправе отвести заместителя, избранного поверенным.</w:t>
      </w:r>
    </w:p>
    <w:p>
      <w:pPr>
        <w:pStyle w:val="0"/>
        <w:spacing w:before="240" w:lineRule="auto"/>
        <w:ind w:firstLine="540"/>
        <w:jc w:val="both"/>
      </w:pPr>
      <w:r>
        <w:rPr>
          <w:sz w:val="24"/>
        </w:rPr>
        <w:t xml:space="preserve">3. Если возможный заместитель поверенного поименован в договоре поручения, поверенный не отвечает ни за его выбор, ни за ведение им дел.</w:t>
      </w:r>
    </w:p>
    <w:p>
      <w:pPr>
        <w:pStyle w:val="0"/>
        <w:spacing w:before="240" w:lineRule="auto"/>
        <w:ind w:firstLine="540"/>
        <w:jc w:val="both"/>
      </w:pPr>
      <w:r>
        <w:rPr>
          <w:sz w:val="24"/>
        </w:rPr>
        <w:t xml:space="preserve">Если право поверенного передать исполнение поручения другому лицу в договоре не предусмотрено либо предусмотрено, но заместитель в нем не поименован, поверенный отвечает за выбор заместителя.</w:t>
      </w:r>
    </w:p>
    <w:p>
      <w:pPr>
        <w:pStyle w:val="0"/>
        <w:jc w:val="both"/>
      </w:pPr>
      <w:r>
        <w:rPr>
          <w:sz w:val="24"/>
        </w:rPr>
      </w:r>
    </w:p>
    <w:p>
      <w:pPr>
        <w:pStyle w:val="2"/>
        <w:outlineLvl w:val="2"/>
        <w:ind w:firstLine="540"/>
        <w:jc w:val="both"/>
      </w:pPr>
      <w:r>
        <w:rPr>
          <w:sz w:val="24"/>
        </w:rPr>
        <w:t xml:space="preserve">Статья 977. Прекращение договора поручения</w:t>
      </w:r>
    </w:p>
    <w:p>
      <w:pPr>
        <w:pStyle w:val="0"/>
        <w:jc w:val="both"/>
      </w:pPr>
      <w:r>
        <w:rPr>
          <w:sz w:val="24"/>
        </w:rPr>
      </w:r>
    </w:p>
    <w:p>
      <w:pPr>
        <w:pStyle w:val="0"/>
        <w:ind w:firstLine="540"/>
        <w:jc w:val="both"/>
      </w:pPr>
      <w:r>
        <w:rPr>
          <w:sz w:val="24"/>
        </w:rPr>
        <w:t xml:space="preserve">1. Договор поручения прекращается вследствие:</w:t>
      </w:r>
    </w:p>
    <w:p>
      <w:pPr>
        <w:pStyle w:val="0"/>
        <w:spacing w:before="240" w:lineRule="auto"/>
        <w:ind w:firstLine="540"/>
        <w:jc w:val="both"/>
      </w:pPr>
      <w:r>
        <w:rPr>
          <w:sz w:val="24"/>
        </w:rPr>
        <w:t xml:space="preserve">отмены поручения доверителем;</w:t>
      </w:r>
    </w:p>
    <w:p>
      <w:pPr>
        <w:pStyle w:val="0"/>
        <w:spacing w:before="240" w:lineRule="auto"/>
        <w:ind w:firstLine="540"/>
        <w:jc w:val="both"/>
      </w:pPr>
      <w:r>
        <w:rPr>
          <w:sz w:val="24"/>
        </w:rPr>
        <w:t xml:space="preserve">отказа поверенного;</w:t>
      </w:r>
    </w:p>
    <w:p>
      <w:pPr>
        <w:pStyle w:val="0"/>
        <w:spacing w:before="240" w:lineRule="auto"/>
        <w:ind w:firstLine="540"/>
        <w:jc w:val="both"/>
      </w:pPr>
      <w:r>
        <w:rPr>
          <w:sz w:val="24"/>
        </w:rPr>
        <w:t xml:space="preserve">смерти доверителя или поверенного, признания кого-либо из них недееспособным, ограниченно дееспособным или </w:t>
      </w:r>
      <w:r>
        <w:rPr>
          <w:sz w:val="24"/>
        </w:rPr>
        <w:t xml:space="preserve">безвестно отсутствующим</w:t>
      </w:r>
      <w:r>
        <w:rPr>
          <w:sz w:val="24"/>
        </w:rPr>
        <w:t xml:space="preserve">.</w:t>
      </w:r>
    </w:p>
    <w:p>
      <w:pPr>
        <w:pStyle w:val="0"/>
        <w:spacing w:before="240" w:lineRule="auto"/>
        <w:ind w:firstLine="540"/>
        <w:jc w:val="both"/>
      </w:pPr>
      <w:r>
        <w:rPr>
          <w:sz w:val="24"/>
        </w:rPr>
        <w:t xml:space="preserve">2. Доверитель вправе отменить поручение, а поверенный отказаться от него во всякое время. Соглашение об отказе от этого права ничтожно.</w:t>
      </w:r>
    </w:p>
    <w:p>
      <w:pPr>
        <w:pStyle w:val="0"/>
        <w:spacing w:before="240" w:lineRule="auto"/>
        <w:ind w:firstLine="540"/>
        <w:jc w:val="both"/>
      </w:pPr>
      <w:r>
        <w:rPr>
          <w:sz w:val="24"/>
        </w:rPr>
        <w:t xml:space="preserve">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тридцать дней, если договором не предусмотрен более длительный срок.</w:t>
      </w:r>
    </w:p>
    <w:p>
      <w:pPr>
        <w:pStyle w:val="0"/>
        <w:spacing w:before="240" w:lineRule="auto"/>
        <w:ind w:firstLine="540"/>
        <w:jc w:val="both"/>
      </w:pPr>
      <w:r>
        <w:rPr>
          <w:sz w:val="24"/>
        </w:rPr>
        <w:t xml:space="preserve">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уведомления.</w:t>
      </w:r>
    </w:p>
    <w:p>
      <w:pPr>
        <w:pStyle w:val="0"/>
        <w:jc w:val="both"/>
      </w:pPr>
      <w:r>
        <w:rPr>
          <w:sz w:val="24"/>
        </w:rPr>
      </w:r>
    </w:p>
    <w:p>
      <w:pPr>
        <w:pStyle w:val="2"/>
        <w:outlineLvl w:val="2"/>
        <w:ind w:firstLine="540"/>
        <w:jc w:val="both"/>
      </w:pPr>
      <w:r>
        <w:rPr>
          <w:sz w:val="24"/>
        </w:rPr>
        <w:t xml:space="preserve">Статья 978. Последствия прекращения договора поручения</w:t>
      </w:r>
    </w:p>
    <w:p>
      <w:pPr>
        <w:pStyle w:val="0"/>
        <w:jc w:val="both"/>
      </w:pPr>
      <w:r>
        <w:rPr>
          <w:sz w:val="24"/>
        </w:rPr>
      </w:r>
    </w:p>
    <w:p>
      <w:pPr>
        <w:pStyle w:val="0"/>
        <w:ind w:firstLine="540"/>
        <w:jc w:val="both"/>
      </w:pPr>
      <w:r>
        <w:rPr>
          <w:sz w:val="24"/>
        </w:rPr>
        <w:t xml:space="preserve">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pPr>
        <w:pStyle w:val="0"/>
        <w:spacing w:before="240" w:lineRule="auto"/>
        <w:ind w:firstLine="540"/>
        <w:jc w:val="both"/>
      </w:pPr>
      <w:r>
        <w:rPr>
          <w:sz w:val="24"/>
        </w:rPr>
        <w:t xml:space="preserve">2. Отмена доверителем поручения не является основанием для возмещения убытков, причиненных поверенному прекращением договора поручения, за исключением случаев прекращения договора, предусматривающего действия поверенного в качестве коммерческого представителя.</w:t>
      </w:r>
    </w:p>
    <w:p>
      <w:pPr>
        <w:pStyle w:val="0"/>
        <w:spacing w:before="240" w:lineRule="auto"/>
        <w:ind w:firstLine="540"/>
        <w:jc w:val="both"/>
      </w:pPr>
      <w:r>
        <w:rPr>
          <w:sz w:val="24"/>
        </w:rPr>
        <w:t xml:space="preserve">3. Отказ поверенного от исполнения поручения доверителя не является основанием для возмещения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действия поверенного в качестве коммерческого представителя.</w:t>
      </w:r>
    </w:p>
    <w:p>
      <w:pPr>
        <w:pStyle w:val="0"/>
        <w:jc w:val="both"/>
      </w:pPr>
      <w:r>
        <w:rPr>
          <w:sz w:val="24"/>
        </w:rPr>
      </w:r>
    </w:p>
    <w:p>
      <w:pPr>
        <w:pStyle w:val="2"/>
        <w:outlineLvl w:val="2"/>
        <w:ind w:firstLine="540"/>
        <w:jc w:val="both"/>
      </w:pPr>
      <w:r>
        <w:rPr>
          <w:sz w:val="24"/>
        </w:rPr>
        <w:t xml:space="preserve">Статья 979. Обязанности наследников поверенного и ликвидатора юридического лица, являющегося поверенным</w:t>
      </w:r>
    </w:p>
    <w:p>
      <w:pPr>
        <w:pStyle w:val="0"/>
        <w:jc w:val="both"/>
      </w:pPr>
      <w:r>
        <w:rPr>
          <w:sz w:val="24"/>
        </w:rPr>
      </w:r>
    </w:p>
    <w:p>
      <w:pPr>
        <w:pStyle w:val="0"/>
        <w:ind w:firstLine="540"/>
        <w:jc w:val="both"/>
      </w:pPr>
      <w:r>
        <w:rPr>
          <w:sz w:val="24"/>
        </w:rPr>
        <w:t xml:space="preserve">В случае смерти поверенного его наследники обязаны известить доверителя 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это имущество доверителю.</w:t>
      </w:r>
    </w:p>
    <w:p>
      <w:pPr>
        <w:pStyle w:val="0"/>
        <w:spacing w:before="240" w:lineRule="auto"/>
        <w:ind w:firstLine="540"/>
        <w:jc w:val="both"/>
      </w:pPr>
      <w:r>
        <w:rPr>
          <w:sz w:val="24"/>
        </w:rPr>
        <w:t xml:space="preserve">Такая же обязанность лежит на ликвидаторе юридического лица, являющегося поверенным.</w:t>
      </w:r>
    </w:p>
    <w:p>
      <w:pPr>
        <w:pStyle w:val="0"/>
        <w:jc w:val="both"/>
      </w:pPr>
      <w:r>
        <w:rPr>
          <w:sz w:val="24"/>
        </w:rPr>
      </w:r>
    </w:p>
    <w:p>
      <w:pPr>
        <w:pStyle w:val="2"/>
        <w:outlineLvl w:val="1"/>
        <w:jc w:val="center"/>
      </w:pPr>
      <w:r>
        <w:rPr>
          <w:sz w:val="24"/>
        </w:rPr>
        <w:t xml:space="preserve">Глава 50. Действия в чужом интересе без поручения</w:t>
      </w:r>
    </w:p>
    <w:p>
      <w:pPr>
        <w:pStyle w:val="0"/>
        <w:jc w:val="both"/>
      </w:pPr>
      <w:r>
        <w:rPr>
          <w:sz w:val="24"/>
        </w:rPr>
      </w:r>
    </w:p>
    <w:p>
      <w:pPr>
        <w:pStyle w:val="2"/>
        <w:outlineLvl w:val="2"/>
        <w:ind w:firstLine="540"/>
        <w:jc w:val="both"/>
      </w:pPr>
      <w:r>
        <w:rPr>
          <w:sz w:val="24"/>
        </w:rPr>
        <w:t xml:space="preserve">Статья 980. Условия действий в чужом интересе</w:t>
      </w:r>
    </w:p>
    <w:p>
      <w:pPr>
        <w:pStyle w:val="0"/>
        <w:jc w:val="both"/>
      </w:pPr>
      <w:r>
        <w:rPr>
          <w:sz w:val="24"/>
        </w:rPr>
      </w:r>
    </w:p>
    <w:p>
      <w:pPr>
        <w:pStyle w:val="0"/>
        <w:ind w:firstLine="540"/>
        <w:jc w:val="both"/>
      </w:pPr>
      <w:r>
        <w:rPr>
          <w:sz w:val="24"/>
        </w:rPr>
        <w:t xml:space="preserve">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осмотрительностью.</w:t>
      </w:r>
    </w:p>
    <w:p>
      <w:pPr>
        <w:pStyle w:val="0"/>
        <w:spacing w:before="240" w:lineRule="auto"/>
        <w:ind w:firstLine="540"/>
        <w:jc w:val="both"/>
      </w:pPr>
      <w:r>
        <w:rPr>
          <w:sz w:val="24"/>
        </w:rPr>
        <w:t xml:space="preserve">2. Правила, предусмотренные настоящей главой, не применяются к действиям в интересе других лиц, совершаемым государственными и муниципальными органами, для которых такие действия являются одной из целей их деятельности.</w:t>
      </w:r>
    </w:p>
    <w:p>
      <w:pPr>
        <w:pStyle w:val="0"/>
        <w:jc w:val="both"/>
      </w:pPr>
      <w:r>
        <w:rPr>
          <w:sz w:val="24"/>
        </w:rPr>
      </w:r>
    </w:p>
    <w:p>
      <w:pPr>
        <w:pStyle w:val="2"/>
        <w:outlineLvl w:val="2"/>
        <w:ind w:firstLine="540"/>
        <w:jc w:val="both"/>
      </w:pPr>
      <w:r>
        <w:rPr>
          <w:sz w:val="24"/>
        </w:rPr>
        <w:t xml:space="preserve">Статья 981. Уведомление заинтересованного лица о действиях в его интересе</w:t>
      </w:r>
    </w:p>
    <w:p>
      <w:pPr>
        <w:pStyle w:val="0"/>
        <w:jc w:val="both"/>
      </w:pPr>
      <w:r>
        <w:rPr>
          <w:sz w:val="24"/>
        </w:rPr>
      </w:r>
    </w:p>
    <w:p>
      <w:pPr>
        <w:pStyle w:val="0"/>
        <w:ind w:firstLine="540"/>
        <w:jc w:val="both"/>
      </w:pPr>
      <w:r>
        <w:rPr>
          <w:sz w:val="24"/>
        </w:rPr>
        <w:t xml:space="preserve">1. 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неодобрении предпринятых действий, если только такое ожидание не повлечет серьезный ущерб для заинтересованного лица.</w:t>
      </w:r>
    </w:p>
    <w:p>
      <w:pPr>
        <w:pStyle w:val="0"/>
        <w:spacing w:before="240" w:lineRule="auto"/>
        <w:ind w:firstLine="540"/>
        <w:jc w:val="both"/>
      </w:pPr>
      <w:r>
        <w:rPr>
          <w:sz w:val="24"/>
        </w:rPr>
        <w:t xml:space="preserve">2. Не требуется специально сообщать заинтересованному гражданину о действиях в его интересе, если эти действия предпринимаются в его присутствии.</w:t>
      </w:r>
    </w:p>
    <w:p>
      <w:pPr>
        <w:pStyle w:val="0"/>
        <w:jc w:val="both"/>
      </w:pPr>
      <w:r>
        <w:rPr>
          <w:sz w:val="24"/>
        </w:rPr>
      </w:r>
    </w:p>
    <w:bookmarkStart w:id="4102" w:name="P4102"/>
    <w:bookmarkEnd w:id="4102"/>
    <w:p>
      <w:pPr>
        <w:pStyle w:val="2"/>
        <w:outlineLvl w:val="2"/>
        <w:ind w:firstLine="540"/>
        <w:jc w:val="both"/>
      </w:pPr>
      <w:r>
        <w:rPr>
          <w:sz w:val="24"/>
        </w:rPr>
        <w:t xml:space="preserve">Статья 982. Последствия одобрения заинтересованным лицом действий в его интересе</w:t>
      </w:r>
    </w:p>
    <w:p>
      <w:pPr>
        <w:pStyle w:val="0"/>
        <w:jc w:val="both"/>
      </w:pPr>
      <w:r>
        <w:rPr>
          <w:sz w:val="24"/>
        </w:rPr>
      </w:r>
    </w:p>
    <w:p>
      <w:pPr>
        <w:pStyle w:val="0"/>
        <w:ind w:firstLine="540"/>
        <w:jc w:val="both"/>
      </w:pPr>
      <w:r>
        <w:rPr>
          <w:sz w:val="24"/>
        </w:rPr>
        <w:t xml:space="preserve">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w:t>
      </w:r>
    </w:p>
    <w:p>
      <w:pPr>
        <w:pStyle w:val="0"/>
        <w:jc w:val="both"/>
      </w:pPr>
      <w:r>
        <w:rPr>
          <w:sz w:val="24"/>
        </w:rPr>
      </w:r>
    </w:p>
    <w:p>
      <w:pPr>
        <w:pStyle w:val="2"/>
        <w:outlineLvl w:val="2"/>
        <w:ind w:firstLine="540"/>
        <w:jc w:val="both"/>
      </w:pPr>
      <w:r>
        <w:rPr>
          <w:sz w:val="24"/>
        </w:rPr>
        <w:t xml:space="preserve">Статья 983. Последствия неодобрения заинтересованным лицом действий в его интересе</w:t>
      </w:r>
    </w:p>
    <w:p>
      <w:pPr>
        <w:pStyle w:val="0"/>
        <w:jc w:val="both"/>
      </w:pPr>
      <w:r>
        <w:rPr>
          <w:sz w:val="24"/>
        </w:rPr>
      </w:r>
    </w:p>
    <w:bookmarkStart w:id="4108" w:name="P4108"/>
    <w:bookmarkEnd w:id="4108"/>
    <w:p>
      <w:pPr>
        <w:pStyle w:val="0"/>
        <w:ind w:firstLine="540"/>
        <w:jc w:val="both"/>
      </w:pPr>
      <w:r>
        <w:rPr>
          <w:sz w:val="24"/>
        </w:rPr>
        <w:t xml:space="preserve">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pPr>
        <w:pStyle w:val="0"/>
        <w:spacing w:before="240" w:lineRule="auto"/>
        <w:ind w:firstLine="540"/>
        <w:jc w:val="both"/>
      </w:pPr>
      <w:r>
        <w:rPr>
          <w:sz w:val="24"/>
        </w:rPr>
        <w:t xml:space="preserve">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pPr>
        <w:pStyle w:val="0"/>
        <w:jc w:val="both"/>
      </w:pPr>
      <w:r>
        <w:rPr>
          <w:sz w:val="24"/>
        </w:rPr>
      </w:r>
    </w:p>
    <w:p>
      <w:pPr>
        <w:pStyle w:val="2"/>
        <w:outlineLvl w:val="2"/>
        <w:ind w:firstLine="540"/>
        <w:jc w:val="both"/>
      </w:pPr>
      <w:r>
        <w:rPr>
          <w:sz w:val="24"/>
        </w:rPr>
        <w:t xml:space="preserve">Статья 984. Возмещение убытков лицу, действовавшему в чужом интересе</w:t>
      </w:r>
    </w:p>
    <w:p>
      <w:pPr>
        <w:pStyle w:val="0"/>
        <w:jc w:val="both"/>
      </w:pPr>
      <w:r>
        <w:rPr>
          <w:sz w:val="24"/>
        </w:rPr>
      </w:r>
    </w:p>
    <w:p>
      <w:pPr>
        <w:pStyle w:val="0"/>
        <w:ind w:firstLine="540"/>
        <w:jc w:val="both"/>
      </w:pPr>
      <w:r>
        <w:rPr>
          <w:sz w:val="24"/>
        </w:rPr>
        <w:t xml:space="preserve">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w:t>
      </w:r>
      <w:hyperlink w:history="0" w:anchor="P4108" w:tooltip="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
        <w:r>
          <w:rPr>
            <w:sz w:val="24"/>
            <w:color w:val="0000ff"/>
          </w:rPr>
          <w:t xml:space="preserve">пункте 1 статьи 983</w:t>
        </w:r>
      </w:hyperlink>
      <w:r>
        <w:rPr>
          <w:sz w:val="24"/>
        </w:rPr>
        <w:t xml:space="preserve"> настоящего Кодекса.</w:t>
      </w:r>
    </w:p>
    <w:p>
      <w:pPr>
        <w:pStyle w:val="0"/>
        <w:spacing w:before="240" w:lineRule="auto"/>
        <w:ind w:firstLine="540"/>
        <w:jc w:val="both"/>
      </w:pPr>
      <w:r>
        <w:rPr>
          <w:sz w:val="24"/>
        </w:rPr>
        <w:t xml:space="preserve">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стоимость имущества.</w:t>
      </w:r>
    </w:p>
    <w:p>
      <w:pPr>
        <w:pStyle w:val="0"/>
        <w:spacing w:before="240" w:lineRule="auto"/>
        <w:ind w:firstLine="540"/>
        <w:jc w:val="both"/>
      </w:pPr>
      <w:r>
        <w:rPr>
          <w:sz w:val="24"/>
        </w:rPr>
        <w:t xml:space="preserve">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history="0" w:anchor="P4102" w:tooltip="Статья 982. Последствия одобрения заинтересованным лицом действий в его интересе">
        <w:r>
          <w:rPr>
            <w:sz w:val="24"/>
            <w:color w:val="0000ff"/>
          </w:rPr>
          <w:t xml:space="preserve">(статья 982)</w:t>
        </w:r>
      </w:hyperlink>
      <w:r>
        <w:rPr>
          <w:sz w:val="24"/>
        </w:rPr>
        <w:t xml:space="preserve">, возмещаются по правилам о договоре соответствующего вида.</w:t>
      </w:r>
    </w:p>
    <w:p>
      <w:pPr>
        <w:pStyle w:val="0"/>
        <w:jc w:val="both"/>
      </w:pPr>
      <w:r>
        <w:rPr>
          <w:sz w:val="24"/>
        </w:rPr>
      </w:r>
    </w:p>
    <w:p>
      <w:pPr>
        <w:pStyle w:val="2"/>
        <w:outlineLvl w:val="2"/>
        <w:ind w:firstLine="540"/>
        <w:jc w:val="both"/>
      </w:pPr>
      <w:r>
        <w:rPr>
          <w:sz w:val="24"/>
        </w:rPr>
        <w:t xml:space="preserve">Статья 985. Вознаграждение за действия в чужом интересе</w:t>
      </w:r>
    </w:p>
    <w:p>
      <w:pPr>
        <w:pStyle w:val="0"/>
        <w:jc w:val="both"/>
      </w:pPr>
      <w:r>
        <w:rPr>
          <w:sz w:val="24"/>
        </w:rPr>
      </w:r>
    </w:p>
    <w:p>
      <w:pPr>
        <w:pStyle w:val="0"/>
        <w:ind w:firstLine="540"/>
        <w:jc w:val="both"/>
      </w:pPr>
      <w:r>
        <w:rPr>
          <w:sz w:val="24"/>
        </w:rPr>
        <w:t xml:space="preserve">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законом, соглашением с заинтересованным лицом или обычаями делового оборота.</w:t>
      </w:r>
    </w:p>
    <w:p>
      <w:pPr>
        <w:pStyle w:val="0"/>
        <w:jc w:val="both"/>
      </w:pPr>
      <w:r>
        <w:rPr>
          <w:sz w:val="24"/>
        </w:rPr>
      </w:r>
    </w:p>
    <w:p>
      <w:pPr>
        <w:pStyle w:val="2"/>
        <w:outlineLvl w:val="2"/>
        <w:ind w:firstLine="540"/>
        <w:jc w:val="both"/>
      </w:pPr>
      <w:r>
        <w:rPr>
          <w:sz w:val="24"/>
        </w:rPr>
        <w:t xml:space="preserve">Статья 986. Последствия сделки в чужом интересе</w:t>
      </w:r>
    </w:p>
    <w:p>
      <w:pPr>
        <w:pStyle w:val="0"/>
        <w:jc w:val="both"/>
      </w:pPr>
      <w:r>
        <w:rPr>
          <w:sz w:val="24"/>
        </w:rPr>
      </w:r>
    </w:p>
    <w:p>
      <w:pPr>
        <w:pStyle w:val="0"/>
        <w:ind w:firstLine="540"/>
        <w:jc w:val="both"/>
      </w:pPr>
      <w:r>
        <w:rPr>
          <w:sz w:val="24"/>
        </w:rPr>
        <w:t xml:space="preserve">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знала или должна была знать о том, что сделка заключена в чужом интересе.</w:t>
      </w:r>
    </w:p>
    <w:p>
      <w:pPr>
        <w:pStyle w:val="0"/>
        <w:spacing w:before="240" w:lineRule="auto"/>
        <w:ind w:firstLine="540"/>
        <w:jc w:val="both"/>
      </w:pPr>
      <w:r>
        <w:rPr>
          <w:sz w:val="24"/>
        </w:rPr>
        <w:t xml:space="preserve">При переходе обязанностей по такой сделке к лицу, в интересах которого она была заключена, последнему должны быть переданы и права по этой сделке.</w:t>
      </w:r>
    </w:p>
    <w:p>
      <w:pPr>
        <w:pStyle w:val="0"/>
        <w:jc w:val="both"/>
      </w:pPr>
      <w:r>
        <w:rPr>
          <w:sz w:val="24"/>
        </w:rPr>
      </w:r>
    </w:p>
    <w:p>
      <w:pPr>
        <w:pStyle w:val="2"/>
        <w:outlineLvl w:val="2"/>
        <w:ind w:firstLine="540"/>
        <w:jc w:val="both"/>
      </w:pPr>
      <w:r>
        <w:rPr>
          <w:sz w:val="24"/>
        </w:rPr>
        <w:t xml:space="preserve">Статья 987. Неосновательное обогащение вследствие действий в чужом интересе</w:t>
      </w:r>
    </w:p>
    <w:p>
      <w:pPr>
        <w:pStyle w:val="0"/>
        <w:jc w:val="both"/>
      </w:pPr>
      <w:r>
        <w:rPr>
          <w:sz w:val="24"/>
        </w:rPr>
      </w:r>
    </w:p>
    <w:p>
      <w:pPr>
        <w:pStyle w:val="0"/>
        <w:ind w:firstLine="540"/>
        <w:jc w:val="both"/>
      </w:pPr>
      <w:r>
        <w:rPr>
          <w:sz w:val="24"/>
        </w:rPr>
        <w:t xml:space="preserve">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обогащению другого лица, применяются правила, предусмотренные </w:t>
      </w:r>
      <w:hyperlink w:history="0" w:anchor="P4977" w:tooltip="Глава 60. Обязательства вследствие неосновательного">
        <w:r>
          <w:rPr>
            <w:sz w:val="24"/>
            <w:color w:val="0000ff"/>
          </w:rPr>
          <w:t xml:space="preserve">главой 60</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988. Возмещение вреда, причиненного действиями в чужом интересе</w:t>
      </w:r>
    </w:p>
    <w:p>
      <w:pPr>
        <w:pStyle w:val="0"/>
        <w:jc w:val="both"/>
      </w:pPr>
      <w:r>
        <w:rPr>
          <w:sz w:val="24"/>
        </w:rPr>
      </w:r>
    </w:p>
    <w:p>
      <w:pPr>
        <w:pStyle w:val="0"/>
        <w:ind w:firstLine="540"/>
        <w:jc w:val="both"/>
      </w:pPr>
      <w:r>
        <w:rPr>
          <w:sz w:val="24"/>
        </w:rPr>
        <w:t xml:space="preserve">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hyperlink w:history="0" w:anchor="P4679" w:tooltip="Глава 59. Обязательства вследствие причинения вреда">
        <w:r>
          <w:rPr>
            <w:sz w:val="24"/>
            <w:color w:val="0000ff"/>
          </w:rPr>
          <w:t xml:space="preserve">главой 59</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989. Отчет лица, действовавшего в чужом интересе</w:t>
      </w:r>
    </w:p>
    <w:p>
      <w:pPr>
        <w:pStyle w:val="0"/>
        <w:jc w:val="both"/>
      </w:pPr>
      <w:r>
        <w:rPr>
          <w:sz w:val="24"/>
        </w:rPr>
      </w:r>
    </w:p>
    <w:p>
      <w:pPr>
        <w:pStyle w:val="0"/>
        <w:ind w:firstLine="540"/>
        <w:jc w:val="both"/>
      </w:pPr>
      <w:r>
        <w:rPr>
          <w:sz w:val="24"/>
        </w:rPr>
        <w:t xml:space="preserve">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и понесенных расходов и иных убытков.</w:t>
      </w:r>
    </w:p>
    <w:p>
      <w:pPr>
        <w:pStyle w:val="0"/>
        <w:jc w:val="both"/>
      </w:pPr>
      <w:r>
        <w:rPr>
          <w:sz w:val="24"/>
        </w:rPr>
      </w:r>
    </w:p>
    <w:bookmarkStart w:id="4138" w:name="P4138"/>
    <w:bookmarkEnd w:id="4138"/>
    <w:p>
      <w:pPr>
        <w:pStyle w:val="2"/>
        <w:outlineLvl w:val="1"/>
        <w:jc w:val="center"/>
      </w:pPr>
      <w:r>
        <w:rPr>
          <w:sz w:val="24"/>
        </w:rPr>
        <w:t xml:space="preserve">Глава 51. Комиссия</w:t>
      </w:r>
    </w:p>
    <w:p>
      <w:pPr>
        <w:pStyle w:val="0"/>
        <w:jc w:val="both"/>
      </w:pPr>
      <w:r>
        <w:rPr>
          <w:sz w:val="24"/>
        </w:rPr>
      </w:r>
    </w:p>
    <w:p>
      <w:pPr>
        <w:pStyle w:val="2"/>
        <w:outlineLvl w:val="2"/>
        <w:ind w:firstLine="540"/>
        <w:jc w:val="both"/>
      </w:pPr>
      <w:r>
        <w:rPr>
          <w:sz w:val="24"/>
        </w:rPr>
        <w:t xml:space="preserve">Статья 990. Договор комиссии</w:t>
      </w:r>
    </w:p>
    <w:p>
      <w:pPr>
        <w:pStyle w:val="0"/>
        <w:ind w:firstLine="540"/>
        <w:jc w:val="both"/>
      </w:pPr>
      <w:r>
        <w:rPr>
          <w:sz w:val="24"/>
        </w:rPr>
      </w:r>
    </w:p>
    <w:p>
      <w:pPr>
        <w:pStyle w:val="0"/>
        <w:ind w:firstLine="540"/>
        <w:jc w:val="both"/>
      </w:pPr>
      <w:r>
        <w:rPr>
          <w:sz w:val="24"/>
        </w:rPr>
        <w:t xml:space="preserve">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w:t>
      </w:r>
    </w:p>
    <w:p>
      <w:pPr>
        <w:pStyle w:val="0"/>
        <w:spacing w:before="240" w:lineRule="auto"/>
        <w:ind w:firstLine="540"/>
        <w:jc w:val="both"/>
      </w:pPr>
      <w:r>
        <w:rPr>
          <w:sz w:val="24"/>
        </w:rPr>
        <w:t xml:space="preserve">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pPr>
        <w:pStyle w:val="0"/>
        <w:spacing w:before="240" w:lineRule="auto"/>
        <w:ind w:firstLine="540"/>
        <w:jc w:val="both"/>
      </w:pPr>
      <w:r>
        <w:rPr>
          <w:sz w:val="24"/>
        </w:rPr>
        <w:t xml:space="preserve">2. Договор комиссии может быть заключен на определенный срок 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поручено комиссионеру, или без такого обязательства, с условиями или без условий относительно ассортимента товаров, являющихся предметом комиссии.</w:t>
      </w:r>
    </w:p>
    <w:p>
      <w:pPr>
        <w:pStyle w:val="0"/>
        <w:spacing w:before="240" w:lineRule="auto"/>
        <w:ind w:firstLine="540"/>
        <w:jc w:val="both"/>
      </w:pPr>
      <w:r>
        <w:rPr>
          <w:sz w:val="24"/>
        </w:rPr>
        <w:t xml:space="preserve">3. Законом и иными правовыми </w:t>
      </w:r>
      <w:r>
        <w:rPr>
          <w:sz w:val="24"/>
        </w:rPr>
        <w:t xml:space="preserve">актами</w:t>
      </w:r>
      <w:r>
        <w:rPr>
          <w:sz w:val="24"/>
        </w:rPr>
        <w:t xml:space="preserve"> могут быть предусмотрены особенности отдельных видов договора комиссии.</w:t>
      </w:r>
    </w:p>
    <w:p>
      <w:pPr>
        <w:pStyle w:val="0"/>
        <w:jc w:val="both"/>
      </w:pPr>
      <w:r>
        <w:rPr>
          <w:sz w:val="24"/>
        </w:rPr>
      </w:r>
    </w:p>
    <w:p>
      <w:pPr>
        <w:pStyle w:val="2"/>
        <w:outlineLvl w:val="2"/>
        <w:ind w:firstLine="540"/>
        <w:jc w:val="both"/>
      </w:pPr>
      <w:r>
        <w:rPr>
          <w:sz w:val="24"/>
        </w:rPr>
        <w:t xml:space="preserve">Статья 991. Комиссионное вознаграждение</w:t>
      </w:r>
    </w:p>
    <w:p>
      <w:pPr>
        <w:pStyle w:val="0"/>
        <w:jc w:val="both"/>
      </w:pPr>
      <w:r>
        <w:rPr>
          <w:sz w:val="24"/>
        </w:rPr>
      </w:r>
    </w:p>
    <w:p>
      <w:pPr>
        <w:pStyle w:val="0"/>
        <w:ind w:firstLine="540"/>
        <w:jc w:val="both"/>
      </w:pPr>
      <w:r>
        <w:rPr>
          <w:sz w:val="24"/>
        </w:rPr>
        <w:t xml:space="preserve">1. Комитент обязан уплатить комиссионеру вознаграждение, а в случае, когда комиссионер принял на себя ручательство за исполнение сделки третьим лицом (делькредере), также дополнительное вознаграждение в размере и в порядке, установленных в договоре комиссии.</w:t>
      </w:r>
    </w:p>
    <w:p>
      <w:pPr>
        <w:pStyle w:val="0"/>
        <w:spacing w:before="240" w:lineRule="auto"/>
        <w:ind w:firstLine="540"/>
        <w:jc w:val="both"/>
      </w:pPr>
      <w:r>
        <w:rPr>
          <w:sz w:val="24"/>
        </w:rPr>
        <w:t xml:space="preserve">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комиссии в размере, определяемом в соответствии с </w:t>
      </w:r>
      <w:hyperlink w:history="0" r:id="rId74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w:t>
      </w:r>
    </w:p>
    <w:p>
      <w:pPr>
        <w:pStyle w:val="0"/>
        <w:spacing w:before="240" w:lineRule="auto"/>
        <w:ind w:firstLine="540"/>
        <w:jc w:val="both"/>
      </w:pPr>
      <w:r>
        <w:rPr>
          <w:sz w:val="24"/>
        </w:rPr>
        <w:t xml:space="preserve">2.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pPr>
        <w:pStyle w:val="0"/>
        <w:jc w:val="both"/>
      </w:pPr>
      <w:r>
        <w:rPr>
          <w:sz w:val="24"/>
        </w:rPr>
      </w:r>
    </w:p>
    <w:p>
      <w:pPr>
        <w:pStyle w:val="2"/>
        <w:outlineLvl w:val="2"/>
        <w:ind w:firstLine="540"/>
        <w:jc w:val="both"/>
      </w:pPr>
      <w:r>
        <w:rPr>
          <w:sz w:val="24"/>
        </w:rPr>
        <w:t xml:space="preserve">Статья 992. Исполнение комиссионного поручения</w:t>
      </w:r>
    </w:p>
    <w:p>
      <w:pPr>
        <w:pStyle w:val="0"/>
        <w:jc w:val="both"/>
      </w:pPr>
      <w:r>
        <w:rPr>
          <w:sz w:val="24"/>
        </w:rPr>
      </w:r>
    </w:p>
    <w:p>
      <w:pPr>
        <w:pStyle w:val="0"/>
        <w:ind w:firstLine="540"/>
        <w:jc w:val="both"/>
      </w:pPr>
      <w:r>
        <w:rPr>
          <w:sz w:val="24"/>
        </w:rPr>
        <w:t xml:space="preserve">Принятое на себя поручение 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соответствии с обычаями делового оборота или иными обычно предъявляемыми требованиями.</w:t>
      </w:r>
    </w:p>
    <w:p>
      <w:pPr>
        <w:pStyle w:val="0"/>
        <w:spacing w:before="240" w:lineRule="auto"/>
        <w:ind w:firstLine="540"/>
        <w:jc w:val="both"/>
      </w:pPr>
      <w:r>
        <w:rPr>
          <w:sz w:val="24"/>
        </w:rPr>
        <w:t xml:space="preserve">В случае, когда комиссионер совершил сделку на условиях более выгодных, чем те, которые были указаны комитентом, </w:t>
      </w:r>
      <w:r>
        <w:rPr>
          <w:sz w:val="24"/>
        </w:rPr>
        <w:t xml:space="preserve">дополнительная выгода</w:t>
      </w:r>
      <w:r>
        <w:rPr>
          <w:sz w:val="24"/>
        </w:rPr>
        <w:t xml:space="preserve"> делится между комитентом и комиссионером поровну, если иное не предусмотрено соглашением сторон.</w:t>
      </w:r>
    </w:p>
    <w:p>
      <w:pPr>
        <w:pStyle w:val="0"/>
        <w:jc w:val="both"/>
      </w:pPr>
      <w:r>
        <w:rPr>
          <w:sz w:val="24"/>
        </w:rPr>
      </w:r>
    </w:p>
    <w:p>
      <w:pPr>
        <w:pStyle w:val="2"/>
        <w:outlineLvl w:val="2"/>
        <w:ind w:firstLine="540"/>
        <w:jc w:val="both"/>
      </w:pPr>
      <w:r>
        <w:rPr>
          <w:sz w:val="24"/>
        </w:rPr>
        <w:t xml:space="preserve">Статья 993. Ответственность за неисполнение сделки, заключенной для комитента</w:t>
      </w:r>
    </w:p>
    <w:p>
      <w:pPr>
        <w:pStyle w:val="0"/>
        <w:jc w:val="both"/>
      </w:pPr>
      <w:r>
        <w:rPr>
          <w:sz w:val="24"/>
        </w:rPr>
      </w:r>
    </w:p>
    <w:p>
      <w:pPr>
        <w:pStyle w:val="0"/>
        <w:ind w:firstLine="540"/>
        <w:jc w:val="both"/>
      </w:pPr>
      <w:r>
        <w:rPr>
          <w:sz w:val="24"/>
        </w:rPr>
        <w:t xml:space="preserve">1. Комиссионер не отвечает перед комитентом за неисполнение третьим лицом сделки, заключенной с ним за счет комитента, кроме случаев, когда комиссионер не проявил </w:t>
      </w:r>
      <w:hyperlink w:history="0" r:id="rId743" w:tooltip="Информационное письмо Президиума ВАС РФ от 17.11.2004 N 85 &lt;Обзор практики разрешения споров по договору комиссии&gt; {КонсультантПлюс}">
        <w:r>
          <w:rPr>
            <w:sz w:val="24"/>
            <w:color w:val="0000ff"/>
          </w:rPr>
          <w:t xml:space="preserve">необходимой осмотрительности</w:t>
        </w:r>
      </w:hyperlink>
      <w:r>
        <w:rPr>
          <w:sz w:val="24"/>
        </w:rPr>
        <w:t xml:space="preserve"> в выборе этого лица либо принял на себя </w:t>
      </w:r>
      <w:r>
        <w:rPr>
          <w:sz w:val="24"/>
        </w:rPr>
        <w:t xml:space="preserve">ручательство</w:t>
      </w:r>
      <w:r>
        <w:rPr>
          <w:sz w:val="24"/>
        </w:rPr>
        <w:t xml:space="preserve"> за исполнение сделки (делькредере).</w:t>
      </w:r>
    </w:p>
    <w:bookmarkStart w:id="4161" w:name="P4161"/>
    <w:bookmarkEnd w:id="4161"/>
    <w:p>
      <w:pPr>
        <w:pStyle w:val="0"/>
        <w:spacing w:before="240" w:lineRule="auto"/>
        <w:ind w:firstLine="540"/>
        <w:jc w:val="both"/>
      </w:pPr>
      <w:r>
        <w:rPr>
          <w:sz w:val="24"/>
        </w:rPr>
        <w:t xml:space="preserve">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w:t>
      </w:r>
      <w:hyperlink w:history="0" r:id="rId7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382</w:t>
        </w:r>
      </w:hyperlink>
      <w:r>
        <w:rPr>
          <w:sz w:val="24"/>
        </w:rPr>
        <w:t xml:space="preserve"> - </w:t>
      </w:r>
      <w:hyperlink w:history="0" r:id="rId74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386</w:t>
        </w:r>
      </w:hyperlink>
      <w:r>
        <w:rPr>
          <w:sz w:val="24"/>
        </w:rPr>
        <w:t xml:space="preserve">, </w:t>
      </w:r>
      <w:hyperlink w:history="0" r:id="rId7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388</w:t>
        </w:r>
      </w:hyperlink>
      <w:r>
        <w:rPr>
          <w:sz w:val="24"/>
        </w:rPr>
        <w:t xml:space="preserve">, </w:t>
      </w:r>
      <w:hyperlink w:history="0" r:id="rId74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389</w:t>
        </w:r>
      </w:hyperlink>
      <w:r>
        <w:rPr>
          <w:sz w:val="24"/>
        </w:rPr>
        <w:t xml:space="preserve">).</w:t>
      </w:r>
    </w:p>
    <w:p>
      <w:pPr>
        <w:pStyle w:val="0"/>
        <w:spacing w:before="240" w:lineRule="auto"/>
        <w:ind w:firstLine="540"/>
        <w:jc w:val="both"/>
      </w:pPr>
      <w:r>
        <w:rPr>
          <w:sz w:val="24"/>
        </w:rPr>
        <w:t xml:space="preserve">3. Уступка прав комитенту по сделке на основании </w:t>
      </w:r>
      <w:hyperlink w:history="0" w:anchor="P4161" w:tooltip="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статьи 382 - 386, 388, 389).">
        <w:r>
          <w:rPr>
            <w:sz w:val="24"/>
            <w:color w:val="0000ff"/>
          </w:rPr>
          <w:t xml:space="preserve">пункта 2</w:t>
        </w:r>
      </w:hyperlink>
      <w:r>
        <w:rPr>
          <w:sz w:val="24"/>
        </w:rPr>
        <w:t xml:space="preserve">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лицом в связи с уступкой права в нарушение соглашения о ее запрете или об ограничении.</w:t>
      </w:r>
    </w:p>
    <w:p>
      <w:pPr>
        <w:pStyle w:val="0"/>
        <w:jc w:val="both"/>
      </w:pPr>
      <w:r>
        <w:rPr>
          <w:sz w:val="24"/>
        </w:rPr>
      </w:r>
    </w:p>
    <w:p>
      <w:pPr>
        <w:pStyle w:val="2"/>
        <w:outlineLvl w:val="2"/>
        <w:ind w:firstLine="540"/>
        <w:jc w:val="both"/>
      </w:pPr>
      <w:r>
        <w:rPr>
          <w:sz w:val="24"/>
        </w:rPr>
        <w:t xml:space="preserve">Статья 994. Субкомиссия</w:t>
      </w:r>
    </w:p>
    <w:p>
      <w:pPr>
        <w:pStyle w:val="0"/>
        <w:jc w:val="both"/>
      </w:pPr>
      <w:r>
        <w:rPr>
          <w:sz w:val="24"/>
        </w:rPr>
      </w:r>
    </w:p>
    <w:p>
      <w:pPr>
        <w:pStyle w:val="0"/>
        <w:ind w:firstLine="540"/>
        <w:jc w:val="both"/>
      </w:pPr>
      <w:r>
        <w:rPr>
          <w:sz w:val="24"/>
        </w:rPr>
        <w:t xml:space="preserve">1. Если иное не предусмотрено договором комиссии, комиссионер вправе в целях исполнения этого договора заключить договор субкомиссии с другим лицом, оставаясь ответственным за действия субкомиссионера перед комитентом.</w:t>
      </w:r>
    </w:p>
    <w:p>
      <w:pPr>
        <w:pStyle w:val="0"/>
        <w:spacing w:before="240" w:lineRule="auto"/>
        <w:ind w:firstLine="540"/>
        <w:jc w:val="both"/>
      </w:pPr>
      <w:r>
        <w:rPr>
          <w:sz w:val="24"/>
        </w:rPr>
        <w:t xml:space="preserve">По договору субкомиссии комиссионер приобретает в отношении субкомиссионера права и обязанности комитента.</w:t>
      </w:r>
    </w:p>
    <w:p>
      <w:pPr>
        <w:pStyle w:val="0"/>
        <w:spacing w:before="240" w:lineRule="auto"/>
        <w:ind w:firstLine="540"/>
        <w:jc w:val="both"/>
      </w:pPr>
      <w:r>
        <w:rPr>
          <w:sz w:val="24"/>
        </w:rPr>
        <w:t xml:space="preserve">2. До прекращения договора комиссии комитент не вправе без согласия комиссионера вступать в непосредственные отношения с субкомиссионером, если иное не предусмотрено договором комиссии.</w:t>
      </w:r>
    </w:p>
    <w:p>
      <w:pPr>
        <w:pStyle w:val="0"/>
        <w:jc w:val="both"/>
      </w:pPr>
      <w:r>
        <w:rPr>
          <w:sz w:val="24"/>
        </w:rPr>
      </w:r>
    </w:p>
    <w:p>
      <w:pPr>
        <w:pStyle w:val="2"/>
        <w:outlineLvl w:val="2"/>
        <w:ind w:firstLine="540"/>
        <w:jc w:val="both"/>
      </w:pPr>
      <w:r>
        <w:rPr>
          <w:sz w:val="24"/>
        </w:rPr>
        <w:t xml:space="preserve">Статья 995. Отступление от указаний комитента</w:t>
      </w:r>
    </w:p>
    <w:p>
      <w:pPr>
        <w:pStyle w:val="0"/>
        <w:ind w:firstLine="540"/>
        <w:jc w:val="both"/>
      </w:pPr>
      <w:r>
        <w:rPr>
          <w:sz w:val="24"/>
        </w:rPr>
      </w:r>
    </w:p>
    <w:p>
      <w:pPr>
        <w:pStyle w:val="0"/>
        <w:ind w:firstLine="540"/>
        <w:jc w:val="both"/>
      </w:pPr>
      <w:r>
        <w:rPr>
          <w:sz w:val="24"/>
        </w:rPr>
        <w:t xml:space="preserve">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 на свой запрос. Комиссионер обязан уведомить комитента о допущенных отступлениях, как только уведомление стало возможным.</w:t>
      </w:r>
    </w:p>
    <w:p>
      <w:pPr>
        <w:pStyle w:val="0"/>
        <w:spacing w:before="240" w:lineRule="auto"/>
        <w:ind w:firstLine="540"/>
        <w:jc w:val="both"/>
      </w:pPr>
      <w:r>
        <w:rPr>
          <w:sz w:val="24"/>
        </w:rPr>
        <w:t xml:space="preserve">Комиссионеру, действующему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срок уведомить комитента о допущенных отступлениях, если иное не предусмотрено договором комиссии.</w:t>
      </w:r>
    </w:p>
    <w:p>
      <w:pPr>
        <w:pStyle w:val="0"/>
        <w:spacing w:before="240" w:lineRule="auto"/>
        <w:ind w:firstLine="540"/>
        <w:jc w:val="both"/>
      </w:pPr>
      <w:r>
        <w:rPr>
          <w:sz w:val="24"/>
        </w:rPr>
        <w:t xml:space="preserve">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В случае,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отступление от его указаний.</w:t>
      </w:r>
    </w:p>
    <w:p>
      <w:pPr>
        <w:pStyle w:val="0"/>
        <w:spacing w:before="240" w:lineRule="auto"/>
        <w:ind w:firstLine="540"/>
        <w:jc w:val="both"/>
      </w:pPr>
      <w:r>
        <w:rPr>
          <w:sz w:val="24"/>
        </w:rPr>
        <w:t xml:space="preserve">3. Если комиссионер купил имущество по цене выше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третьим лицом. В противном случае покупка признается принятой комитентом.</w:t>
      </w:r>
    </w:p>
    <w:p>
      <w:pPr>
        <w:pStyle w:val="0"/>
        <w:spacing w:before="240" w:lineRule="auto"/>
        <w:ind w:firstLine="540"/>
        <w:jc w:val="both"/>
      </w:pPr>
      <w:r>
        <w:rPr>
          <w:sz w:val="24"/>
        </w:rPr>
        <w:t xml:space="preserve">Если комиссионер сообщил, что принимает разницу в цене на свой счет, комитент не вправе отказаться от заключенной для него сделки.</w:t>
      </w:r>
    </w:p>
    <w:p>
      <w:pPr>
        <w:pStyle w:val="0"/>
        <w:jc w:val="both"/>
      </w:pPr>
      <w:r>
        <w:rPr>
          <w:sz w:val="24"/>
        </w:rPr>
      </w:r>
    </w:p>
    <w:p>
      <w:pPr>
        <w:pStyle w:val="2"/>
        <w:outlineLvl w:val="2"/>
        <w:ind w:firstLine="540"/>
        <w:jc w:val="both"/>
      </w:pPr>
      <w:r>
        <w:rPr>
          <w:sz w:val="24"/>
        </w:rPr>
        <w:t xml:space="preserve">Статья 996. Права на вещи, являющиеся предметом комиссии</w:t>
      </w:r>
    </w:p>
    <w:p>
      <w:pPr>
        <w:pStyle w:val="0"/>
        <w:jc w:val="both"/>
      </w:pPr>
      <w:r>
        <w:rPr>
          <w:sz w:val="24"/>
        </w:rPr>
      </w:r>
    </w:p>
    <w:p>
      <w:pPr>
        <w:pStyle w:val="0"/>
        <w:ind w:firstLine="540"/>
        <w:jc w:val="both"/>
      </w:pPr>
      <w:r>
        <w:rPr>
          <w:sz w:val="24"/>
        </w:rPr>
        <w:t xml:space="preserve">1. Вещи, поступившие к комиссионеру от комитента либо приобретенные комиссионером за счет комитента, являются собственностью последнего.</w:t>
      </w:r>
    </w:p>
    <w:p>
      <w:pPr>
        <w:pStyle w:val="0"/>
        <w:spacing w:before="240" w:lineRule="auto"/>
        <w:ind w:firstLine="540"/>
        <w:jc w:val="both"/>
      </w:pPr>
      <w:r>
        <w:rPr>
          <w:sz w:val="24"/>
        </w:rPr>
        <w:t xml:space="preserve">2. Комиссионер вправе в соответствии со </w:t>
      </w:r>
      <w:hyperlink w:history="0" r:id="rId74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359</w:t>
        </w:r>
      </w:hyperlink>
      <w:r>
        <w:rPr>
          <w:sz w:val="24"/>
        </w:rPr>
        <w:t xml:space="preserve"> 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pPr>
        <w:pStyle w:val="0"/>
        <w:spacing w:before="240" w:lineRule="auto"/>
        <w:ind w:firstLine="540"/>
        <w:jc w:val="both"/>
      </w:pPr>
      <w:r>
        <w:rPr>
          <w:sz w:val="24"/>
        </w:rPr>
        <w:t xml:space="preserve">В случае объявления комитента несостоятельным (банкротом) указанное право комиссионера прекращается, а его требования к комитенту в пределах стоимости вещей, которые он удерживал, удовлетворяются в соответствии со </w:t>
      </w:r>
      <w:hyperlink w:history="0" r:id="rId7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360</w:t>
        </w:r>
      </w:hyperlink>
      <w:r>
        <w:rPr>
          <w:sz w:val="24"/>
        </w:rPr>
        <w:t xml:space="preserve"> настоящего Кодекса наравне с требованиями, обеспеченными залогом.</w:t>
      </w:r>
    </w:p>
    <w:p>
      <w:pPr>
        <w:pStyle w:val="0"/>
        <w:jc w:val="both"/>
      </w:pPr>
      <w:r>
        <w:rPr>
          <w:sz w:val="24"/>
        </w:rPr>
      </w:r>
    </w:p>
    <w:p>
      <w:pPr>
        <w:pStyle w:val="2"/>
        <w:outlineLvl w:val="2"/>
        <w:ind w:firstLine="540"/>
        <w:jc w:val="both"/>
      </w:pPr>
      <w:r>
        <w:rPr>
          <w:sz w:val="24"/>
        </w:rPr>
        <w:t xml:space="preserve">Статья 997. Удовлетворение требований комиссионера из причитающихся комитенту сумм</w:t>
      </w:r>
    </w:p>
    <w:p>
      <w:pPr>
        <w:pStyle w:val="0"/>
        <w:jc w:val="both"/>
      </w:pPr>
      <w:r>
        <w:rPr>
          <w:sz w:val="24"/>
        </w:rPr>
      </w:r>
    </w:p>
    <w:p>
      <w:pPr>
        <w:pStyle w:val="0"/>
        <w:ind w:firstLine="540"/>
        <w:jc w:val="both"/>
      </w:pPr>
      <w:r>
        <w:rPr>
          <w:sz w:val="24"/>
        </w:rPr>
        <w:t xml:space="preserve">Комиссионер вправе в соответствии со </w:t>
      </w:r>
      <w:hyperlink w:history="0" r:id="rId75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410</w:t>
        </w:r>
      </w:hyperlink>
      <w:r>
        <w:rPr>
          <w:sz w:val="24"/>
        </w:rPr>
        <w:t xml:space="preserve"> настоящего Кодекса удержать причитающиеся ему по договору комиссии суммы из всех сумм,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сумм.</w:t>
      </w:r>
    </w:p>
    <w:p>
      <w:pPr>
        <w:pStyle w:val="0"/>
        <w:jc w:val="both"/>
      </w:pPr>
      <w:r>
        <w:rPr>
          <w:sz w:val="24"/>
        </w:rPr>
      </w:r>
    </w:p>
    <w:p>
      <w:pPr>
        <w:pStyle w:val="2"/>
        <w:outlineLvl w:val="2"/>
        <w:ind w:firstLine="540"/>
        <w:jc w:val="both"/>
      </w:pPr>
      <w:r>
        <w:rPr>
          <w:sz w:val="24"/>
        </w:rPr>
        <w:t xml:space="preserve">Статья 998. Ответственность комиссионера за утрату, недостачу или повреждение имущества комитента</w:t>
      </w:r>
    </w:p>
    <w:p>
      <w:pPr>
        <w:pStyle w:val="0"/>
        <w:jc w:val="both"/>
      </w:pPr>
      <w:r>
        <w:rPr>
          <w:sz w:val="24"/>
        </w:rPr>
      </w:r>
    </w:p>
    <w:p>
      <w:pPr>
        <w:pStyle w:val="0"/>
        <w:ind w:firstLine="540"/>
        <w:jc w:val="both"/>
      </w:pPr>
      <w:r>
        <w:rPr>
          <w:sz w:val="24"/>
        </w:rPr>
        <w:t xml:space="preserve">1. Комиссионер отвечает перед комитентом за утрату, недостачу или повреждение находящегося у него имущества комитента.</w:t>
      </w:r>
    </w:p>
    <w:p>
      <w:pPr>
        <w:pStyle w:val="0"/>
        <w:spacing w:before="240" w:lineRule="auto"/>
        <w:ind w:firstLine="540"/>
        <w:jc w:val="both"/>
      </w:pPr>
      <w:r>
        <w:rPr>
          <w:sz w:val="24"/>
        </w:rPr>
        <w:t xml:space="preserve">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по охране прав комитента, собрать необходимые доказательства и обо всем без промедления сообщить комитенту.</w:t>
      </w:r>
    </w:p>
    <w:p>
      <w:pPr>
        <w:pStyle w:val="0"/>
        <w:spacing w:before="240" w:lineRule="auto"/>
        <w:ind w:firstLine="540"/>
        <w:jc w:val="both"/>
      </w:pPr>
      <w:r>
        <w:rPr>
          <w:sz w:val="24"/>
        </w:rPr>
        <w:t xml:space="preserve">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за счет комитента либо страхование этого имущества комиссионером предусмотрено договором комиссии или обычаями делового оборота.</w:t>
      </w:r>
    </w:p>
    <w:p>
      <w:pPr>
        <w:pStyle w:val="0"/>
        <w:jc w:val="both"/>
      </w:pPr>
      <w:r>
        <w:rPr>
          <w:sz w:val="24"/>
        </w:rPr>
      </w:r>
    </w:p>
    <w:p>
      <w:pPr>
        <w:pStyle w:val="2"/>
        <w:outlineLvl w:val="2"/>
        <w:ind w:firstLine="540"/>
        <w:jc w:val="both"/>
      </w:pPr>
      <w:r>
        <w:rPr>
          <w:sz w:val="24"/>
        </w:rPr>
        <w:t xml:space="preserve">Статья 999. Отчет комиссионера</w:t>
      </w:r>
    </w:p>
    <w:p>
      <w:pPr>
        <w:pStyle w:val="0"/>
        <w:jc w:val="both"/>
      </w:pPr>
      <w:r>
        <w:rPr>
          <w:sz w:val="24"/>
        </w:rPr>
      </w:r>
    </w:p>
    <w:p>
      <w:pPr>
        <w:pStyle w:val="0"/>
        <w:ind w:firstLine="540"/>
        <w:jc w:val="both"/>
      </w:pPr>
      <w:r>
        <w:rPr>
          <w:sz w:val="24"/>
        </w:rPr>
        <w:t xml:space="preserve">По исполнении поручения комиссионер обязан представить комитенту отчет и передать ему все полученное по договору комиссии. Комитент, имеющий возражения по отчету, должен сообщить о них комиссионеру в течение тридцати дней со дня получения отчета, если соглашением сторон не установлен иной срок. В противном случае отчет при отсутствии иного соглашения считается принятым.</w:t>
      </w:r>
    </w:p>
    <w:p>
      <w:pPr>
        <w:pStyle w:val="0"/>
        <w:jc w:val="both"/>
      </w:pPr>
      <w:r>
        <w:rPr>
          <w:sz w:val="24"/>
        </w:rPr>
      </w:r>
    </w:p>
    <w:p>
      <w:pPr>
        <w:pStyle w:val="2"/>
        <w:outlineLvl w:val="2"/>
        <w:ind w:firstLine="540"/>
        <w:jc w:val="both"/>
      </w:pPr>
      <w:r>
        <w:rPr>
          <w:sz w:val="24"/>
        </w:rPr>
        <w:t xml:space="preserve">Статья 1000. Принятие комитентом исполненного по договору комиссии</w:t>
      </w:r>
    </w:p>
    <w:p>
      <w:pPr>
        <w:pStyle w:val="0"/>
        <w:jc w:val="both"/>
      </w:pPr>
      <w:r>
        <w:rPr>
          <w:sz w:val="24"/>
        </w:rPr>
      </w:r>
    </w:p>
    <w:p>
      <w:pPr>
        <w:pStyle w:val="0"/>
        <w:ind w:firstLine="540"/>
        <w:jc w:val="both"/>
      </w:pPr>
      <w:r>
        <w:rPr>
          <w:sz w:val="24"/>
        </w:rPr>
        <w:t xml:space="preserve">Комитент обязан:</w:t>
      </w:r>
    </w:p>
    <w:p>
      <w:pPr>
        <w:pStyle w:val="0"/>
        <w:spacing w:before="240" w:lineRule="auto"/>
        <w:ind w:firstLine="540"/>
        <w:jc w:val="both"/>
      </w:pPr>
      <w:r>
        <w:rPr>
          <w:sz w:val="24"/>
        </w:rPr>
        <w:t xml:space="preserve">принять от комиссионера все исполненное по договору комиссии;</w:t>
      </w:r>
    </w:p>
    <w:p>
      <w:pPr>
        <w:pStyle w:val="0"/>
        <w:spacing w:before="240" w:lineRule="auto"/>
        <w:ind w:firstLine="540"/>
        <w:jc w:val="both"/>
      </w:pPr>
      <w:r>
        <w:rPr>
          <w:sz w:val="24"/>
        </w:rPr>
        <w:t xml:space="preserve">осмотреть имущество, приобретенное для него комиссионером, и известить последнего без промедления об обнаруженных в этом имуществе недостатках;</w:t>
      </w:r>
    </w:p>
    <w:p>
      <w:pPr>
        <w:pStyle w:val="0"/>
        <w:spacing w:before="240" w:lineRule="auto"/>
        <w:ind w:firstLine="540"/>
        <w:jc w:val="both"/>
      </w:pPr>
      <w:r>
        <w:rPr>
          <w:sz w:val="24"/>
        </w:rPr>
        <w:t xml:space="preserve">освободить комиссионера от обязательств, принятых им на себя перед третьим лицом по исполнению комиссионного поручения.</w:t>
      </w:r>
    </w:p>
    <w:p>
      <w:pPr>
        <w:pStyle w:val="0"/>
        <w:jc w:val="both"/>
      </w:pPr>
      <w:r>
        <w:rPr>
          <w:sz w:val="24"/>
        </w:rPr>
      </w:r>
    </w:p>
    <w:p>
      <w:pPr>
        <w:pStyle w:val="2"/>
        <w:outlineLvl w:val="2"/>
        <w:ind w:firstLine="540"/>
        <w:jc w:val="both"/>
      </w:pPr>
      <w:r>
        <w:rPr>
          <w:sz w:val="24"/>
        </w:rPr>
        <w:t xml:space="preserve">Статья 1001. Возмещение расходов на исполнение комиссионного поручения</w:t>
      </w:r>
    </w:p>
    <w:p>
      <w:pPr>
        <w:pStyle w:val="0"/>
        <w:jc w:val="both"/>
      </w:pPr>
      <w:r>
        <w:rPr>
          <w:sz w:val="24"/>
        </w:rPr>
      </w:r>
    </w:p>
    <w:p>
      <w:pPr>
        <w:pStyle w:val="0"/>
        <w:ind w:firstLine="540"/>
        <w:jc w:val="both"/>
      </w:pPr>
      <w:r>
        <w:rPr>
          <w:sz w:val="24"/>
        </w:rPr>
        <w:t xml:space="preserve">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израсходованные им на исполнение комиссионного поручения суммы.</w:t>
      </w:r>
    </w:p>
    <w:p>
      <w:pPr>
        <w:pStyle w:val="0"/>
        <w:spacing w:before="240" w:lineRule="auto"/>
        <w:ind w:firstLine="540"/>
        <w:jc w:val="both"/>
      </w:pPr>
      <w:r>
        <w:rPr>
          <w:sz w:val="24"/>
        </w:rPr>
        <w:t xml:space="preserve">Комиссионер не имеет права на возмещение расходов на хранение находящегося у него имущества комитента, если в законе или договоре комиссии не установлено иное.</w:t>
      </w:r>
    </w:p>
    <w:p>
      <w:pPr>
        <w:pStyle w:val="0"/>
        <w:jc w:val="both"/>
      </w:pPr>
      <w:r>
        <w:rPr>
          <w:sz w:val="24"/>
        </w:rPr>
      </w:r>
    </w:p>
    <w:p>
      <w:pPr>
        <w:pStyle w:val="2"/>
        <w:outlineLvl w:val="2"/>
        <w:ind w:firstLine="540"/>
        <w:jc w:val="both"/>
      </w:pPr>
      <w:r>
        <w:rPr>
          <w:sz w:val="24"/>
        </w:rPr>
        <w:t xml:space="preserve">Статья 1002. Прекращение договора комиссии</w:t>
      </w:r>
    </w:p>
    <w:p>
      <w:pPr>
        <w:pStyle w:val="0"/>
        <w:jc w:val="both"/>
      </w:pPr>
      <w:r>
        <w:rPr>
          <w:sz w:val="24"/>
        </w:rPr>
      </w:r>
    </w:p>
    <w:p>
      <w:pPr>
        <w:pStyle w:val="0"/>
        <w:ind w:firstLine="540"/>
        <w:jc w:val="both"/>
      </w:pPr>
      <w:r>
        <w:rPr>
          <w:sz w:val="24"/>
        </w:rPr>
        <w:t xml:space="preserve">Договор комиссии прекращается вследствие:</w:t>
      </w:r>
    </w:p>
    <w:p>
      <w:pPr>
        <w:pStyle w:val="0"/>
        <w:spacing w:before="240" w:lineRule="auto"/>
        <w:ind w:firstLine="540"/>
        <w:jc w:val="both"/>
      </w:pPr>
      <w:r>
        <w:rPr>
          <w:sz w:val="24"/>
        </w:rPr>
        <w:t xml:space="preserve">отказа комитента от исполнения договора;</w:t>
      </w:r>
    </w:p>
    <w:p>
      <w:pPr>
        <w:pStyle w:val="0"/>
        <w:spacing w:before="240" w:lineRule="auto"/>
        <w:ind w:firstLine="540"/>
        <w:jc w:val="both"/>
      </w:pPr>
      <w:r>
        <w:rPr>
          <w:sz w:val="24"/>
        </w:rPr>
        <w:t xml:space="preserve">отказа комиссионера от исполнения договора в случаях, предусмотренных </w:t>
      </w:r>
      <w:hyperlink w:history="0" w:anchor="P4226" w:tooltip="Статья 1004. Отказ комиссионера от исполнения договора комиссии">
        <w:r>
          <w:rPr>
            <w:sz w:val="24"/>
            <w:color w:val="0000ff"/>
          </w:rPr>
          <w:t xml:space="preserve">законом</w:t>
        </w:r>
      </w:hyperlink>
      <w:r>
        <w:rPr>
          <w:sz w:val="24"/>
        </w:rPr>
        <w:t xml:space="preserve"> или договором;</w:t>
      </w:r>
    </w:p>
    <w:p>
      <w:pPr>
        <w:pStyle w:val="0"/>
        <w:spacing w:before="240" w:lineRule="auto"/>
        <w:ind w:firstLine="540"/>
        <w:jc w:val="both"/>
      </w:pPr>
      <w:r>
        <w:rPr>
          <w:sz w:val="24"/>
        </w:rPr>
        <w:t xml:space="preserve">смерти комиссионера, признания его недееспособным, ограниченно дееспособным или </w:t>
      </w:r>
      <w:r>
        <w:rPr>
          <w:sz w:val="24"/>
        </w:rPr>
        <w:t xml:space="preserve">безвестно отсутствующим</w:t>
      </w:r>
      <w:r>
        <w:rPr>
          <w:sz w:val="24"/>
        </w:rPr>
        <w:t xml:space="preserve">;</w:t>
      </w:r>
    </w:p>
    <w:p>
      <w:pPr>
        <w:pStyle w:val="0"/>
        <w:spacing w:before="240" w:lineRule="auto"/>
        <w:ind w:firstLine="540"/>
        <w:jc w:val="both"/>
      </w:pPr>
      <w:r>
        <w:rPr>
          <w:sz w:val="24"/>
        </w:rPr>
        <w:t xml:space="preserve">признания индивидуального предпринимателя, являющегося комиссионером, несостоятельным (банкротом).</w:t>
      </w:r>
    </w:p>
    <w:p>
      <w:pPr>
        <w:pStyle w:val="0"/>
        <w:spacing w:before="240" w:lineRule="auto"/>
        <w:ind w:firstLine="540"/>
        <w:jc w:val="both"/>
      </w:pPr>
      <w:r>
        <w:rPr>
          <w:sz w:val="24"/>
        </w:rPr>
        <w:t xml:space="preserve">В случае объявления комиссионера несостоятельным (банкротом) его права и обязанности по сделкам, заключенным им для комитента во исполнение указаний последнего, переходят к комитенту.</w:t>
      </w:r>
    </w:p>
    <w:p>
      <w:pPr>
        <w:pStyle w:val="0"/>
        <w:jc w:val="both"/>
      </w:pPr>
      <w:r>
        <w:rPr>
          <w:sz w:val="24"/>
        </w:rPr>
      </w:r>
    </w:p>
    <w:p>
      <w:pPr>
        <w:pStyle w:val="2"/>
        <w:outlineLvl w:val="2"/>
        <w:ind w:firstLine="540"/>
        <w:jc w:val="both"/>
      </w:pPr>
      <w:r>
        <w:rPr>
          <w:sz w:val="24"/>
        </w:rPr>
        <w:t xml:space="preserve">Статья 1003. Отмена комиссионного поручения комитентом</w:t>
      </w:r>
    </w:p>
    <w:p>
      <w:pPr>
        <w:pStyle w:val="0"/>
        <w:jc w:val="both"/>
      </w:pPr>
      <w:r>
        <w:rPr>
          <w:sz w:val="24"/>
        </w:rPr>
      </w:r>
    </w:p>
    <w:p>
      <w:pPr>
        <w:pStyle w:val="0"/>
        <w:ind w:firstLine="540"/>
        <w:jc w:val="both"/>
      </w:pPr>
      <w:r>
        <w:rPr>
          <w:sz w:val="24"/>
        </w:rPr>
        <w:t xml:space="preserve">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pPr>
        <w:pStyle w:val="0"/>
        <w:spacing w:before="240" w:lineRule="auto"/>
        <w:ind w:firstLine="540"/>
        <w:jc w:val="both"/>
      </w:pPr>
      <w:r>
        <w:rPr>
          <w:sz w:val="24"/>
        </w:rPr>
        <w:t xml:space="preserve">2. В случае, когда договор комиссии заключен без указания срока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pPr>
        <w:pStyle w:val="0"/>
        <w:spacing w:before="240" w:lineRule="auto"/>
        <w:ind w:firstLine="540"/>
        <w:jc w:val="both"/>
      </w:pPr>
      <w:r>
        <w:rPr>
          <w:sz w:val="24"/>
        </w:rPr>
        <w:t xml:space="preserve">В этом случае комитент обязан выплатить комиссионеру вознаграждение за сделки, совершенные им до прекращения договора, а также возместить комиссионеру понесенные им до прекращения договора расходы.</w:t>
      </w:r>
    </w:p>
    <w:p>
      <w:pPr>
        <w:pStyle w:val="0"/>
        <w:spacing w:before="240" w:lineRule="auto"/>
        <w:ind w:firstLine="540"/>
        <w:jc w:val="both"/>
      </w:pPr>
      <w:r>
        <w:rPr>
          <w:sz w:val="24"/>
        </w:rPr>
        <w:t xml:space="preserve">3. В случае отмены поручения комитент обязан в срок, установленный договором комиссии, а если такой срок не установлен, незамедлительно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pPr>
        <w:pStyle w:val="0"/>
        <w:jc w:val="both"/>
      </w:pPr>
      <w:r>
        <w:rPr>
          <w:sz w:val="24"/>
        </w:rPr>
      </w:r>
    </w:p>
    <w:bookmarkStart w:id="4226" w:name="P4226"/>
    <w:bookmarkEnd w:id="4226"/>
    <w:p>
      <w:pPr>
        <w:pStyle w:val="2"/>
        <w:outlineLvl w:val="2"/>
        <w:ind w:firstLine="540"/>
        <w:jc w:val="both"/>
      </w:pPr>
      <w:r>
        <w:rPr>
          <w:sz w:val="24"/>
        </w:rPr>
        <w:t xml:space="preserve">Статья 1004. Отказ комиссионера от исполнения договора комиссии</w:t>
      </w:r>
    </w:p>
    <w:p>
      <w:pPr>
        <w:pStyle w:val="0"/>
        <w:jc w:val="both"/>
      </w:pPr>
      <w:r>
        <w:rPr>
          <w:sz w:val="24"/>
        </w:rPr>
      </w:r>
    </w:p>
    <w:p>
      <w:pPr>
        <w:pStyle w:val="0"/>
        <w:ind w:firstLine="540"/>
        <w:jc w:val="both"/>
      </w:pPr>
      <w:r>
        <w:rPr>
          <w:sz w:val="24"/>
        </w:rPr>
        <w:t xml:space="preserve">1. Комиссионер не вправе, если иное не предусмотрено договором комиссии, отказаться от его исполнения, за исключением случая, когда договор заключен без указания срока его действия. В этом случае комиссионер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pPr>
        <w:pStyle w:val="0"/>
        <w:spacing w:before="240" w:lineRule="auto"/>
        <w:ind w:firstLine="540"/>
        <w:jc w:val="both"/>
      </w:pPr>
      <w:r>
        <w:rPr>
          <w:sz w:val="24"/>
        </w:rPr>
        <w:t xml:space="preserve">Комиссионер обязан принять меры, необходимые для обеспечения сохранности имущества комитента.</w:t>
      </w:r>
    </w:p>
    <w:p>
      <w:pPr>
        <w:pStyle w:val="0"/>
        <w:spacing w:before="240" w:lineRule="auto"/>
        <w:ind w:firstLine="540"/>
        <w:jc w:val="both"/>
      </w:pPr>
      <w:r>
        <w:rPr>
          <w:sz w:val="24"/>
        </w:rPr>
        <w:t xml:space="preserve">2. 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комиссии не установлен иной срок. Если он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pPr>
        <w:pStyle w:val="0"/>
        <w:spacing w:before="240" w:lineRule="auto"/>
        <w:ind w:firstLine="540"/>
        <w:jc w:val="both"/>
      </w:pPr>
      <w:r>
        <w:rPr>
          <w:sz w:val="24"/>
        </w:rPr>
        <w:t xml:space="preserve">3. Если договором комиссии не предусмотрено иное, комиссионер, отказавшийся от исполнения поручения, сохраняет право на комиссионное вознаграждение за сделки, совершенные им до прекращения договора, а также на возмещение понесенных до этого момента расходов.</w:t>
      </w:r>
    </w:p>
    <w:p>
      <w:pPr>
        <w:pStyle w:val="0"/>
        <w:jc w:val="both"/>
      </w:pPr>
      <w:r>
        <w:rPr>
          <w:sz w:val="24"/>
        </w:rPr>
      </w:r>
    </w:p>
    <w:bookmarkStart w:id="4233" w:name="P4233"/>
    <w:bookmarkEnd w:id="4233"/>
    <w:p>
      <w:pPr>
        <w:pStyle w:val="2"/>
        <w:outlineLvl w:val="1"/>
        <w:jc w:val="center"/>
      </w:pPr>
      <w:r>
        <w:rPr>
          <w:sz w:val="24"/>
        </w:rPr>
        <w:t xml:space="preserve">Глава 52. Агентирование</w:t>
      </w:r>
    </w:p>
    <w:p>
      <w:pPr>
        <w:pStyle w:val="0"/>
        <w:jc w:val="both"/>
      </w:pPr>
      <w:r>
        <w:rPr>
          <w:sz w:val="24"/>
        </w:rPr>
      </w:r>
    </w:p>
    <w:p>
      <w:pPr>
        <w:pStyle w:val="2"/>
        <w:outlineLvl w:val="2"/>
        <w:ind w:firstLine="540"/>
        <w:jc w:val="both"/>
      </w:pPr>
      <w:r>
        <w:rPr>
          <w:sz w:val="24"/>
        </w:rPr>
        <w:t xml:space="preserve">Статья 1005. Агентский договор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1005 ГК РФ </w:t>
            </w:r>
            <w:hyperlink w:history="0" r:id="rId751" w:tooltip="Перечень позиций высших судов к ст. 1005 ГК РФ &quot;Агентский договор&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По агентскому договору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принципала.</w:t>
      </w:r>
    </w:p>
    <w:p>
      <w:pPr>
        <w:pStyle w:val="0"/>
        <w:spacing w:before="240" w:lineRule="auto"/>
        <w:ind w:firstLine="540"/>
        <w:jc w:val="both"/>
      </w:pPr>
      <w:r>
        <w:rPr>
          <w:sz w:val="24"/>
        </w:rPr>
        <w:t xml:space="preserve">По сделке, совершенной агентом с третьим лицом от своего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p>
    <w:p>
      <w:pPr>
        <w:pStyle w:val="0"/>
        <w:spacing w:before="240" w:lineRule="auto"/>
        <w:ind w:firstLine="540"/>
        <w:jc w:val="both"/>
      </w:pPr>
      <w:r>
        <w:rPr>
          <w:sz w:val="24"/>
        </w:rPr>
        <w:t xml:space="preserve">По сделке, совершенной агентом с третьим лицом от имени и за счет принципала, права и обязанности возникают непосредственно у принципала.</w:t>
      </w:r>
    </w:p>
    <w:p>
      <w:pPr>
        <w:pStyle w:val="0"/>
        <w:spacing w:before="240" w:lineRule="auto"/>
        <w:ind w:firstLine="540"/>
        <w:jc w:val="both"/>
      </w:pPr>
      <w:r>
        <w:rPr>
          <w:sz w:val="24"/>
        </w:rPr>
        <w:t xml:space="preserve">2. В случаях, когда в агентском договоре, заключенном в письменной форме, предусмотрены общие полномочия агента на совершение сделок от имени принципала, последний в отношениях с третьими лицами не вправе ссылаться на отсутствие у агента надлежащих полномочий, если не докажет, что третье лицо знало или должно было знать об ограничении полномочий агента.</w:t>
      </w:r>
    </w:p>
    <w:p>
      <w:pPr>
        <w:pStyle w:val="0"/>
        <w:spacing w:before="240" w:lineRule="auto"/>
        <w:ind w:firstLine="540"/>
        <w:jc w:val="both"/>
      </w:pPr>
      <w:r>
        <w:rPr>
          <w:sz w:val="24"/>
        </w:rPr>
        <w:t xml:space="preserve">3. Агентский договор может быть заключен на определенный срок или без указания срока его действия.</w:t>
      </w:r>
    </w:p>
    <w:p>
      <w:pPr>
        <w:pStyle w:val="0"/>
        <w:spacing w:before="240" w:lineRule="auto"/>
        <w:ind w:firstLine="540"/>
        <w:jc w:val="both"/>
      </w:pPr>
      <w:r>
        <w:rPr>
          <w:sz w:val="24"/>
        </w:rPr>
        <w:t xml:space="preserve">4. </w:t>
      </w:r>
      <w:r>
        <w:rPr>
          <w:sz w:val="24"/>
        </w:rPr>
        <w:t xml:space="preserve">Законом</w:t>
      </w:r>
      <w:r>
        <w:rPr>
          <w:sz w:val="24"/>
        </w:rPr>
        <w:t xml:space="preserve"> могут быть предусмотрены особенности отдельных видов агентского договора.</w:t>
      </w:r>
    </w:p>
    <w:p>
      <w:pPr>
        <w:pStyle w:val="0"/>
        <w:jc w:val="both"/>
      </w:pPr>
      <w:r>
        <w:rPr>
          <w:sz w:val="24"/>
        </w:rPr>
      </w:r>
    </w:p>
    <w:p>
      <w:pPr>
        <w:pStyle w:val="2"/>
        <w:outlineLvl w:val="2"/>
        <w:ind w:firstLine="540"/>
        <w:jc w:val="both"/>
      </w:pPr>
      <w:r>
        <w:rPr>
          <w:sz w:val="24"/>
        </w:rPr>
        <w:t xml:space="preserve">Статья 1006. Агентское вознаграждение</w:t>
      </w:r>
    </w:p>
    <w:p>
      <w:pPr>
        <w:pStyle w:val="0"/>
        <w:jc w:val="both"/>
      </w:pPr>
      <w:r>
        <w:rPr>
          <w:sz w:val="24"/>
        </w:rPr>
      </w:r>
    </w:p>
    <w:p>
      <w:pPr>
        <w:pStyle w:val="0"/>
        <w:ind w:firstLine="540"/>
        <w:jc w:val="both"/>
      </w:pPr>
      <w:r>
        <w:rPr>
          <w:sz w:val="24"/>
        </w:rPr>
        <w:t xml:space="preserve">Принципал обязан уплатить агенту вознаграждение в размере и в порядке, установленных в агентском договоре.</w:t>
      </w:r>
    </w:p>
    <w:p>
      <w:pPr>
        <w:pStyle w:val="0"/>
        <w:spacing w:before="240" w:lineRule="auto"/>
        <w:ind w:firstLine="540"/>
        <w:jc w:val="both"/>
      </w:pPr>
      <w:r>
        <w:rPr>
          <w:sz w:val="24"/>
        </w:rPr>
        <w:t xml:space="preserve">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определяемом в соответствии с </w:t>
      </w:r>
      <w:hyperlink w:history="0" r:id="rId7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w:t>
      </w:r>
    </w:p>
    <w:p>
      <w:pPr>
        <w:pStyle w:val="0"/>
        <w:spacing w:before="240" w:lineRule="auto"/>
        <w:ind w:firstLine="540"/>
        <w:jc w:val="both"/>
      </w:pPr>
      <w:r>
        <w:rPr>
          <w:sz w:val="24"/>
        </w:rPr>
        <w:t xml:space="preserve">При отсутствии в договоре условий о порядке уплаты агентского вознаграждения принципал обязан уплачивать вознаграждение в течение недели с момента представления ему агентом отчета за прошедший период, если из существа договора или обычаев делового оборота не вытекает иной порядок уплаты вознаграждения.</w:t>
      </w:r>
    </w:p>
    <w:p>
      <w:pPr>
        <w:pStyle w:val="0"/>
        <w:jc w:val="both"/>
      </w:pPr>
      <w:r>
        <w:rPr>
          <w:sz w:val="24"/>
        </w:rPr>
      </w:r>
    </w:p>
    <w:p>
      <w:pPr>
        <w:pStyle w:val="2"/>
        <w:outlineLvl w:val="2"/>
        <w:ind w:firstLine="540"/>
        <w:jc w:val="both"/>
      </w:pPr>
      <w:r>
        <w:rPr>
          <w:sz w:val="24"/>
        </w:rPr>
        <w:t xml:space="preserve">Статья 1007. Ограничения агентским договором прав принципала и агента</w:t>
      </w:r>
    </w:p>
    <w:p>
      <w:pPr>
        <w:pStyle w:val="0"/>
        <w:jc w:val="both"/>
      </w:pPr>
      <w:r>
        <w:rPr>
          <w:sz w:val="24"/>
        </w:rPr>
      </w:r>
    </w:p>
    <w:p>
      <w:pPr>
        <w:pStyle w:val="0"/>
        <w:ind w:firstLine="540"/>
        <w:jc w:val="both"/>
      </w:pPr>
      <w:r>
        <w:rPr>
          <w:sz w:val="24"/>
        </w:rPr>
        <w:t xml:space="preserve">1. Агентским договором может быть предусмотрено обязательство принципала не заключать аналогичных агентских договоров с другими агентами, действующими на определенной в договоре территории, либо воздерживаться от осуществления на этой территории самостоятельной деятельности, аналогичной деятельности, составляющей предмет агентского договора.</w:t>
      </w:r>
    </w:p>
    <w:p>
      <w:pPr>
        <w:pStyle w:val="0"/>
        <w:spacing w:before="240" w:lineRule="auto"/>
        <w:ind w:firstLine="540"/>
        <w:jc w:val="both"/>
      </w:pPr>
      <w:r>
        <w:rPr>
          <w:sz w:val="24"/>
        </w:rPr>
        <w:t xml:space="preserve">2. Агентским договором может быть предусмотрено обязательство агента не заключать с другими принципалами аналогичных агентских договоров, которые должны исполняться на территории, полностью или частично совпадающей с территорией, указанной в договоре.</w:t>
      </w:r>
    </w:p>
    <w:p>
      <w:pPr>
        <w:pStyle w:val="0"/>
        <w:spacing w:before="240" w:lineRule="auto"/>
        <w:ind w:firstLine="540"/>
        <w:jc w:val="both"/>
      </w:pPr>
      <w:r>
        <w:rPr>
          <w:sz w:val="24"/>
        </w:rPr>
        <w:t xml:space="preserve">3. Условия агентского договора, в силу которых агент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или место жительства на определенной в договоре территории, являются ничтожными.</w:t>
      </w:r>
    </w:p>
    <w:p>
      <w:pPr>
        <w:pStyle w:val="0"/>
        <w:jc w:val="both"/>
      </w:pPr>
      <w:r>
        <w:rPr>
          <w:sz w:val="24"/>
        </w:rPr>
      </w:r>
    </w:p>
    <w:p>
      <w:pPr>
        <w:pStyle w:val="2"/>
        <w:outlineLvl w:val="2"/>
        <w:ind w:firstLine="540"/>
        <w:jc w:val="both"/>
      </w:pPr>
      <w:r>
        <w:rPr>
          <w:sz w:val="24"/>
        </w:rPr>
        <w:t xml:space="preserve">Статья 1008. Отчеты агента</w:t>
      </w:r>
    </w:p>
    <w:p>
      <w:pPr>
        <w:pStyle w:val="0"/>
        <w:jc w:val="both"/>
      </w:pPr>
      <w:r>
        <w:rPr>
          <w:sz w:val="24"/>
        </w:rPr>
      </w:r>
    </w:p>
    <w:p>
      <w:pPr>
        <w:pStyle w:val="0"/>
        <w:ind w:firstLine="540"/>
        <w:jc w:val="both"/>
      </w:pPr>
      <w:r>
        <w:rPr>
          <w:sz w:val="24"/>
        </w:rPr>
        <w:t xml:space="preserve">1. В ходе исполнения агентского договора агент обязан представлять принципалу отчеты в порядке и в сроки, которые предусмотрены договором. При отсутствии в договоре соответствующих условий отчеты представляются агентом по мере исполнения им договора либо по окончании действия договора.</w:t>
      </w:r>
    </w:p>
    <w:p>
      <w:pPr>
        <w:pStyle w:val="0"/>
        <w:spacing w:before="240" w:lineRule="auto"/>
        <w:ind w:firstLine="540"/>
        <w:jc w:val="both"/>
      </w:pPr>
      <w:r>
        <w:rPr>
          <w:sz w:val="24"/>
        </w:rPr>
        <w:t xml:space="preserve">2. Если агентским договором не предусмотрено иное, к отчету агента должны быть приложены необходимые доказательства расходов, произведенных агентом за счет принципала.</w:t>
      </w:r>
    </w:p>
    <w:p>
      <w:pPr>
        <w:pStyle w:val="0"/>
        <w:spacing w:before="240" w:lineRule="auto"/>
        <w:ind w:firstLine="540"/>
        <w:jc w:val="both"/>
      </w:pPr>
      <w:r>
        <w:rPr>
          <w:sz w:val="24"/>
        </w:rPr>
        <w:t xml:space="preserve">3. Принципал, имеющий возражения по отчету агента, должен сообщить о них агенту в течение тридцати дней со дня получения отчета, если соглашением сторон не установлен иной срок. В противном случае отчет считается принятым принципалом.</w:t>
      </w:r>
    </w:p>
    <w:p>
      <w:pPr>
        <w:pStyle w:val="0"/>
        <w:jc w:val="both"/>
      </w:pPr>
      <w:r>
        <w:rPr>
          <w:sz w:val="24"/>
        </w:rPr>
      </w:r>
    </w:p>
    <w:p>
      <w:pPr>
        <w:pStyle w:val="2"/>
        <w:outlineLvl w:val="2"/>
        <w:ind w:firstLine="540"/>
        <w:jc w:val="both"/>
      </w:pPr>
      <w:r>
        <w:rPr>
          <w:sz w:val="24"/>
        </w:rPr>
        <w:t xml:space="preserve">Статья 1009. Субагентский договор</w:t>
      </w:r>
    </w:p>
    <w:p>
      <w:pPr>
        <w:pStyle w:val="0"/>
        <w:jc w:val="both"/>
      </w:pPr>
      <w:r>
        <w:rPr>
          <w:sz w:val="24"/>
        </w:rPr>
      </w:r>
    </w:p>
    <w:p>
      <w:pPr>
        <w:pStyle w:val="0"/>
        <w:ind w:firstLine="540"/>
        <w:jc w:val="both"/>
      </w:pPr>
      <w:r>
        <w:rPr>
          <w:sz w:val="24"/>
        </w:rPr>
        <w:t xml:space="preserve">1. Если иное не предусмотрено агентским договором, агент вправе в целях исполнения договора заключить субагентский договор с другим лицом, оставаясь ответственным за действия субагента перед принципалом. В агентском договоре может быть предусмотрена обязанность агента заключить субагентский договор с указанием или без указания конкретных условий такого договора.</w:t>
      </w:r>
    </w:p>
    <w:p>
      <w:pPr>
        <w:pStyle w:val="0"/>
        <w:spacing w:before="240" w:lineRule="auto"/>
        <w:ind w:firstLine="540"/>
        <w:jc w:val="both"/>
      </w:pPr>
      <w:r>
        <w:rPr>
          <w:sz w:val="24"/>
        </w:rPr>
        <w:t xml:space="preserve">2. Субагент не вправе заключать с третьими лицами сделки от имени лица, являющегося принципалом по агентскому договору, за исключением случаев, когда в соответствии с </w:t>
      </w:r>
      <w:hyperlink w:history="0" r:id="rId7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1 статьи 187</w:t>
        </w:r>
      </w:hyperlink>
      <w:r>
        <w:rPr>
          <w:sz w:val="24"/>
        </w:rPr>
        <w:t xml:space="preserve"> настоящего Кодекса субагент может действовать на основе передоверия. Порядок и последствия такого передоверия определяются по правилам, предусмотренным </w:t>
      </w:r>
      <w:hyperlink w:history="0" w:anchor="P4062" w:tooltip="Статья 976. Передоверие исполнения поручения">
        <w:r>
          <w:rPr>
            <w:sz w:val="24"/>
            <w:color w:val="0000ff"/>
          </w:rPr>
          <w:t xml:space="preserve">статьей 976</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1010. Прекращение агентского договора</w:t>
      </w:r>
    </w:p>
    <w:p>
      <w:pPr>
        <w:pStyle w:val="0"/>
        <w:jc w:val="both"/>
      </w:pPr>
      <w:r>
        <w:rPr>
          <w:sz w:val="24"/>
        </w:rPr>
      </w:r>
    </w:p>
    <w:p>
      <w:pPr>
        <w:pStyle w:val="0"/>
        <w:ind w:firstLine="540"/>
        <w:jc w:val="both"/>
      </w:pPr>
      <w:r>
        <w:rPr>
          <w:sz w:val="24"/>
        </w:rPr>
        <w:t xml:space="preserve">Агентский договор прекращается вследствие:</w:t>
      </w:r>
    </w:p>
    <w:p>
      <w:pPr>
        <w:pStyle w:val="0"/>
        <w:spacing w:before="240" w:lineRule="auto"/>
        <w:ind w:firstLine="540"/>
        <w:jc w:val="both"/>
      </w:pPr>
      <w:r>
        <w:rPr>
          <w:sz w:val="24"/>
        </w:rPr>
        <w:t xml:space="preserve">отказа одной из сторон от исполнения договора, заключенного без определения срока окончания его действия;</w:t>
      </w:r>
    </w:p>
    <w:p>
      <w:pPr>
        <w:pStyle w:val="0"/>
        <w:spacing w:before="240" w:lineRule="auto"/>
        <w:ind w:firstLine="540"/>
        <w:jc w:val="both"/>
      </w:pPr>
      <w:r>
        <w:rPr>
          <w:sz w:val="24"/>
        </w:rPr>
        <w:t xml:space="preserve">смерти агента, признания его недееспособным, ограниченно дееспособным или безвестно отсутствующим;</w:t>
      </w:r>
    </w:p>
    <w:p>
      <w:pPr>
        <w:pStyle w:val="0"/>
        <w:spacing w:before="240" w:lineRule="auto"/>
        <w:ind w:firstLine="540"/>
        <w:jc w:val="both"/>
      </w:pPr>
      <w:r>
        <w:rPr>
          <w:sz w:val="24"/>
        </w:rPr>
        <w:t xml:space="preserve">признания индивидуального предпринимателя, являющегося агентом, несостоятельным (банкротом).</w:t>
      </w:r>
    </w:p>
    <w:p>
      <w:pPr>
        <w:pStyle w:val="0"/>
        <w:jc w:val="both"/>
      </w:pPr>
      <w:r>
        <w:rPr>
          <w:sz w:val="24"/>
        </w:rPr>
      </w:r>
    </w:p>
    <w:p>
      <w:pPr>
        <w:pStyle w:val="2"/>
        <w:outlineLvl w:val="2"/>
        <w:ind w:firstLine="540"/>
        <w:jc w:val="both"/>
      </w:pPr>
      <w:r>
        <w:rPr>
          <w:sz w:val="24"/>
        </w:rPr>
        <w:t xml:space="preserve">Статья 1011. Применение к агентским отношениям правил о договорах поручения и комиссии</w:t>
      </w:r>
    </w:p>
    <w:p>
      <w:pPr>
        <w:pStyle w:val="0"/>
        <w:jc w:val="both"/>
      </w:pPr>
      <w:r>
        <w:rPr>
          <w:sz w:val="24"/>
        </w:rPr>
      </w:r>
    </w:p>
    <w:p>
      <w:pPr>
        <w:pStyle w:val="0"/>
        <w:ind w:firstLine="540"/>
        <w:jc w:val="both"/>
      </w:pPr>
      <w:r>
        <w:rPr>
          <w:sz w:val="24"/>
        </w:rPr>
        <w:t xml:space="preserve">К отношениям, вытекающим из агентского договора, соответственно применяются правила, предусмотренные </w:t>
      </w:r>
      <w:hyperlink w:history="0" w:anchor="P4025" w:tooltip="Глава 49. Поручение">
        <w:r>
          <w:rPr>
            <w:sz w:val="24"/>
            <w:color w:val="0000ff"/>
          </w:rPr>
          <w:t xml:space="preserve">главой 49</w:t>
        </w:r>
      </w:hyperlink>
      <w:r>
        <w:rPr>
          <w:sz w:val="24"/>
        </w:rPr>
        <w:t xml:space="preserve"> или </w:t>
      </w:r>
      <w:hyperlink w:history="0" w:anchor="P4138" w:tooltip="Глава 51. Комиссия">
        <w:r>
          <w:rPr>
            <w:sz w:val="24"/>
            <w:color w:val="0000ff"/>
          </w:rPr>
          <w:t xml:space="preserve">главой 51</w:t>
        </w:r>
      </w:hyperlink>
      <w:r>
        <w:rPr>
          <w:sz w:val="24"/>
        </w:rPr>
        <w:t xml:space="preserve"> настоящего Кодекса, в зависимости от того, действует агент по условиям этого договора от имени принципала или от своего имени, если эти правила не противоречат положениям настоящей </w:t>
      </w:r>
      <w:hyperlink w:history="0" w:anchor="P4233" w:tooltip="Глава 52. Агентирование">
        <w:r>
          <w:rPr>
            <w:sz w:val="24"/>
            <w:color w:val="0000ff"/>
          </w:rPr>
          <w:t xml:space="preserve">главы</w:t>
        </w:r>
      </w:hyperlink>
      <w:r>
        <w:rPr>
          <w:sz w:val="24"/>
        </w:rPr>
        <w:t xml:space="preserve"> или существу агентского договора.</w:t>
      </w:r>
    </w:p>
    <w:p>
      <w:pPr>
        <w:pStyle w:val="0"/>
        <w:jc w:val="both"/>
      </w:pPr>
      <w:r>
        <w:rPr>
          <w:sz w:val="24"/>
        </w:rPr>
      </w:r>
    </w:p>
    <w:bookmarkStart w:id="4279" w:name="P4279"/>
    <w:bookmarkEnd w:id="4279"/>
    <w:p>
      <w:pPr>
        <w:pStyle w:val="2"/>
        <w:outlineLvl w:val="1"/>
        <w:jc w:val="center"/>
      </w:pPr>
      <w:r>
        <w:rPr>
          <w:sz w:val="24"/>
        </w:rPr>
        <w:t xml:space="preserve">Глава 53. Доверительное управление имуществом</w:t>
      </w:r>
    </w:p>
    <w:p>
      <w:pPr>
        <w:pStyle w:val="0"/>
        <w:jc w:val="both"/>
      </w:pPr>
      <w:r>
        <w:rPr>
          <w:sz w:val="24"/>
        </w:rPr>
      </w:r>
    </w:p>
    <w:p>
      <w:pPr>
        <w:pStyle w:val="2"/>
        <w:outlineLvl w:val="2"/>
        <w:ind w:firstLine="540"/>
        <w:jc w:val="both"/>
      </w:pPr>
      <w:r>
        <w:rPr>
          <w:sz w:val="24"/>
        </w:rPr>
        <w:t xml:space="preserve">Статья 1012. Договор доверительного управления имуществом</w:t>
      </w:r>
    </w:p>
    <w:p>
      <w:pPr>
        <w:pStyle w:val="0"/>
        <w:jc w:val="both"/>
      </w:pPr>
      <w:r>
        <w:rPr>
          <w:sz w:val="24"/>
        </w:rPr>
      </w:r>
    </w:p>
    <w:p>
      <w:pPr>
        <w:pStyle w:val="0"/>
        <w:ind w:firstLine="540"/>
        <w:jc w:val="both"/>
      </w:pPr>
      <w:r>
        <w:rPr>
          <w:sz w:val="24"/>
        </w:rPr>
        <w:t xml:space="preserve">1. По договору доверительного управления имуществом одна сторона (учредитель управления) передает другой стороне (доверительному управляющему) на определенный 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pPr>
        <w:pStyle w:val="0"/>
        <w:spacing w:before="240" w:lineRule="auto"/>
        <w:ind w:firstLine="540"/>
        <w:jc w:val="both"/>
      </w:pPr>
      <w:r>
        <w:rPr>
          <w:sz w:val="24"/>
        </w:rPr>
        <w:t xml:space="preserve">Передача имущества в доверительное управление не влечет перехода права собственности на него к доверительному управляющему.</w:t>
      </w:r>
    </w:p>
    <w:p>
      <w:pPr>
        <w:pStyle w:val="0"/>
        <w:spacing w:before="240" w:lineRule="auto"/>
        <w:ind w:firstLine="540"/>
        <w:jc w:val="both"/>
      </w:pPr>
      <w:r>
        <w:rPr>
          <w:sz w:val="24"/>
        </w:rPr>
        <w:t xml:space="preserve">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выгодоприобретателя.</w:t>
      </w:r>
    </w:p>
    <w:p>
      <w:pPr>
        <w:pStyle w:val="0"/>
        <w:spacing w:before="240" w:lineRule="auto"/>
        <w:ind w:firstLine="540"/>
        <w:jc w:val="both"/>
      </w:pPr>
      <w:r>
        <w:rPr>
          <w:sz w:val="24"/>
        </w:rPr>
        <w:t xml:space="preserve">Законом</w:t>
      </w:r>
      <w:r>
        <w:rPr>
          <w:sz w:val="24"/>
        </w:rPr>
        <w:t xml:space="preserve"> или договором могут быть предусмотрены ограничения в отношении отдельных действий по доверительному управлению имуществом.</w:t>
      </w:r>
    </w:p>
    <w:p>
      <w:pPr>
        <w:pStyle w:val="0"/>
        <w:spacing w:before="240" w:lineRule="auto"/>
        <w:ind w:firstLine="540"/>
        <w:jc w:val="both"/>
      </w:pPr>
      <w:r>
        <w:rPr>
          <w:sz w:val="24"/>
        </w:rPr>
        <w:t xml:space="preserve">3. 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наименования доверительного управляющего сделана пометка "Д.У.".</w:t>
      </w:r>
    </w:p>
    <w:p>
      <w:pPr>
        <w:pStyle w:val="0"/>
        <w:spacing w:before="240" w:lineRule="auto"/>
        <w:ind w:firstLine="540"/>
        <w:jc w:val="both"/>
      </w:pPr>
      <w:r>
        <w:rPr>
          <w:sz w:val="24"/>
        </w:rPr>
        <w:t xml:space="preserve">При отсутствии указания о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имуществом.</w:t>
      </w:r>
    </w:p>
    <w:p>
      <w:pPr>
        <w:pStyle w:val="0"/>
        <w:spacing w:before="240" w:lineRule="auto"/>
        <w:ind w:firstLine="540"/>
        <w:jc w:val="both"/>
      </w:pPr>
      <w:r>
        <w:rPr>
          <w:sz w:val="24"/>
        </w:rPr>
        <w:t xml:space="preserve">4. Особенности доверительного управления паевыми инвестиционными фондами устанавливаются </w:t>
      </w:r>
      <w:r>
        <w:rPr>
          <w:sz w:val="24"/>
        </w:rPr>
        <w:t xml:space="preserve">законом</w:t>
      </w:r>
      <w:r>
        <w:rPr>
          <w:sz w:val="24"/>
        </w:rPr>
        <w:t xml:space="preserve">.</w:t>
      </w:r>
    </w:p>
    <w:p>
      <w:pPr>
        <w:pStyle w:val="0"/>
        <w:jc w:val="both"/>
      </w:pPr>
      <w:r>
        <w:rPr>
          <w:sz w:val="24"/>
        </w:rPr>
        <w:t xml:space="preserve">(п. 4 введен Федеральным </w:t>
      </w:r>
      <w:hyperlink w:history="0" r:id="rId754" w:tooltip="Федеральный закон от 06.12.2007 N 334-ФЗ (ред. от 07.03.2018) &quot;О внесении изменений в Федеральный закон &quot;Об инвестиционных фонд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06.12.2007 N 334-ФЗ)</w:t>
      </w:r>
    </w:p>
    <w:p>
      <w:pPr>
        <w:pStyle w:val="0"/>
        <w:spacing w:before="240" w:lineRule="auto"/>
        <w:ind w:firstLine="540"/>
        <w:jc w:val="both"/>
      </w:pPr>
      <w:r>
        <w:rPr>
          <w:sz w:val="24"/>
        </w:rPr>
        <w:t xml:space="preserve">5. Особенности доверительного управления автомобильными дорогами общего пользования федерального значения устанавливаются </w:t>
      </w:r>
      <w:hyperlink w:history="0" r:id="rId755"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w:t>
      </w:r>
    </w:p>
    <w:p>
      <w:pPr>
        <w:pStyle w:val="0"/>
        <w:jc w:val="both"/>
      </w:pPr>
      <w:r>
        <w:rPr>
          <w:sz w:val="24"/>
        </w:rPr>
        <w:t xml:space="preserve">(п. 5 введен Федеральным </w:t>
      </w:r>
      <w:hyperlink w:history="0" r:id="rId756"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145-ФЗ)</w:t>
      </w:r>
    </w:p>
    <w:p>
      <w:pPr>
        <w:pStyle w:val="0"/>
        <w:jc w:val="both"/>
      </w:pPr>
      <w:r>
        <w:rPr>
          <w:sz w:val="24"/>
        </w:rPr>
      </w:r>
    </w:p>
    <w:p>
      <w:pPr>
        <w:pStyle w:val="2"/>
        <w:outlineLvl w:val="2"/>
        <w:ind w:firstLine="540"/>
        <w:jc w:val="both"/>
      </w:pPr>
      <w:r>
        <w:rPr>
          <w:sz w:val="24"/>
        </w:rPr>
        <w:t xml:space="preserve">Статья 1013. Объект доверительного управления</w:t>
      </w:r>
    </w:p>
    <w:p>
      <w:pPr>
        <w:pStyle w:val="0"/>
        <w:jc w:val="both"/>
      </w:pPr>
      <w:r>
        <w:rPr>
          <w:sz w:val="24"/>
        </w:rPr>
      </w:r>
    </w:p>
    <w:p>
      <w:pPr>
        <w:pStyle w:val="0"/>
        <w:ind w:firstLine="540"/>
        <w:jc w:val="both"/>
      </w:pPr>
      <w:r>
        <w:rPr>
          <w:sz w:val="24"/>
        </w:rPr>
        <w:t xml:space="preserve">1. Объектами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w:t>
      </w:r>
      <w:hyperlink w:history="0" r:id="rId757"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исключительные права</w:t>
        </w:r>
      </w:hyperlink>
      <w:r>
        <w:rPr>
          <w:sz w:val="24"/>
        </w:rPr>
        <w:t xml:space="preserve"> и другое имущество.</w:t>
      </w:r>
    </w:p>
    <w:p>
      <w:pPr>
        <w:pStyle w:val="0"/>
        <w:spacing w:before="240" w:lineRule="auto"/>
        <w:ind w:firstLine="540"/>
        <w:jc w:val="both"/>
      </w:pPr>
      <w:r>
        <w:rPr>
          <w:sz w:val="24"/>
        </w:rPr>
        <w:t xml:space="preserve">2. Не могут быть самостоятельным объектом доверительного управления деньги, за исключением случаев, предусмотренных </w:t>
      </w:r>
      <w:r>
        <w:rPr>
          <w:sz w:val="24"/>
        </w:rPr>
        <w:t xml:space="preserve">законом</w:t>
      </w:r>
      <w:r>
        <w:rPr>
          <w:sz w:val="24"/>
        </w:rPr>
        <w:t xml:space="preserve">.</w:t>
      </w:r>
    </w:p>
    <w:p>
      <w:pPr>
        <w:pStyle w:val="0"/>
        <w:spacing w:before="240" w:lineRule="auto"/>
        <w:ind w:firstLine="540"/>
        <w:jc w:val="both"/>
      </w:pPr>
      <w:r>
        <w:rPr>
          <w:sz w:val="24"/>
        </w:rPr>
        <w:t xml:space="preserve">3. Имущество, находящееся в хозяйственном ведении или оперативном управлении, не может быть передано в доверительное управление. Передача в доверительное управление имущества, находившегося в хозяйственном ведении или оперативном управлении, возможна только после ликвидации юридического лица, в хозяйственном ведении или оперативном управлении которого имущество находилось, либо прекращения права хозяйственного ведения или оперативного управления имуществом и поступления его во владение собственника по иным предусмотренным </w:t>
      </w:r>
      <w:hyperlink w:history="0" r:id="rId75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законом</w:t>
        </w:r>
      </w:hyperlink>
      <w:r>
        <w:rPr>
          <w:sz w:val="24"/>
        </w:rPr>
        <w:t xml:space="preserve"> основаниям.</w:t>
      </w:r>
    </w:p>
    <w:p>
      <w:pPr>
        <w:pStyle w:val="0"/>
        <w:jc w:val="both"/>
      </w:pPr>
      <w:r>
        <w:rPr>
          <w:sz w:val="24"/>
        </w:rPr>
      </w:r>
    </w:p>
    <w:p>
      <w:pPr>
        <w:pStyle w:val="2"/>
        <w:outlineLvl w:val="2"/>
        <w:ind w:firstLine="540"/>
        <w:jc w:val="both"/>
      </w:pPr>
      <w:r>
        <w:rPr>
          <w:sz w:val="24"/>
        </w:rPr>
        <w:t xml:space="preserve">Статья 1014. Учредитель управления</w:t>
      </w:r>
    </w:p>
    <w:p>
      <w:pPr>
        <w:pStyle w:val="0"/>
        <w:jc w:val="both"/>
      </w:pPr>
      <w:r>
        <w:rPr>
          <w:sz w:val="24"/>
        </w:rPr>
      </w:r>
    </w:p>
    <w:p>
      <w:pPr>
        <w:pStyle w:val="0"/>
        <w:ind w:firstLine="540"/>
        <w:jc w:val="both"/>
      </w:pPr>
      <w:r>
        <w:rPr>
          <w:sz w:val="24"/>
        </w:rPr>
        <w:t xml:space="preserve">Учредителем доверительного управления является собственник имущества, а в случаях, предусмотренных </w:t>
      </w:r>
      <w:hyperlink w:history="0" w:anchor="P4381" w:tooltip="Статья 1026. Доверительное управление имуществом по основаниям, предусмотренным законом">
        <w:r>
          <w:rPr>
            <w:sz w:val="24"/>
            <w:color w:val="0000ff"/>
          </w:rPr>
          <w:t xml:space="preserve">статьей 1026</w:t>
        </w:r>
      </w:hyperlink>
      <w:r>
        <w:rPr>
          <w:sz w:val="24"/>
        </w:rPr>
        <w:t xml:space="preserve"> настоящего Кодекса, другое лицо.</w:t>
      </w:r>
    </w:p>
    <w:p>
      <w:pPr>
        <w:pStyle w:val="0"/>
        <w:jc w:val="both"/>
      </w:pPr>
      <w:r>
        <w:rPr>
          <w:sz w:val="24"/>
        </w:rPr>
      </w:r>
    </w:p>
    <w:p>
      <w:pPr>
        <w:pStyle w:val="2"/>
        <w:outlineLvl w:val="2"/>
        <w:ind w:firstLine="540"/>
        <w:jc w:val="both"/>
      </w:pPr>
      <w:r>
        <w:rPr>
          <w:sz w:val="24"/>
        </w:rPr>
        <w:t xml:space="preserve">Статья 1015. Доверительный управляющий</w:t>
      </w:r>
    </w:p>
    <w:p>
      <w:pPr>
        <w:pStyle w:val="0"/>
        <w:jc w:val="both"/>
      </w:pPr>
      <w:r>
        <w:rPr>
          <w:sz w:val="24"/>
        </w:rPr>
      </w:r>
    </w:p>
    <w:p>
      <w:pPr>
        <w:pStyle w:val="0"/>
        <w:ind w:firstLine="540"/>
        <w:jc w:val="both"/>
      </w:pPr>
      <w:r>
        <w:rPr>
          <w:sz w:val="24"/>
        </w:rPr>
        <w:t xml:space="preserve">1. Доверительным управляющим может быть индивидуальный предприниматель или коммерческая организация, за исключением унитарного предприятия.</w:t>
      </w:r>
    </w:p>
    <w:p>
      <w:pPr>
        <w:pStyle w:val="0"/>
        <w:spacing w:before="240" w:lineRule="auto"/>
        <w:ind w:firstLine="540"/>
        <w:jc w:val="both"/>
      </w:pPr>
      <w:r>
        <w:rPr>
          <w:sz w:val="24"/>
        </w:rPr>
        <w:t xml:space="preserve">В случаях, когда доверительное управление имуществом осуществляется по основаниям, предусмотренным </w:t>
      </w:r>
      <w:hyperlink w:history="0" w:anchor="P4381" w:tooltip="Статья 1026. Доверительное управление имуществом по основаниям, предусмотренным законом">
        <w:r>
          <w:rPr>
            <w:sz w:val="24"/>
            <w:color w:val="0000ff"/>
          </w:rPr>
          <w:t xml:space="preserve">законом</w:t>
        </w:r>
      </w:hyperlink>
      <w:r>
        <w:rPr>
          <w:sz w:val="24"/>
        </w:rPr>
        <w:t xml:space="preserve">, доверительным управляющим может быть гражданин, не являющийся предпринимателем, или некоммерческая организация, за исключением учреждения.</w:t>
      </w:r>
    </w:p>
    <w:p>
      <w:pPr>
        <w:pStyle w:val="0"/>
        <w:spacing w:before="240" w:lineRule="auto"/>
        <w:ind w:firstLine="540"/>
        <w:jc w:val="both"/>
      </w:pPr>
      <w:r>
        <w:rPr>
          <w:sz w:val="24"/>
        </w:rPr>
        <w:t xml:space="preserve">2. Имущество не подлежит передаче в доверительное управление государственному органу или органу местного самоуправления.</w:t>
      </w:r>
    </w:p>
    <w:p>
      <w:pPr>
        <w:pStyle w:val="0"/>
        <w:spacing w:before="240" w:lineRule="auto"/>
        <w:ind w:firstLine="540"/>
        <w:jc w:val="both"/>
      </w:pPr>
      <w:r>
        <w:rPr>
          <w:sz w:val="24"/>
        </w:rPr>
        <w:t xml:space="preserve">3. Доверительный управляющий не может быть выгодоприобретателем по договору доверительного управления имуществом.</w:t>
      </w:r>
    </w:p>
    <w:p>
      <w:pPr>
        <w:pStyle w:val="0"/>
        <w:jc w:val="both"/>
      </w:pPr>
      <w:r>
        <w:rPr>
          <w:sz w:val="24"/>
        </w:rPr>
      </w:r>
    </w:p>
    <w:p>
      <w:pPr>
        <w:pStyle w:val="2"/>
        <w:outlineLvl w:val="2"/>
        <w:ind w:firstLine="540"/>
        <w:jc w:val="both"/>
      </w:pPr>
      <w:r>
        <w:rPr>
          <w:sz w:val="24"/>
        </w:rPr>
        <w:t xml:space="preserve">Статья 1016. Существенные условия договора доверительного управления имуществом</w:t>
      </w:r>
    </w:p>
    <w:p>
      <w:pPr>
        <w:pStyle w:val="0"/>
        <w:jc w:val="both"/>
      </w:pPr>
      <w:r>
        <w:rPr>
          <w:sz w:val="24"/>
        </w:rPr>
      </w:r>
    </w:p>
    <w:p>
      <w:pPr>
        <w:pStyle w:val="0"/>
        <w:ind w:firstLine="540"/>
        <w:jc w:val="both"/>
      </w:pPr>
      <w:r>
        <w:rPr>
          <w:sz w:val="24"/>
        </w:rPr>
        <w:t xml:space="preserve">1. В договоре доверительного управления имуществом должны быть указаны:</w:t>
      </w:r>
    </w:p>
    <w:p>
      <w:pPr>
        <w:pStyle w:val="0"/>
        <w:spacing w:before="240" w:lineRule="auto"/>
        <w:ind w:firstLine="540"/>
        <w:jc w:val="both"/>
      </w:pPr>
      <w:r>
        <w:rPr>
          <w:sz w:val="24"/>
        </w:rPr>
        <w:t xml:space="preserve">состав имущества, передаваемого в доверительное управление;</w:t>
      </w:r>
    </w:p>
    <w:p>
      <w:pPr>
        <w:pStyle w:val="0"/>
        <w:spacing w:before="240" w:lineRule="auto"/>
        <w:ind w:firstLine="540"/>
        <w:jc w:val="both"/>
      </w:pPr>
      <w:r>
        <w:rPr>
          <w:sz w:val="24"/>
        </w:rPr>
        <w:t xml:space="preserve">наименование юридического лица или имя гражданина, в интересах которых осуществляется управление имуществом (учредителя управления или выгодоприобретателя);</w:t>
      </w:r>
    </w:p>
    <w:p>
      <w:pPr>
        <w:pStyle w:val="0"/>
        <w:spacing w:before="240" w:lineRule="auto"/>
        <w:ind w:firstLine="540"/>
        <w:jc w:val="both"/>
      </w:pPr>
      <w:r>
        <w:rPr>
          <w:sz w:val="24"/>
        </w:rPr>
        <w:t xml:space="preserve">размер и форма вознаграждения управляющему, если выплата вознаграждения предусмотрена договором;</w:t>
      </w:r>
    </w:p>
    <w:p>
      <w:pPr>
        <w:pStyle w:val="0"/>
        <w:spacing w:before="240" w:lineRule="auto"/>
        <w:ind w:firstLine="540"/>
        <w:jc w:val="both"/>
      </w:pPr>
      <w:r>
        <w:rPr>
          <w:sz w:val="24"/>
        </w:rPr>
        <w:t xml:space="preserve">срок действия договора.</w:t>
      </w:r>
    </w:p>
    <w:p>
      <w:pPr>
        <w:pStyle w:val="0"/>
        <w:spacing w:before="240" w:lineRule="auto"/>
        <w:ind w:firstLine="540"/>
        <w:jc w:val="both"/>
      </w:pPr>
      <w:r>
        <w:rPr>
          <w:sz w:val="24"/>
        </w:rPr>
        <w:t xml:space="preserve">2. Договор доверительного управления имуществом заключается на срок, не превышающий пяти лет. Для отдельных видов имущества, передаваемого в доверительное управление, </w:t>
      </w:r>
      <w:r>
        <w:rPr>
          <w:sz w:val="24"/>
        </w:rPr>
        <w:t xml:space="preserve">законом</w:t>
      </w:r>
      <w:r>
        <w:rPr>
          <w:sz w:val="24"/>
        </w:rPr>
        <w:t xml:space="preserve"> могут быть установлены иные предельные сроки, на которые может быть заключен договор.</w:t>
      </w:r>
    </w:p>
    <w:p>
      <w:pPr>
        <w:pStyle w:val="0"/>
        <w:spacing w:before="240" w:lineRule="auto"/>
        <w:ind w:firstLine="540"/>
        <w:jc w:val="both"/>
      </w:pPr>
      <w:r>
        <w:rPr>
          <w:sz w:val="24"/>
        </w:rPr>
        <w:t xml:space="preserve">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pPr>
        <w:pStyle w:val="0"/>
        <w:jc w:val="both"/>
      </w:pPr>
      <w:r>
        <w:rPr>
          <w:sz w:val="24"/>
        </w:rPr>
      </w:r>
    </w:p>
    <w:p>
      <w:pPr>
        <w:pStyle w:val="2"/>
        <w:outlineLvl w:val="2"/>
        <w:ind w:firstLine="540"/>
        <w:jc w:val="both"/>
      </w:pPr>
      <w:r>
        <w:rPr>
          <w:sz w:val="24"/>
        </w:rPr>
        <w:t xml:space="preserve">Статья 1017. Форма договора доверительного управления имуществом</w:t>
      </w:r>
    </w:p>
    <w:p>
      <w:pPr>
        <w:pStyle w:val="0"/>
        <w:jc w:val="both"/>
      </w:pPr>
      <w:r>
        <w:rPr>
          <w:sz w:val="24"/>
        </w:rPr>
      </w:r>
    </w:p>
    <w:p>
      <w:pPr>
        <w:pStyle w:val="0"/>
        <w:ind w:firstLine="540"/>
        <w:jc w:val="both"/>
      </w:pPr>
      <w:r>
        <w:rPr>
          <w:sz w:val="24"/>
        </w:rPr>
        <w:t xml:space="preserve">1. Договор доверительного управления имуществом должен быть заключен в письменной форме.</w:t>
      </w:r>
    </w:p>
    <w:p>
      <w:pPr>
        <w:pStyle w:val="0"/>
        <w:spacing w:before="240" w:lineRule="auto"/>
        <w:ind w:firstLine="540"/>
        <w:jc w:val="both"/>
      </w:pPr>
      <w:r>
        <w:rPr>
          <w:sz w:val="24"/>
        </w:rPr>
        <w:t xml:space="preserve">2. Договор доверительного управления недвижимым имуществом должен быть заключен в </w:t>
      </w:r>
      <w:hyperlink w:history="0" w:anchor="P744" w:tooltip="Статья 550. Форма договора продажи недвижимости">
        <w:r>
          <w:rPr>
            <w:sz w:val="24"/>
            <w:color w:val="0000ff"/>
          </w:rPr>
          <w:t xml:space="preserve">форме</w:t>
        </w:r>
      </w:hyperlink>
      <w:r>
        <w:rPr>
          <w:sz w:val="24"/>
        </w:rPr>
        <w:t xml:space="preserve">, предусмотренной для договора продажи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собственности на это имущество.</w:t>
      </w:r>
    </w:p>
    <w:p>
      <w:pPr>
        <w:pStyle w:val="0"/>
        <w:spacing w:before="240" w:lineRule="auto"/>
        <w:ind w:firstLine="540"/>
        <w:jc w:val="both"/>
      </w:pPr>
      <w:r>
        <w:rPr>
          <w:sz w:val="24"/>
        </w:rPr>
        <w:t xml:space="preserve">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недействительность договора.</w:t>
      </w:r>
    </w:p>
    <w:p>
      <w:pPr>
        <w:pStyle w:val="0"/>
        <w:jc w:val="both"/>
      </w:pPr>
      <w:r>
        <w:rPr>
          <w:sz w:val="24"/>
        </w:rPr>
      </w:r>
    </w:p>
    <w:p>
      <w:pPr>
        <w:pStyle w:val="2"/>
        <w:outlineLvl w:val="2"/>
        <w:ind w:firstLine="540"/>
        <w:jc w:val="both"/>
      </w:pPr>
      <w:r>
        <w:rPr>
          <w:sz w:val="24"/>
        </w:rPr>
        <w:t xml:space="preserve">Статья 1018. Обособление имущества, находящегося в доверительном управлении</w:t>
      </w:r>
    </w:p>
    <w:p>
      <w:pPr>
        <w:pStyle w:val="0"/>
        <w:jc w:val="both"/>
      </w:pPr>
      <w:r>
        <w:rPr>
          <w:sz w:val="24"/>
        </w:rPr>
      </w:r>
    </w:p>
    <w:p>
      <w:pPr>
        <w:pStyle w:val="0"/>
        <w:ind w:firstLine="540"/>
        <w:jc w:val="both"/>
      </w:pPr>
      <w:r>
        <w:rPr>
          <w:sz w:val="24"/>
        </w:rPr>
        <w:t xml:space="preserve">1. Имущество, переданное в доверительное управление,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pPr>
        <w:pStyle w:val="0"/>
        <w:spacing w:before="240" w:lineRule="auto"/>
        <w:ind w:firstLine="540"/>
        <w:jc w:val="both"/>
      </w:pPr>
      <w:r>
        <w:rPr>
          <w:sz w:val="24"/>
        </w:rPr>
        <w:t xml:space="preserve">2. Обращение взыскания по долгам учредителя управления на имущество, переданное им в доверительное управление, не допускается, за исключением несостоятельности (банкротства) этого лица. При банкротстве учредителя управления доверительное управление этим имуществом прекращается и оно включается в конкурсную массу.</w:t>
      </w:r>
    </w:p>
    <w:p>
      <w:pPr>
        <w:pStyle w:val="0"/>
        <w:jc w:val="both"/>
      </w:pPr>
      <w:r>
        <w:rPr>
          <w:sz w:val="24"/>
        </w:rPr>
      </w:r>
    </w:p>
    <w:p>
      <w:pPr>
        <w:pStyle w:val="2"/>
        <w:outlineLvl w:val="2"/>
        <w:ind w:firstLine="540"/>
        <w:jc w:val="both"/>
      </w:pPr>
      <w:r>
        <w:rPr>
          <w:sz w:val="24"/>
        </w:rPr>
        <w:t xml:space="preserve">Статья 1019. Передача в доверительное управление имущества, обремененного залогом</w:t>
      </w:r>
    </w:p>
    <w:p>
      <w:pPr>
        <w:pStyle w:val="0"/>
        <w:jc w:val="both"/>
      </w:pPr>
      <w:r>
        <w:rPr>
          <w:sz w:val="24"/>
        </w:rPr>
      </w:r>
    </w:p>
    <w:p>
      <w:pPr>
        <w:pStyle w:val="0"/>
        <w:ind w:firstLine="540"/>
        <w:jc w:val="both"/>
      </w:pPr>
      <w:r>
        <w:rPr>
          <w:sz w:val="24"/>
        </w:rPr>
        <w:t xml:space="preserve">1. Передача заложенного имущества в доверительное управление не лишает залогодержателя права обратить взыскание на это имущество.</w:t>
      </w:r>
    </w:p>
    <w:p>
      <w:pPr>
        <w:pStyle w:val="0"/>
        <w:spacing w:before="240" w:lineRule="auto"/>
        <w:ind w:firstLine="540"/>
        <w:jc w:val="both"/>
      </w:pPr>
      <w:r>
        <w:rPr>
          <w:sz w:val="24"/>
        </w:rPr>
        <w:t xml:space="preserve">2. Доверительный управляющий должен быть предупрежден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 в суде расторжения договора доверительного управления имуществом и уплаты причитающегося ему по договору вознаграждения за один год.</w:t>
      </w:r>
    </w:p>
    <w:p>
      <w:pPr>
        <w:pStyle w:val="0"/>
        <w:jc w:val="both"/>
      </w:pPr>
      <w:r>
        <w:rPr>
          <w:sz w:val="24"/>
        </w:rPr>
      </w:r>
    </w:p>
    <w:p>
      <w:pPr>
        <w:pStyle w:val="2"/>
        <w:outlineLvl w:val="2"/>
        <w:ind w:firstLine="540"/>
        <w:jc w:val="both"/>
      </w:pPr>
      <w:r>
        <w:rPr>
          <w:sz w:val="24"/>
        </w:rPr>
        <w:t xml:space="preserve">Статья 1020. Права и обязанности доверительного управляющего</w:t>
      </w:r>
    </w:p>
    <w:p>
      <w:pPr>
        <w:pStyle w:val="0"/>
        <w:jc w:val="both"/>
      </w:pPr>
      <w:r>
        <w:rPr>
          <w:sz w:val="24"/>
        </w:rPr>
      </w:r>
    </w:p>
    <w:p>
      <w:pPr>
        <w:pStyle w:val="0"/>
        <w:ind w:firstLine="540"/>
        <w:jc w:val="both"/>
      </w:pPr>
      <w:r>
        <w:rPr>
          <w:sz w:val="24"/>
        </w:rPr>
        <w:t xml:space="preserve">1. Доверительный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pPr>
        <w:pStyle w:val="0"/>
        <w:spacing w:before="240" w:lineRule="auto"/>
        <w:ind w:firstLine="540"/>
        <w:jc w:val="both"/>
      </w:pPr>
      <w:r>
        <w:rPr>
          <w:sz w:val="24"/>
        </w:rPr>
        <w:t xml:space="preserve">2.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 действий доверительного управляющего, исполняются за счет этого имущества.</w:t>
      </w:r>
    </w:p>
    <w:p>
      <w:pPr>
        <w:pStyle w:val="0"/>
        <w:spacing w:before="240" w:lineRule="auto"/>
        <w:ind w:firstLine="540"/>
        <w:jc w:val="both"/>
      </w:pPr>
      <w:r>
        <w:rPr>
          <w:sz w:val="24"/>
        </w:rPr>
        <w:t xml:space="preserve">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w:t>
      </w:r>
      <w:hyperlink w:history="0" r:id="rId7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301</w:t>
        </w:r>
      </w:hyperlink>
      <w:r>
        <w:rPr>
          <w:sz w:val="24"/>
        </w:rPr>
        <w:t xml:space="preserve">, </w:t>
      </w:r>
      <w:hyperlink w:history="0" r:id="rId7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302</w:t>
        </w:r>
      </w:hyperlink>
      <w:r>
        <w:rPr>
          <w:sz w:val="24"/>
        </w:rPr>
        <w:t xml:space="preserve">, </w:t>
      </w:r>
      <w:hyperlink w:history="0" r:id="rId7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304</w:t>
        </w:r>
      </w:hyperlink>
      <w:r>
        <w:rPr>
          <w:sz w:val="24"/>
        </w:rPr>
        <w:t xml:space="preserve">, </w:t>
      </w:r>
      <w:hyperlink w:history="0" r:id="rId7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305</w:t>
        </w:r>
      </w:hyperlink>
      <w:r>
        <w:rPr>
          <w:sz w:val="24"/>
        </w:rPr>
        <w:t xml:space="preserve">).</w:t>
      </w:r>
    </w:p>
    <w:p>
      <w:pPr>
        <w:pStyle w:val="0"/>
        <w:spacing w:before="240" w:lineRule="auto"/>
        <w:ind w:firstLine="540"/>
        <w:jc w:val="both"/>
      </w:pPr>
      <w:r>
        <w:rPr>
          <w:sz w:val="24"/>
        </w:rPr>
        <w:t xml:space="preserve">4. Доверительный управляющий представляет учредителю управления и выгодоприобретателю отчет о своей деятельности в сроки и в порядке, которые установлены договором доверительного управления имуществом.</w:t>
      </w:r>
    </w:p>
    <w:p>
      <w:pPr>
        <w:pStyle w:val="0"/>
        <w:jc w:val="both"/>
      </w:pPr>
      <w:r>
        <w:rPr>
          <w:sz w:val="24"/>
        </w:rPr>
      </w:r>
    </w:p>
    <w:p>
      <w:pPr>
        <w:pStyle w:val="2"/>
        <w:outlineLvl w:val="2"/>
        <w:ind w:firstLine="540"/>
        <w:jc w:val="both"/>
      </w:pPr>
      <w:r>
        <w:rPr>
          <w:sz w:val="24"/>
        </w:rPr>
        <w:t xml:space="preserve">Статья 1021. Передача доверительного управления имуществом</w:t>
      </w:r>
    </w:p>
    <w:p>
      <w:pPr>
        <w:pStyle w:val="0"/>
        <w:jc w:val="both"/>
      </w:pPr>
      <w:r>
        <w:rPr>
          <w:sz w:val="24"/>
        </w:rPr>
      </w:r>
    </w:p>
    <w:p>
      <w:pPr>
        <w:pStyle w:val="0"/>
        <w:ind w:firstLine="540"/>
        <w:jc w:val="both"/>
      </w:pPr>
      <w:r>
        <w:rPr>
          <w:sz w:val="24"/>
        </w:rPr>
        <w:t xml:space="preserve">1. Доверительный управляющий осуществляет доверительное управление имуществом лично, кроме случаев, предусмотренных </w:t>
      </w:r>
      <w:hyperlink w:history="0" w:anchor="P4347" w:tooltip="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
        <w:r>
          <w:rPr>
            <w:sz w:val="24"/>
            <w:color w:val="0000ff"/>
          </w:rPr>
          <w:t xml:space="preserve">пунктом 2</w:t>
        </w:r>
      </w:hyperlink>
      <w:r>
        <w:rPr>
          <w:sz w:val="24"/>
        </w:rPr>
        <w:t xml:space="preserve"> настоящей статьи.</w:t>
      </w:r>
    </w:p>
    <w:bookmarkStart w:id="4347" w:name="P4347"/>
    <w:bookmarkEnd w:id="4347"/>
    <w:p>
      <w:pPr>
        <w:pStyle w:val="0"/>
        <w:spacing w:before="240" w:lineRule="auto"/>
        <w:ind w:firstLine="540"/>
        <w:jc w:val="both"/>
      </w:pPr>
      <w:r>
        <w:rPr>
          <w:sz w:val="24"/>
        </w:rPr>
        <w:t xml:space="preserve">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w:t>
      </w:r>
    </w:p>
    <w:p>
      <w:pPr>
        <w:pStyle w:val="0"/>
        <w:spacing w:before="240" w:lineRule="auto"/>
        <w:ind w:firstLine="540"/>
        <w:jc w:val="both"/>
      </w:pPr>
      <w:r>
        <w:rPr>
          <w:sz w:val="24"/>
        </w:rPr>
        <w:t xml:space="preserve">Доверительный управляющий отвечает за действия избранного им поверенного как за свои собственные.</w:t>
      </w:r>
    </w:p>
    <w:p>
      <w:pPr>
        <w:pStyle w:val="0"/>
        <w:jc w:val="both"/>
      </w:pPr>
      <w:r>
        <w:rPr>
          <w:sz w:val="24"/>
        </w:rPr>
      </w:r>
    </w:p>
    <w:p>
      <w:pPr>
        <w:pStyle w:val="2"/>
        <w:outlineLvl w:val="2"/>
        <w:ind w:firstLine="540"/>
        <w:jc w:val="both"/>
      </w:pPr>
      <w:r>
        <w:rPr>
          <w:sz w:val="24"/>
        </w:rPr>
        <w:t xml:space="preserve">Статья 1022. Ответственность доверительного управляющего</w:t>
      </w:r>
    </w:p>
    <w:p>
      <w:pPr>
        <w:pStyle w:val="0"/>
        <w:jc w:val="both"/>
      </w:pPr>
      <w:r>
        <w:rPr>
          <w:sz w:val="24"/>
        </w:rPr>
      </w:r>
    </w:p>
    <w:p>
      <w:pPr>
        <w:pStyle w:val="0"/>
        <w:ind w:firstLine="540"/>
        <w:jc w:val="both"/>
      </w:pPr>
      <w:r>
        <w:rPr>
          <w:sz w:val="24"/>
        </w:rPr>
        <w:t xml:space="preserve">1. Доверительный управляющий, не проявивший при доверительном управлении имуществом должной заботливости об интересах выгодоприобретателя или учредителя управления, возмещает выгодоприобретателю упущенную выгоду за время доверительного управления имуществом, а учредителю управления убытки, причиненные утратой или повреждением имущества, с учетом его естественного износа, а также упущенную выгоду.</w:t>
      </w:r>
    </w:p>
    <w:p>
      <w:pPr>
        <w:pStyle w:val="0"/>
        <w:spacing w:before="240" w:lineRule="auto"/>
        <w:ind w:firstLine="540"/>
        <w:jc w:val="both"/>
      </w:pPr>
      <w:r>
        <w:rPr>
          <w:sz w:val="24"/>
        </w:rPr>
        <w:t xml:space="preserve">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pPr>
        <w:pStyle w:val="0"/>
        <w:spacing w:before="240" w:lineRule="auto"/>
        <w:ind w:firstLine="540"/>
        <w:jc w:val="both"/>
      </w:pPr>
      <w:r>
        <w:rPr>
          <w:sz w:val="24"/>
        </w:rPr>
        <w:t xml:space="preserve">2. Обязательства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w:t>
      </w:r>
      <w:hyperlink w:history="0" w:anchor="P4355" w:tooltip="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на имущество учредителя управления, не переданное в доверительное управление.">
        <w:r>
          <w:rPr>
            <w:sz w:val="24"/>
            <w:color w:val="0000ff"/>
          </w:rPr>
          <w:t xml:space="preserve">пунктом 3</w:t>
        </w:r>
      </w:hyperlink>
      <w:r>
        <w:rPr>
          <w:sz w:val="24"/>
        </w:rPr>
        <w:t xml:space="preserve"> настоящей статьи. Учредитель управления может в этом случае потребовать от доверительного управляющего возмещения понесенных им убытков.</w:t>
      </w:r>
    </w:p>
    <w:bookmarkStart w:id="4355" w:name="P4355"/>
    <w:bookmarkEnd w:id="4355"/>
    <w:p>
      <w:pPr>
        <w:pStyle w:val="0"/>
        <w:spacing w:before="240" w:lineRule="auto"/>
        <w:ind w:firstLine="540"/>
        <w:jc w:val="both"/>
      </w:pPr>
      <w:r>
        <w:rPr>
          <w:sz w:val="24"/>
        </w:rPr>
        <w:t xml:space="preserve">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на имущество учредителя управления, не переданное в доверительное управление.</w:t>
      </w:r>
    </w:p>
    <w:p>
      <w:pPr>
        <w:pStyle w:val="0"/>
        <w:spacing w:before="240" w:lineRule="auto"/>
        <w:ind w:firstLine="540"/>
        <w:jc w:val="both"/>
      </w:pPr>
      <w:r>
        <w:rPr>
          <w:sz w:val="24"/>
        </w:rPr>
        <w:t xml:space="preserve">4. Договор доверительного управления имуществом может предусматривать предоставление доверительным управляющим залога в обеспечение возмещения убытков, которые могут быть причинены учредителю управления или выгодоприобретателю ненадлежащим исполнением договора доверительного управления.</w:t>
      </w:r>
    </w:p>
    <w:p>
      <w:pPr>
        <w:pStyle w:val="0"/>
        <w:jc w:val="both"/>
      </w:pPr>
      <w:r>
        <w:rPr>
          <w:sz w:val="24"/>
        </w:rPr>
      </w:r>
    </w:p>
    <w:p>
      <w:pPr>
        <w:pStyle w:val="2"/>
        <w:outlineLvl w:val="2"/>
        <w:ind w:firstLine="540"/>
        <w:jc w:val="both"/>
      </w:pPr>
      <w:r>
        <w:rPr>
          <w:sz w:val="24"/>
        </w:rPr>
        <w:t xml:space="preserve">Статья 1023. Вознаграждение доверительному управляющему</w:t>
      </w:r>
    </w:p>
    <w:p>
      <w:pPr>
        <w:pStyle w:val="0"/>
        <w:jc w:val="both"/>
      </w:pPr>
      <w:r>
        <w:rPr>
          <w:sz w:val="24"/>
        </w:rPr>
      </w:r>
    </w:p>
    <w:p>
      <w:pPr>
        <w:pStyle w:val="0"/>
        <w:ind w:firstLine="540"/>
        <w:jc w:val="both"/>
      </w:pPr>
      <w:r>
        <w:rPr>
          <w:sz w:val="24"/>
        </w:rPr>
        <w:t xml:space="preserve">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p>
    <w:p>
      <w:pPr>
        <w:pStyle w:val="0"/>
        <w:jc w:val="both"/>
      </w:pPr>
      <w:r>
        <w:rPr>
          <w:sz w:val="24"/>
        </w:rPr>
      </w:r>
    </w:p>
    <w:p>
      <w:pPr>
        <w:pStyle w:val="2"/>
        <w:outlineLvl w:val="2"/>
        <w:ind w:firstLine="540"/>
        <w:jc w:val="both"/>
      </w:pPr>
      <w:r>
        <w:rPr>
          <w:sz w:val="24"/>
        </w:rPr>
        <w:t xml:space="preserve">Статья 1024. Прекращение договора доверительного управления имуществом</w:t>
      </w:r>
    </w:p>
    <w:p>
      <w:pPr>
        <w:pStyle w:val="0"/>
        <w:jc w:val="both"/>
      </w:pPr>
      <w:r>
        <w:rPr>
          <w:sz w:val="24"/>
        </w:rPr>
      </w:r>
    </w:p>
    <w:p>
      <w:pPr>
        <w:pStyle w:val="0"/>
        <w:ind w:firstLine="540"/>
        <w:jc w:val="both"/>
      </w:pPr>
      <w:r>
        <w:rPr>
          <w:sz w:val="24"/>
        </w:rPr>
        <w:t xml:space="preserve">1. Договор доверительного управления имуществом прекращается вследствие:</w:t>
      </w:r>
    </w:p>
    <w:p>
      <w:pPr>
        <w:pStyle w:val="0"/>
        <w:spacing w:before="240" w:lineRule="auto"/>
        <w:ind w:firstLine="540"/>
        <w:jc w:val="both"/>
      </w:pPr>
      <w:r>
        <w:rPr>
          <w:sz w:val="24"/>
        </w:rPr>
        <w:t xml:space="preserve">смерти гражданина, являющегося выгодоприобретателем, или ликвидации юридического лица - выгодоприобретателя, если договором не предусмотрено иное;</w:t>
      </w:r>
    </w:p>
    <w:p>
      <w:pPr>
        <w:pStyle w:val="0"/>
        <w:spacing w:before="240" w:lineRule="auto"/>
        <w:ind w:firstLine="540"/>
        <w:jc w:val="both"/>
      </w:pPr>
      <w:r>
        <w:rPr>
          <w:sz w:val="24"/>
        </w:rPr>
        <w:t xml:space="preserve">отказа выгодоприобретателя от получения выгод по договору, если договором не предусмотрено иное;</w:t>
      </w:r>
    </w:p>
    <w:p>
      <w:pPr>
        <w:pStyle w:val="0"/>
        <w:spacing w:before="240" w:lineRule="auto"/>
        <w:ind w:firstLine="540"/>
        <w:jc w:val="both"/>
      </w:pPr>
      <w:r>
        <w:rPr>
          <w:sz w:val="24"/>
        </w:rPr>
        <w:t xml:space="preserve">смерти гражданина, являющегося доверительным управляющим, признания его недееспособным, ограниченно дееспособным или </w:t>
      </w:r>
      <w:r>
        <w:rPr>
          <w:sz w:val="24"/>
        </w:rPr>
        <w:t xml:space="preserve">безвестно отсутствующим</w:t>
      </w:r>
      <w:r>
        <w:rPr>
          <w:sz w:val="24"/>
        </w:rPr>
        <w:t xml:space="preserve">, а также признания индивидуального предпринимателя несостоятельным (банкротом);</w:t>
      </w:r>
    </w:p>
    <w:bookmarkStart w:id="4368" w:name="P4368"/>
    <w:bookmarkEnd w:id="4368"/>
    <w:p>
      <w:pPr>
        <w:pStyle w:val="0"/>
        <w:spacing w:before="240" w:lineRule="auto"/>
        <w:ind w:firstLine="540"/>
        <w:jc w:val="both"/>
      </w:pPr>
      <w:r>
        <w:rPr>
          <w:sz w:val="24"/>
        </w:rPr>
        <w:t xml:space="preserve">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w:t>
      </w:r>
    </w:p>
    <w:p>
      <w:pPr>
        <w:pStyle w:val="0"/>
        <w:spacing w:before="240" w:lineRule="auto"/>
        <w:ind w:firstLine="540"/>
        <w:jc w:val="both"/>
      </w:pPr>
      <w:r>
        <w:rPr>
          <w:sz w:val="24"/>
        </w:rPr>
        <w:t xml:space="preserve">отказа учредителя управления от договора по иным причинам, чем та, которая указана в </w:t>
      </w:r>
      <w:hyperlink w:history="0" w:anchor="P4368" w:tooltip="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
        <w:r>
          <w:rPr>
            <w:sz w:val="24"/>
            <w:color w:val="0000ff"/>
          </w:rPr>
          <w:t xml:space="preserve">абзаце пятом</w:t>
        </w:r>
      </w:hyperlink>
      <w:r>
        <w:rPr>
          <w:sz w:val="24"/>
        </w:rPr>
        <w:t xml:space="preserve"> настоящего пункта, при условии выплаты доверительному управляющему обусловленного договором вознаграждения;</w:t>
      </w:r>
    </w:p>
    <w:p>
      <w:pPr>
        <w:pStyle w:val="0"/>
        <w:spacing w:before="240" w:lineRule="auto"/>
        <w:ind w:firstLine="540"/>
        <w:jc w:val="both"/>
      </w:pPr>
      <w:r>
        <w:rPr>
          <w:sz w:val="24"/>
        </w:rPr>
        <w:t xml:space="preserve">признания несостоятельным (банкротом) гражданина-предпринимателя, являющегося учредителем управления.</w:t>
      </w:r>
    </w:p>
    <w:p>
      <w:pPr>
        <w:pStyle w:val="0"/>
        <w:spacing w:before="240" w:lineRule="auto"/>
        <w:ind w:firstLine="540"/>
        <w:jc w:val="both"/>
      </w:pPr>
      <w:r>
        <w:rPr>
          <w:sz w:val="24"/>
        </w:rPr>
        <w:t xml:space="preserve">2. При отказе одной стороны 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pPr>
        <w:pStyle w:val="0"/>
        <w:spacing w:before="240" w:lineRule="auto"/>
        <w:ind w:firstLine="540"/>
        <w:jc w:val="both"/>
      </w:pPr>
      <w:r>
        <w:rPr>
          <w:sz w:val="24"/>
        </w:rPr>
        <w:t xml:space="preserve">3. 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pPr>
        <w:pStyle w:val="0"/>
        <w:jc w:val="both"/>
      </w:pPr>
      <w:r>
        <w:rPr>
          <w:sz w:val="24"/>
        </w:rPr>
      </w:r>
    </w:p>
    <w:p>
      <w:pPr>
        <w:pStyle w:val="2"/>
        <w:outlineLvl w:val="2"/>
        <w:ind w:firstLine="540"/>
        <w:jc w:val="both"/>
      </w:pPr>
      <w:r>
        <w:rPr>
          <w:sz w:val="24"/>
        </w:rPr>
        <w:t xml:space="preserve">Статья 1025. Передача в доверительное управление ценных бумаг</w:t>
      </w:r>
    </w:p>
    <w:p>
      <w:pPr>
        <w:pStyle w:val="0"/>
        <w:jc w:val="both"/>
      </w:pPr>
      <w:r>
        <w:rPr>
          <w:sz w:val="24"/>
        </w:rPr>
      </w:r>
    </w:p>
    <w:p>
      <w:pPr>
        <w:pStyle w:val="0"/>
        <w:ind w:firstLine="540"/>
        <w:jc w:val="both"/>
      </w:pPr>
      <w:r>
        <w:rPr>
          <w:sz w:val="24"/>
        </w:rPr>
        <w:t xml:space="preserve">При передаче в доверительное управление ценных бумаг может быть предусмотрено объединение ценных бумаг, передаваемых в доверительное управление разными лицами.</w:t>
      </w:r>
    </w:p>
    <w:p>
      <w:pPr>
        <w:pStyle w:val="0"/>
        <w:spacing w:before="240" w:lineRule="auto"/>
        <w:ind w:firstLine="540"/>
        <w:jc w:val="both"/>
      </w:pPr>
      <w:r>
        <w:rPr>
          <w:sz w:val="24"/>
        </w:rPr>
        <w:t xml:space="preserve">Правомочия доверительного управляющего по распоряжению ценными бумагами определяются в договоре доверительного управления.</w:t>
      </w:r>
    </w:p>
    <w:p>
      <w:pPr>
        <w:pStyle w:val="0"/>
        <w:spacing w:before="240" w:lineRule="auto"/>
        <w:ind w:firstLine="540"/>
        <w:jc w:val="both"/>
      </w:pPr>
      <w:r>
        <w:rPr>
          <w:sz w:val="24"/>
        </w:rPr>
        <w:t xml:space="preserve">Особенности доверительного управления ценными бумагами определяются </w:t>
      </w:r>
      <w:hyperlink w:history="0" r:id="rId763" w:tooltip="Федеральный закон от 22.04.1996 N 39-ФЗ (ред. от 27.10.2025) &quot;О рынке ценных бумаг&quot; {КонсультантПлюс}">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Правила настоящей статьи соответственно применяются к правам, удостоверенным бездокументарными ценными бумагами </w:t>
      </w:r>
      <w:hyperlink w:history="0" r:id="rId76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149)</w:t>
        </w:r>
      </w:hyperlink>
      <w:r>
        <w:rPr>
          <w:sz w:val="24"/>
        </w:rPr>
        <w:t xml:space="preserve">.</w:t>
      </w:r>
    </w:p>
    <w:p>
      <w:pPr>
        <w:pStyle w:val="0"/>
        <w:jc w:val="both"/>
      </w:pPr>
      <w:r>
        <w:rPr>
          <w:sz w:val="24"/>
        </w:rPr>
      </w:r>
    </w:p>
    <w:bookmarkStart w:id="4381" w:name="P4381"/>
    <w:bookmarkEnd w:id="4381"/>
    <w:p>
      <w:pPr>
        <w:pStyle w:val="2"/>
        <w:outlineLvl w:val="2"/>
        <w:ind w:firstLine="540"/>
        <w:jc w:val="both"/>
      </w:pPr>
      <w:r>
        <w:rPr>
          <w:sz w:val="24"/>
        </w:rPr>
        <w:t xml:space="preserve">Статья 1026. Доверительное управление имуществом по основаниям, предусмотренным законом</w:t>
      </w:r>
    </w:p>
    <w:p>
      <w:pPr>
        <w:pStyle w:val="0"/>
        <w:jc w:val="both"/>
      </w:pPr>
      <w:r>
        <w:rPr>
          <w:sz w:val="24"/>
        </w:rPr>
      </w:r>
    </w:p>
    <w:bookmarkStart w:id="4383" w:name="P4383"/>
    <w:bookmarkEnd w:id="4383"/>
    <w:p>
      <w:pPr>
        <w:pStyle w:val="0"/>
        <w:ind w:firstLine="540"/>
        <w:jc w:val="both"/>
      </w:pPr>
      <w:r>
        <w:rPr>
          <w:sz w:val="24"/>
        </w:rPr>
        <w:t xml:space="preserve">1. Доверительное управление имуществом может быть также учреждено:</w:t>
      </w:r>
    </w:p>
    <w:p>
      <w:pPr>
        <w:pStyle w:val="0"/>
        <w:spacing w:before="240" w:lineRule="auto"/>
        <w:ind w:firstLine="540"/>
        <w:jc w:val="both"/>
      </w:pPr>
      <w:r>
        <w:rPr>
          <w:sz w:val="24"/>
        </w:rPr>
        <w:t xml:space="preserve">вследствие необходимости постоянного управления имуществом подопечного в случаях, предусмотренных </w:t>
      </w:r>
      <w:hyperlink w:history="0" r:id="rId7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38</w:t>
        </w:r>
      </w:hyperlink>
      <w:r>
        <w:rPr>
          <w:sz w:val="24"/>
        </w:rPr>
        <w:t xml:space="preserve"> настоящего Кодекса;</w:t>
      </w:r>
    </w:p>
    <w:p>
      <w:pPr>
        <w:pStyle w:val="0"/>
        <w:spacing w:before="240" w:lineRule="auto"/>
        <w:ind w:firstLine="540"/>
        <w:jc w:val="both"/>
      </w:pPr>
      <w:r>
        <w:rPr>
          <w:sz w:val="24"/>
        </w:rPr>
        <w:t xml:space="preserve">вследствие необходимости управления наследственным имуществом </w:t>
      </w:r>
      <w:hyperlink w:history="0" r:id="rId766" w:tooltip="&quot;Гражданский кодекс Российской Федерации (часть третья)&quot; от 26.11.2001 N 146-ФЗ (ред. от 08.08.2024) {КонсультантПлюс}">
        <w:r>
          <w:rPr>
            <w:sz w:val="24"/>
            <w:color w:val="0000ff"/>
          </w:rPr>
          <w:t xml:space="preserve">(статья 1173)</w:t>
        </w:r>
      </w:hyperlink>
      <w:r>
        <w:rPr>
          <w:sz w:val="24"/>
        </w:rPr>
        <w:t xml:space="preserve">;</w:t>
      </w:r>
    </w:p>
    <w:p>
      <w:pPr>
        <w:pStyle w:val="0"/>
        <w:jc w:val="both"/>
      </w:pPr>
      <w:r>
        <w:rPr>
          <w:sz w:val="24"/>
        </w:rPr>
        <w:t xml:space="preserve">(в ред. Федерального </w:t>
      </w:r>
      <w:hyperlink w:history="0" r:id="rId76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по иным основаниям, предусмотренным </w:t>
      </w:r>
      <w:r>
        <w:rPr>
          <w:sz w:val="24"/>
        </w:rPr>
        <w:t xml:space="preserve">законом</w:t>
      </w:r>
      <w:r>
        <w:rPr>
          <w:sz w:val="24"/>
        </w:rPr>
        <w:t xml:space="preserve">.</w:t>
      </w:r>
    </w:p>
    <w:p>
      <w:pPr>
        <w:pStyle w:val="0"/>
        <w:spacing w:before="240" w:lineRule="auto"/>
        <w:ind w:firstLine="540"/>
        <w:jc w:val="both"/>
      </w:pPr>
      <w:r>
        <w:rPr>
          <w:sz w:val="24"/>
        </w:rPr>
        <w:t xml:space="preserve">2. Правила, предусмотренные настоящей </w:t>
      </w:r>
      <w:hyperlink w:history="0" w:anchor="P4279" w:tooltip="Глава 53. Доверительное управление имуществом">
        <w:r>
          <w:rPr>
            <w:sz w:val="24"/>
            <w:color w:val="0000ff"/>
          </w:rPr>
          <w:t xml:space="preserve">главой</w:t>
        </w:r>
      </w:hyperlink>
      <w:r>
        <w:rPr>
          <w:sz w:val="24"/>
        </w:rPr>
        <w:t xml:space="preserve">, соответственно применяются к отношениям по доверительному управлению имуществом, учрежденному по основаниям, указанным в </w:t>
      </w:r>
      <w:hyperlink w:history="0" w:anchor="P4383" w:tooltip="1. Доверительное управление имуществом может быть также учреждено:">
        <w:r>
          <w:rPr>
            <w:sz w:val="24"/>
            <w:color w:val="0000ff"/>
          </w:rPr>
          <w:t xml:space="preserve">пункте 1</w:t>
        </w:r>
      </w:hyperlink>
      <w:r>
        <w:rPr>
          <w:sz w:val="24"/>
        </w:rPr>
        <w:t xml:space="preserve"> настоящей статьи, если иное не предусмотрено законом и не вытекает из существа таких отношений.</w:t>
      </w:r>
    </w:p>
    <w:p>
      <w:pPr>
        <w:pStyle w:val="0"/>
        <w:spacing w:before="240" w:lineRule="auto"/>
        <w:ind w:firstLine="540"/>
        <w:jc w:val="both"/>
      </w:pPr>
      <w:r>
        <w:rPr>
          <w:sz w:val="24"/>
        </w:rPr>
        <w:t xml:space="preserve">В случаях, когда доверительное управление имуществом учреждается по основаниям, указанным в </w:t>
      </w:r>
      <w:hyperlink w:history="0" w:anchor="P4383" w:tooltip="1. Доверительное управление имуществом может быть также учреждено:">
        <w:r>
          <w:rPr>
            <w:sz w:val="24"/>
            <w:color w:val="0000ff"/>
          </w:rPr>
          <w:t xml:space="preserve">пункте 1</w:t>
        </w:r>
      </w:hyperlink>
      <w:r>
        <w:rPr>
          <w:sz w:val="24"/>
        </w:rPr>
        <w:t xml:space="preserve"> настоящей статьи, права учредителя управления, предусмотренные правилами настоящей </w:t>
      </w:r>
      <w:hyperlink w:history="0" w:anchor="P4279" w:tooltip="Глава 53. Доверительное управление имуществом">
        <w:r>
          <w:rPr>
            <w:sz w:val="24"/>
            <w:color w:val="0000ff"/>
          </w:rPr>
          <w:t xml:space="preserve">главы</w:t>
        </w:r>
      </w:hyperlink>
      <w:r>
        <w:rPr>
          <w:sz w:val="24"/>
        </w:rPr>
        <w:t xml:space="preserve">, принадлежат соответственно органу опеки и попечительства, нотариусу или иному лицу, указанному в законе.</w:t>
      </w:r>
    </w:p>
    <w:p>
      <w:pPr>
        <w:pStyle w:val="0"/>
        <w:jc w:val="both"/>
      </w:pPr>
      <w:r>
        <w:rPr>
          <w:sz w:val="24"/>
        </w:rPr>
        <w:t xml:space="preserve">(в ред. Федерального </w:t>
      </w:r>
      <w:hyperlink w:history="0" r:id="rId768"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jc w:val="both"/>
      </w:pPr>
      <w:r>
        <w:rPr>
          <w:sz w:val="24"/>
        </w:rPr>
      </w:r>
    </w:p>
    <w:bookmarkStart w:id="4392" w:name="P4392"/>
    <w:bookmarkEnd w:id="4392"/>
    <w:p>
      <w:pPr>
        <w:pStyle w:val="2"/>
        <w:outlineLvl w:val="1"/>
        <w:jc w:val="center"/>
      </w:pPr>
      <w:r>
        <w:rPr>
          <w:sz w:val="24"/>
        </w:rPr>
        <w:t xml:space="preserve">Глава 54. Коммерческая концессия</w:t>
      </w:r>
    </w:p>
    <w:p>
      <w:pPr>
        <w:pStyle w:val="0"/>
        <w:jc w:val="both"/>
      </w:pPr>
      <w:r>
        <w:rPr>
          <w:sz w:val="24"/>
        </w:rPr>
      </w:r>
    </w:p>
    <w:p>
      <w:pPr>
        <w:pStyle w:val="2"/>
        <w:outlineLvl w:val="2"/>
        <w:ind w:firstLine="540"/>
        <w:jc w:val="both"/>
      </w:pPr>
      <w:r>
        <w:rPr>
          <w:sz w:val="24"/>
        </w:rPr>
        <w:t xml:space="preserve">Статья 1027. Договор коммерческой концессии</w:t>
      </w:r>
    </w:p>
    <w:p>
      <w:pPr>
        <w:pStyle w:val="0"/>
        <w:jc w:val="both"/>
      </w:pPr>
      <w:r>
        <w:rPr>
          <w:sz w:val="24"/>
        </w:rPr>
      </w:r>
    </w:p>
    <w:p>
      <w:pPr>
        <w:pStyle w:val="0"/>
        <w:ind w:firstLine="540"/>
        <w:jc w:val="both"/>
      </w:pPr>
      <w:r>
        <w:rPr>
          <w:sz w:val="24"/>
        </w:rPr>
        <w:t xml:space="preserve">1.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пользователя комплекс принадлежащих правообладателю исключительных прав, включающий право на товарный знак, знак обслуживания, а также права на </w:t>
      </w:r>
      <w:hyperlink w:history="0" r:id="rId769" w:tooltip="Ссылка на КонсультантПлюс">
        <w:r>
          <w:rPr>
            <w:sz w:val="24"/>
            <w:color w:val="0000ff"/>
          </w:rPr>
          <w:t xml:space="preserve">другие</w:t>
        </w:r>
      </w:hyperlink>
      <w:r>
        <w:rPr>
          <w:sz w:val="24"/>
        </w:rPr>
        <w:t xml:space="preserve"> предусмотренные договором объекты исключительных прав, в частности на коммерческое обозначение, секрет производства (ноу-хау).</w:t>
      </w:r>
    </w:p>
    <w:p>
      <w:pPr>
        <w:pStyle w:val="0"/>
        <w:jc w:val="both"/>
      </w:pPr>
      <w:r>
        <w:rPr>
          <w:sz w:val="24"/>
        </w:rPr>
        <w:t xml:space="preserve">(п. 1 в ред. Федерального </w:t>
      </w:r>
      <w:hyperlink w:history="0" r:id="rId77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2. Договор коммерческой концессии предусматривает использование комплекса исключительных прав, деловой репутации и коммерческого опыта правообладателя в определенном объеме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предпринимательской деятельности (продаже товаров, полученных от правообладателя или произведенных пользователем, осуществлению иной торговой деятельности, выполнению работ, оказанию услуг).</w:t>
      </w:r>
    </w:p>
    <w:p>
      <w:pPr>
        <w:pStyle w:val="0"/>
        <w:spacing w:before="240" w:lineRule="auto"/>
        <w:ind w:firstLine="540"/>
        <w:jc w:val="both"/>
      </w:pPr>
      <w:r>
        <w:rPr>
          <w:sz w:val="24"/>
        </w:rPr>
        <w:t xml:space="preserve">3. Сторонами по договору коммерческой концессии могут быть коммерческие организации и граждане, зарегистрированные в качестве индивидуальных предпринимателей.</w:t>
      </w:r>
    </w:p>
    <w:p>
      <w:pPr>
        <w:pStyle w:val="0"/>
        <w:spacing w:before="240" w:lineRule="auto"/>
        <w:ind w:firstLine="540"/>
        <w:jc w:val="both"/>
      </w:pPr>
      <w:r>
        <w:rPr>
          <w:sz w:val="24"/>
        </w:rPr>
        <w:t xml:space="preserve">4. К договору коммерческой концессии соответственно применяются правила </w:t>
      </w:r>
      <w:hyperlink w:history="0" r:id="rId771" w:tooltip="&quot;Гражданский кодекс Российской Федерации (часть четвертая)&quot; от 18.12.2006 N 230-ФЗ (ред. от 23.07.2025) {КонсультантПлюс}">
        <w:r>
          <w:rPr>
            <w:sz w:val="24"/>
            <w:color w:val="0000ff"/>
          </w:rPr>
          <w:t xml:space="preserve">раздела VII</w:t>
        </w:r>
      </w:hyperlink>
      <w:r>
        <w:rPr>
          <w:sz w:val="24"/>
        </w:rPr>
        <w:t xml:space="preserve"> настоящего Кодекса о лицензионном договоре, если это не противоречит положениям настоящей главы и существу договора коммерческой концессии.</w:t>
      </w:r>
    </w:p>
    <w:p>
      <w:pPr>
        <w:pStyle w:val="0"/>
        <w:jc w:val="both"/>
      </w:pPr>
      <w:r>
        <w:rPr>
          <w:sz w:val="24"/>
        </w:rPr>
        <w:t xml:space="preserve">(п. 4 введен Федеральным </w:t>
      </w:r>
      <w:hyperlink w:history="0" r:id="rId77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законом</w:t>
        </w:r>
      </w:hyperlink>
      <w:r>
        <w:rPr>
          <w:sz w:val="24"/>
        </w:rPr>
        <w:t xml:space="preserve"> от 18.12.2006 N 231-ФЗ)</w:t>
      </w:r>
    </w:p>
    <w:p>
      <w:pPr>
        <w:pStyle w:val="0"/>
        <w:jc w:val="both"/>
      </w:pPr>
      <w:r>
        <w:rPr>
          <w:sz w:val="24"/>
        </w:rPr>
      </w:r>
    </w:p>
    <w:p>
      <w:pPr>
        <w:pStyle w:val="2"/>
        <w:outlineLvl w:val="2"/>
        <w:ind w:firstLine="540"/>
        <w:jc w:val="both"/>
      </w:pPr>
      <w:r>
        <w:rPr>
          <w:sz w:val="24"/>
        </w:rPr>
        <w:t xml:space="preserve">Статья 1028. Форма и регистрация договора коммерческой концессии</w:t>
      </w:r>
    </w:p>
    <w:p>
      <w:pPr>
        <w:pStyle w:val="0"/>
        <w:jc w:val="both"/>
      </w:pPr>
      <w:r>
        <w:rPr>
          <w:sz w:val="24"/>
        </w:rPr>
      </w:r>
    </w:p>
    <w:p>
      <w:pPr>
        <w:pStyle w:val="0"/>
        <w:ind w:firstLine="540"/>
        <w:jc w:val="both"/>
      </w:pPr>
      <w:r>
        <w:rPr>
          <w:sz w:val="24"/>
        </w:rPr>
        <w:t xml:space="preserve">1. Договор коммерческой концессии должен быть заключен в письменной форме.</w:t>
      </w:r>
    </w:p>
    <w:p>
      <w:pPr>
        <w:pStyle w:val="0"/>
        <w:spacing w:before="240" w:lineRule="auto"/>
        <w:ind w:firstLine="540"/>
        <w:jc w:val="both"/>
      </w:pPr>
      <w:r>
        <w:rPr>
          <w:sz w:val="24"/>
        </w:rPr>
        <w:t xml:space="preserve">Несоблюдение письменной формы договора влечет его недействительность. Такой договор считается ничтожным.</w:t>
      </w:r>
    </w:p>
    <w:bookmarkStart w:id="4407" w:name="P4407"/>
    <w:bookmarkEnd w:id="4407"/>
    <w:p>
      <w:pPr>
        <w:pStyle w:val="0"/>
        <w:spacing w:before="240" w:lineRule="auto"/>
        <w:ind w:firstLine="540"/>
        <w:jc w:val="both"/>
      </w:pPr>
      <w:r>
        <w:rPr>
          <w:sz w:val="24"/>
        </w:rPr>
        <w:t xml:space="preserve">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w:t>
      </w:r>
      <w:r>
        <w:rPr>
          <w:sz w:val="24"/>
        </w:rPr>
        <w:t xml:space="preserve">государственной регистрации</w:t>
      </w:r>
      <w:r>
        <w:rPr>
          <w:sz w:val="24"/>
        </w:rPr>
        <w:t xml:space="preserve">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w:t>
      </w:r>
    </w:p>
    <w:p>
      <w:pPr>
        <w:pStyle w:val="0"/>
        <w:jc w:val="both"/>
      </w:pPr>
      <w:r>
        <w:rPr>
          <w:sz w:val="24"/>
        </w:rPr>
        <w:t xml:space="preserve">(п. 2 в ред. Федерального </w:t>
      </w:r>
      <w:hyperlink w:history="0" r:id="rId7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jc w:val="both"/>
      </w:pPr>
      <w:r>
        <w:rPr>
          <w:sz w:val="24"/>
        </w:rPr>
      </w:r>
    </w:p>
    <w:p>
      <w:pPr>
        <w:pStyle w:val="2"/>
        <w:outlineLvl w:val="2"/>
        <w:ind w:firstLine="540"/>
        <w:jc w:val="both"/>
      </w:pPr>
      <w:r>
        <w:rPr>
          <w:sz w:val="24"/>
        </w:rPr>
        <w:t xml:space="preserve">Статья 1029. Коммерческая субконцессия</w:t>
      </w:r>
    </w:p>
    <w:p>
      <w:pPr>
        <w:pStyle w:val="0"/>
        <w:jc w:val="both"/>
      </w:pPr>
      <w:r>
        <w:rPr>
          <w:sz w:val="24"/>
        </w:rPr>
      </w:r>
    </w:p>
    <w:p>
      <w:pPr>
        <w:pStyle w:val="0"/>
        <w:ind w:firstLine="540"/>
        <w:jc w:val="both"/>
      </w:pPr>
      <w:r>
        <w:rPr>
          <w:sz w:val="24"/>
        </w:rPr>
        <w:t xml:space="preserve">1. Договором коммерческой концессии может быть предусмотрено право пользователя разрешать другим лицам использование предоставленного ему комплекса исключительных прав или части этого комплекса на условиях субконцессии, согласованных им с правообладателем либо определенных в договоре коммерческой концессии. В договоре может быть предусмотрена обязанность пользователя предоставить в течение определенного срока определенному числу лиц право пользования указанными правами на условиях субконцессии.</w:t>
      </w:r>
    </w:p>
    <w:p>
      <w:pPr>
        <w:pStyle w:val="0"/>
        <w:spacing w:before="240" w:lineRule="auto"/>
        <w:ind w:firstLine="540"/>
        <w:jc w:val="both"/>
      </w:pPr>
      <w:r>
        <w:rPr>
          <w:sz w:val="24"/>
        </w:rPr>
        <w:t xml:space="preserve">Договор коммерческой субконцессии не может быть заключен на более длительный срок, чем договор коммерческой концессии, на основании которого он заключается.</w:t>
      </w:r>
    </w:p>
    <w:p>
      <w:pPr>
        <w:pStyle w:val="0"/>
        <w:spacing w:before="240" w:lineRule="auto"/>
        <w:ind w:firstLine="540"/>
        <w:jc w:val="both"/>
      </w:pPr>
      <w:r>
        <w:rPr>
          <w:sz w:val="24"/>
        </w:rPr>
        <w:t xml:space="preserve">2. Если договор коммерческой концессии является недействительным, недействительны и заключенные на основании его договоры коммерческой субконцессии.</w:t>
      </w:r>
    </w:p>
    <w:p>
      <w:pPr>
        <w:pStyle w:val="0"/>
        <w:spacing w:before="240" w:lineRule="auto"/>
        <w:ind w:firstLine="540"/>
        <w:jc w:val="both"/>
      </w:pPr>
      <w:r>
        <w:rPr>
          <w:sz w:val="24"/>
        </w:rPr>
        <w:t xml:space="preserve">3. Если иное не предусмотрено договором коммерческой концессии, заключенным на срок, при его досрочном прекращении права и обязанности вторичного правообладателя по договору коммерческой субконцессии (пользователя по договору коммерческой концессии) переходят к правообладателю, если он не откажется от принятия на себя прав и обязанностей по этому договору. Это правило соответственно применяется при расторжении договора коммерческой концессии, заключенного без указания срока.</w:t>
      </w:r>
    </w:p>
    <w:p>
      <w:pPr>
        <w:pStyle w:val="0"/>
        <w:spacing w:before="240" w:lineRule="auto"/>
        <w:ind w:firstLine="540"/>
        <w:jc w:val="both"/>
      </w:pPr>
      <w:r>
        <w:rPr>
          <w:sz w:val="24"/>
        </w:rPr>
        <w:t xml:space="preserve">4. Пользователь несет субсидиарную ответственность за вред, причиненный правообладателю действиями вторичных пользователей, если иное не предусмотрено договором коммерческой концессии.</w:t>
      </w:r>
    </w:p>
    <w:p>
      <w:pPr>
        <w:pStyle w:val="0"/>
        <w:spacing w:before="240" w:lineRule="auto"/>
        <w:ind w:firstLine="540"/>
        <w:jc w:val="both"/>
      </w:pPr>
      <w:r>
        <w:rPr>
          <w:sz w:val="24"/>
        </w:rPr>
        <w:t xml:space="preserve">5. К договору коммерческой субконцессии применяются предусмотренные настоящей </w:t>
      </w:r>
      <w:hyperlink w:history="0" w:anchor="P4392" w:tooltip="Глава 54. Коммерческая концессия">
        <w:r>
          <w:rPr>
            <w:sz w:val="24"/>
            <w:color w:val="0000ff"/>
          </w:rPr>
          <w:t xml:space="preserve">главой</w:t>
        </w:r>
      </w:hyperlink>
      <w:r>
        <w:rPr>
          <w:sz w:val="24"/>
        </w:rPr>
        <w:t xml:space="preserve"> правила о договоре коммерческой концессии, если иное не вытекает из особенностей субконцессии.</w:t>
      </w:r>
    </w:p>
    <w:p>
      <w:pPr>
        <w:pStyle w:val="0"/>
        <w:jc w:val="both"/>
      </w:pPr>
      <w:r>
        <w:rPr>
          <w:sz w:val="24"/>
        </w:rPr>
      </w:r>
    </w:p>
    <w:p>
      <w:pPr>
        <w:pStyle w:val="2"/>
        <w:outlineLvl w:val="2"/>
        <w:ind w:firstLine="540"/>
        <w:jc w:val="both"/>
      </w:pPr>
      <w:r>
        <w:rPr>
          <w:sz w:val="24"/>
        </w:rPr>
        <w:t xml:space="preserve">Статья 1030. Вознаграждение по договору коммерческой концессии</w:t>
      </w:r>
    </w:p>
    <w:p>
      <w:pPr>
        <w:pStyle w:val="0"/>
        <w:jc w:val="both"/>
      </w:pPr>
      <w:r>
        <w:rPr>
          <w:sz w:val="24"/>
        </w:rPr>
      </w:r>
    </w:p>
    <w:p>
      <w:pPr>
        <w:pStyle w:val="0"/>
        <w:ind w:firstLine="540"/>
        <w:jc w:val="both"/>
      </w:pPr>
      <w:r>
        <w:rPr>
          <w:sz w:val="24"/>
        </w:rPr>
        <w:t xml:space="preserve">Вознаграждение по договору коммерческой концессии может выплачиваться пользователем правообладателю в форме фиксированных разовых и (или) периодических платежей, отчислений от выручки, наценки на оптовую цену товаров, передаваемых правообладателем для перепродажи, или в иной форме, предусмотренной договором.</w:t>
      </w:r>
    </w:p>
    <w:p>
      <w:pPr>
        <w:pStyle w:val="0"/>
        <w:jc w:val="both"/>
      </w:pPr>
      <w:r>
        <w:rPr>
          <w:sz w:val="24"/>
        </w:rPr>
        <w:t xml:space="preserve">(в ред. Федерального </w:t>
      </w:r>
      <w:hyperlink w:history="0" r:id="rId774" w:tooltip="Федеральный закон от 18.07.2011 N 216-ФЗ &quot;О внесении изменений в часть вторую Гражданского кодекса Российской Федерации&quot; {КонсультантПлюс}">
        <w:r>
          <w:rPr>
            <w:sz w:val="24"/>
            <w:color w:val="0000ff"/>
          </w:rPr>
          <w:t xml:space="preserve">закона</w:t>
        </w:r>
      </w:hyperlink>
      <w:r>
        <w:rPr>
          <w:sz w:val="24"/>
        </w:rPr>
        <w:t xml:space="preserve"> от 18.07.2011 N 216-ФЗ)</w:t>
      </w:r>
    </w:p>
    <w:p>
      <w:pPr>
        <w:pStyle w:val="0"/>
        <w:jc w:val="both"/>
      </w:pPr>
      <w:r>
        <w:rPr>
          <w:sz w:val="24"/>
        </w:rPr>
      </w:r>
    </w:p>
    <w:p>
      <w:pPr>
        <w:pStyle w:val="2"/>
        <w:outlineLvl w:val="2"/>
        <w:ind w:firstLine="540"/>
        <w:jc w:val="both"/>
      </w:pPr>
      <w:r>
        <w:rPr>
          <w:sz w:val="24"/>
        </w:rPr>
        <w:t xml:space="preserve">Статья 1031. Обязанности правообладателя</w:t>
      </w:r>
    </w:p>
    <w:p>
      <w:pPr>
        <w:pStyle w:val="0"/>
        <w:jc w:val="both"/>
      </w:pPr>
      <w:r>
        <w:rPr>
          <w:sz w:val="24"/>
        </w:rPr>
      </w:r>
    </w:p>
    <w:p>
      <w:pPr>
        <w:pStyle w:val="0"/>
        <w:ind w:firstLine="540"/>
        <w:jc w:val="both"/>
      </w:pPr>
      <w:r>
        <w:rPr>
          <w:sz w:val="24"/>
        </w:rPr>
        <w:t xml:space="preserve">1. Правообладатель обязан передать пользователю техническую и коммерческую документацию и предоставить иную информацию, необходимую пользователю для осуществления прав, предоставленных ему по договору коммерческой концессии, а также проинструктировать пользователя и его работников по вопросам, связанным с осуществлением этих прав.</w:t>
      </w:r>
    </w:p>
    <w:p>
      <w:pPr>
        <w:pStyle w:val="0"/>
        <w:jc w:val="both"/>
      </w:pPr>
      <w:r>
        <w:rPr>
          <w:sz w:val="24"/>
        </w:rPr>
        <w:t xml:space="preserve">(п. 1 в ред. Федерального </w:t>
      </w:r>
      <w:hyperlink w:history="0" r:id="rId77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2. Если договором коммерческой концессии не предусмотрено иное, правообладатель обязан:</w:t>
      </w:r>
    </w:p>
    <w:p>
      <w:pPr>
        <w:pStyle w:val="0"/>
        <w:spacing w:before="240" w:lineRule="auto"/>
        <w:ind w:firstLine="540"/>
        <w:jc w:val="both"/>
      </w:pPr>
      <w:r>
        <w:rPr>
          <w:sz w:val="24"/>
        </w:rPr>
        <w:t xml:space="preserve">обеспечить государственную регистрацию предоставления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w:t>
      </w:r>
      <w:hyperlink w:history="0" w:anchor="P4407"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
        <w:r>
          <w:rPr>
            <w:sz w:val="24"/>
            <w:color w:val="0000ff"/>
          </w:rPr>
          <w:t xml:space="preserve">пункт 2 статьи 1028</w:t>
        </w:r>
      </w:hyperlink>
      <w:r>
        <w:rPr>
          <w:sz w:val="24"/>
        </w:rPr>
        <w:t xml:space="preserve">);</w:t>
      </w:r>
    </w:p>
    <w:p>
      <w:pPr>
        <w:pStyle w:val="0"/>
        <w:jc w:val="both"/>
      </w:pPr>
      <w:r>
        <w:rPr>
          <w:sz w:val="24"/>
        </w:rPr>
        <w:t xml:space="preserve">(в ред. Федеральных законов от 18.12.2006 </w:t>
      </w:r>
      <w:hyperlink w:history="0" r:id="rId77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rPr>
        <w:t xml:space="preserve">, от 12.03.2014 </w:t>
      </w:r>
      <w:hyperlink w:history="0" r:id="rId7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w:t>
      </w:r>
    </w:p>
    <w:p>
      <w:pPr>
        <w:pStyle w:val="0"/>
        <w:spacing w:before="240" w:lineRule="auto"/>
        <w:ind w:firstLine="540"/>
        <w:jc w:val="both"/>
      </w:pPr>
      <w:r>
        <w:rPr>
          <w:sz w:val="24"/>
        </w:rPr>
        <w:t xml:space="preserve">оказывать пользователю постоянное техническое и консультативное содействие, включая содействие в обучении и повышении квалификации работников;</w:t>
      </w:r>
    </w:p>
    <w:p>
      <w:pPr>
        <w:pStyle w:val="0"/>
        <w:spacing w:before="240" w:lineRule="auto"/>
        <w:ind w:firstLine="540"/>
        <w:jc w:val="both"/>
      </w:pPr>
      <w:r>
        <w:rPr>
          <w:sz w:val="24"/>
        </w:rPr>
        <w:t xml:space="preserve">контролировать качество товаров (работ, услуг), производимых (выполняемых, оказываемых) пользователем на основании договора коммерческой концессии.</w:t>
      </w:r>
    </w:p>
    <w:p>
      <w:pPr>
        <w:pStyle w:val="0"/>
        <w:jc w:val="both"/>
      </w:pPr>
      <w:r>
        <w:rPr>
          <w:sz w:val="24"/>
        </w:rPr>
      </w:r>
    </w:p>
    <w:p>
      <w:pPr>
        <w:pStyle w:val="2"/>
        <w:outlineLvl w:val="2"/>
        <w:ind w:firstLine="540"/>
        <w:jc w:val="both"/>
      </w:pPr>
      <w:r>
        <w:rPr>
          <w:sz w:val="24"/>
        </w:rPr>
        <w:t xml:space="preserve">Статья 1032. Обязанности пользователя</w:t>
      </w:r>
    </w:p>
    <w:p>
      <w:pPr>
        <w:pStyle w:val="0"/>
        <w:jc w:val="both"/>
      </w:pPr>
      <w:r>
        <w:rPr>
          <w:sz w:val="24"/>
        </w:rPr>
      </w:r>
    </w:p>
    <w:p>
      <w:pPr>
        <w:pStyle w:val="0"/>
        <w:ind w:firstLine="540"/>
        <w:jc w:val="both"/>
      </w:pPr>
      <w:r>
        <w:rPr>
          <w:sz w:val="24"/>
        </w:rPr>
        <w:t xml:space="preserve">С учетом характера и особенностей деятельности, осуществляемой пользователем по договору коммерческой концессии, пользователь обязан:</w:t>
      </w:r>
    </w:p>
    <w:p>
      <w:pPr>
        <w:pStyle w:val="0"/>
        <w:spacing w:before="240" w:lineRule="auto"/>
        <w:ind w:firstLine="540"/>
        <w:jc w:val="both"/>
      </w:pPr>
      <w:r>
        <w:rPr>
          <w:sz w:val="24"/>
        </w:rPr>
        <w:t xml:space="preserve">использовать при осуществлении предусмотренной договором деятельности коммерческое обозначение, товарный знак, знак обслуживания или иное средство индивидуализации правообладателя указанным в договоре образом;</w:t>
      </w:r>
    </w:p>
    <w:p>
      <w:pPr>
        <w:pStyle w:val="0"/>
        <w:jc w:val="both"/>
      </w:pPr>
      <w:r>
        <w:rPr>
          <w:sz w:val="24"/>
        </w:rPr>
        <w:t xml:space="preserve">(в ред. Федерального </w:t>
      </w:r>
      <w:hyperlink w:history="0" r:id="rId77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обеспечивать соответствие качества производимых им на основе договора товаров, выполняемых работ, оказываемых услуг качеству аналогичных товаров, работ или услуг, производимых, выполняемых или оказываемых непосредственно правообладателем;</w:t>
      </w:r>
    </w:p>
    <w:p>
      <w:pPr>
        <w:pStyle w:val="0"/>
        <w:spacing w:before="240" w:lineRule="auto"/>
        <w:ind w:firstLine="540"/>
        <w:jc w:val="both"/>
      </w:pPr>
      <w:r>
        <w:rPr>
          <w:sz w:val="24"/>
        </w:rPr>
        <w:t xml:space="preserve">соблюдать инструкции и указания правообладателя, направленные на обеспечение соответствия характера, способов и условий использования комплекса исключительных прав тому, как он используется правообладателем, в том числе указания, касающиеся внешнего и внутреннего оформления коммерческих помещений, используемых пользователем при осуществлении предоставленных ему по договору прав;</w:t>
      </w:r>
    </w:p>
    <w:p>
      <w:pPr>
        <w:pStyle w:val="0"/>
        <w:spacing w:before="240" w:lineRule="auto"/>
        <w:ind w:firstLine="540"/>
        <w:jc w:val="both"/>
      </w:pPr>
      <w:r>
        <w:rPr>
          <w:sz w:val="24"/>
        </w:rPr>
        <w:t xml:space="preserve">оказывать покупателям (заказчикам) все дополнительные услуги, на которые они могли бы рассчитывать, приобретая (заказывая) товар (работу, услугу) непосредственно у правообладателя;</w:t>
      </w:r>
    </w:p>
    <w:p>
      <w:pPr>
        <w:pStyle w:val="0"/>
        <w:spacing w:before="240" w:lineRule="auto"/>
        <w:ind w:firstLine="540"/>
        <w:jc w:val="both"/>
      </w:pPr>
      <w:r>
        <w:rPr>
          <w:sz w:val="24"/>
        </w:rPr>
        <w:t xml:space="preserve">не разглашать секреты производства (ноу-хау) правообладателя и другую полученную от него конфиденциальную коммерческую информацию;</w:t>
      </w:r>
    </w:p>
    <w:p>
      <w:pPr>
        <w:pStyle w:val="0"/>
        <w:jc w:val="both"/>
      </w:pPr>
      <w:r>
        <w:rPr>
          <w:sz w:val="24"/>
        </w:rPr>
        <w:t xml:space="preserve">(в ред. Федерального </w:t>
      </w:r>
      <w:hyperlink w:history="0" r:id="rId77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предоставить оговоренное количество субконцессий, если такая обязанность предусмотрена договором;</w:t>
      </w:r>
    </w:p>
    <w:p>
      <w:pPr>
        <w:pStyle w:val="0"/>
        <w:spacing w:before="240" w:lineRule="auto"/>
        <w:ind w:firstLine="540"/>
        <w:jc w:val="both"/>
      </w:pPr>
      <w:r>
        <w:rPr>
          <w:sz w:val="24"/>
        </w:rPr>
        <w:t xml:space="preserve">информировать покупателей (заказчиков) наиболее очевидным для них способом о том, что он использует коммерческое обозначение, товарный знак, знак обслуживания или иное средство индивидуализации в силу договора коммерческой концессии.</w:t>
      </w:r>
    </w:p>
    <w:p>
      <w:pPr>
        <w:pStyle w:val="0"/>
        <w:jc w:val="both"/>
      </w:pPr>
      <w:r>
        <w:rPr>
          <w:sz w:val="24"/>
        </w:rPr>
        <w:t xml:space="preserve">(в ред. Федерального </w:t>
      </w:r>
      <w:hyperlink w:history="0" r:id="rId78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jc w:val="both"/>
      </w:pPr>
      <w:r>
        <w:rPr>
          <w:sz w:val="24"/>
        </w:rPr>
      </w:r>
    </w:p>
    <w:p>
      <w:pPr>
        <w:pStyle w:val="2"/>
        <w:outlineLvl w:val="2"/>
        <w:ind w:firstLine="540"/>
        <w:jc w:val="both"/>
      </w:pPr>
      <w:r>
        <w:rPr>
          <w:sz w:val="24"/>
        </w:rPr>
        <w:t xml:space="preserve">Статья 1033. Ограничения прав сторон по договору коммерческой концессии</w:t>
      </w:r>
    </w:p>
    <w:p>
      <w:pPr>
        <w:pStyle w:val="0"/>
        <w:ind w:firstLine="540"/>
        <w:jc w:val="both"/>
      </w:pPr>
      <w:r>
        <w:rPr>
          <w:sz w:val="24"/>
        </w:rPr>
      </w:r>
    </w:p>
    <w:p>
      <w:pPr>
        <w:pStyle w:val="0"/>
        <w:ind w:firstLine="540"/>
        <w:jc w:val="both"/>
      </w:pPr>
      <w:r>
        <w:rPr>
          <w:sz w:val="24"/>
        </w:rPr>
        <w:t xml:space="preserve">(в ред. Федерального </w:t>
      </w:r>
      <w:hyperlink w:history="0" r:id="rId781" w:tooltip="Федеральный закон от 18.07.2011 N 216-ФЗ &quot;О внесении изменений в часть вторую Гражданского кодекса Российской Федерации&quot; {КонсультантПлюс}">
        <w:r>
          <w:rPr>
            <w:sz w:val="24"/>
            <w:color w:val="0000ff"/>
          </w:rPr>
          <w:t xml:space="preserve">закона</w:t>
        </w:r>
      </w:hyperlink>
      <w:r>
        <w:rPr>
          <w:sz w:val="24"/>
        </w:rPr>
        <w:t xml:space="preserve"> от 18.07.2011 N 216-ФЗ)</w:t>
      </w:r>
    </w:p>
    <w:p>
      <w:pPr>
        <w:pStyle w:val="0"/>
        <w:ind w:firstLine="540"/>
        <w:jc w:val="both"/>
      </w:pPr>
      <w:r>
        <w:rPr>
          <w:sz w:val="24"/>
        </w:rPr>
      </w:r>
    </w:p>
    <w:p>
      <w:pPr>
        <w:pStyle w:val="0"/>
        <w:ind w:firstLine="540"/>
        <w:jc w:val="both"/>
      </w:pPr>
      <w:r>
        <w:rPr>
          <w:sz w:val="24"/>
        </w:rPr>
        <w:t xml:space="preserve">1. Договором коммерческой концессии могут быть предусмотрены ограничения прав сторон по этому договору, в частности могут быть предусмотрены:</w:t>
      </w:r>
    </w:p>
    <w:p>
      <w:pPr>
        <w:pStyle w:val="0"/>
        <w:spacing w:before="240" w:lineRule="auto"/>
        <w:ind w:firstLine="540"/>
        <w:jc w:val="both"/>
      </w:pPr>
      <w:r>
        <w:rPr>
          <w:sz w:val="24"/>
        </w:rPr>
        <w:t xml:space="preserve">обязательство правообладателя не предоставлять другим лицам аналогичные комплексы исключительных прав для их использования на закрепленной за пользователем территории либо воздерживаться от собственной аналогичной деятельности на этой территории;</w:t>
      </w:r>
    </w:p>
    <w:p>
      <w:pPr>
        <w:pStyle w:val="0"/>
        <w:spacing w:before="240" w:lineRule="auto"/>
        <w:ind w:firstLine="540"/>
        <w:jc w:val="both"/>
      </w:pPr>
      <w:r>
        <w:rPr>
          <w:sz w:val="24"/>
        </w:rPr>
        <w:t xml:space="preserve">обязательство пользователя не конкурировать с правообладателем на территории, на которую распространяется действие договора коммерческой концессии в отношении предпринимательской деятельности, осуществляемой пользователем с использованием принадлежащих правообладателю исключительных прав;</w:t>
      </w:r>
    </w:p>
    <w:p>
      <w:pPr>
        <w:pStyle w:val="0"/>
        <w:spacing w:before="240" w:lineRule="auto"/>
        <w:ind w:firstLine="540"/>
        <w:jc w:val="both"/>
      </w:pPr>
      <w:r>
        <w:rPr>
          <w:sz w:val="24"/>
        </w:rPr>
        <w:t xml:space="preserve">отказ пользователя от получения по договорам коммерческой концессии аналогичных прав у конкурентов (потенциальных конкурентов) правообладателя;</w:t>
      </w:r>
    </w:p>
    <w:p>
      <w:pPr>
        <w:pStyle w:val="0"/>
        <w:spacing w:before="240" w:lineRule="auto"/>
        <w:ind w:firstLine="540"/>
        <w:jc w:val="both"/>
      </w:pPr>
      <w:r>
        <w:rPr>
          <w:sz w:val="24"/>
        </w:rPr>
        <w:t xml:space="preserve">обязательство пользователя реализовывать, в том числе перепродавать, произведенные и (или) закупленные товары, выполнять работы или оказывать услуги с использованием принадлежащих правообладателю исключительных прав по установленным правообладателем ценам, а равно обязательство пользователя не осуществлять реализацию аналогичных товаров, выполнение аналогичных работ или оказание аналогичных услуг с использованием товарных знаков или коммерческих обозначений других правообладателей;</w:t>
      </w:r>
    </w:p>
    <w:p>
      <w:pPr>
        <w:pStyle w:val="0"/>
        <w:spacing w:before="240" w:lineRule="auto"/>
        <w:ind w:firstLine="540"/>
        <w:jc w:val="both"/>
      </w:pPr>
      <w:r>
        <w:rPr>
          <w:sz w:val="24"/>
        </w:rPr>
        <w:t xml:space="preserve">обязательство пользователя продавать товары, выполнять работы или оказывать услуги исключительно в пределах определенной территории;</w:t>
      </w:r>
    </w:p>
    <w:p>
      <w:pPr>
        <w:pStyle w:val="0"/>
        <w:spacing w:before="240" w:lineRule="auto"/>
        <w:ind w:firstLine="540"/>
        <w:jc w:val="both"/>
      </w:pPr>
      <w:r>
        <w:rPr>
          <w:sz w:val="24"/>
        </w:rPr>
        <w:t xml:space="preserve">обязательство пользователя согласовывать с правообладателем место расположения коммерческих помещений, используемых при осуществлении предоставленных по договору исключительных прав, а также их внешнее и внутреннее оформление.</w:t>
      </w:r>
    </w:p>
    <w:p>
      <w:pPr>
        <w:pStyle w:val="0"/>
        <w:spacing w:before="240" w:lineRule="auto"/>
        <w:ind w:firstLine="540"/>
        <w:jc w:val="both"/>
      </w:pPr>
      <w:r>
        <w:rPr>
          <w:sz w:val="24"/>
        </w:rPr>
        <w:t xml:space="preserve">2. Условия договора коммерческой концессии, предусматривающие обязательство пользователя продавать товары, выполнять работы или оказывать услуги исключительно покупателям (заказчикам), имеющим место нахождения, место жительства на определенной договором территории, являются ничтожными.</w:t>
      </w:r>
    </w:p>
    <w:p>
      <w:pPr>
        <w:pStyle w:val="0"/>
        <w:spacing w:before="240" w:lineRule="auto"/>
        <w:ind w:firstLine="540"/>
        <w:jc w:val="both"/>
      </w:pPr>
      <w:r>
        <w:rPr>
          <w:sz w:val="24"/>
        </w:rPr>
        <w:t xml:space="preserve">3. Ограничительные условия могут быть признаны недействительными по требованию антимонопольного органа или иного заинтересованного лица, если эти условия с учетом состояния соответствующего рынка и экономического положения сторон противоречат антимонопольному </w:t>
      </w:r>
      <w:hyperlink w:history="0" r:id="rId782" w:tooltip="Федеральный закон от 26.07.2006 N 135-ФЗ (ред. от 24.06.2025) &quot;О защите конкуренции&quot; (с изм. и доп., вступ. в силу с 01.09.2025) {КонсультантПлюс}">
        <w:r>
          <w:rPr>
            <w:sz w:val="24"/>
            <w:color w:val="0000ff"/>
          </w:rPr>
          <w:t xml:space="preserve">законодательству</w:t>
        </w:r>
      </w:hyperlink>
      <w:r>
        <w:rPr>
          <w:sz w:val="24"/>
        </w:rPr>
        <w:t xml:space="preserve">.</w:t>
      </w:r>
    </w:p>
    <w:p>
      <w:pPr>
        <w:pStyle w:val="0"/>
        <w:jc w:val="both"/>
      </w:pPr>
      <w:r>
        <w:rPr>
          <w:sz w:val="24"/>
        </w:rPr>
      </w:r>
    </w:p>
    <w:p>
      <w:pPr>
        <w:pStyle w:val="2"/>
        <w:outlineLvl w:val="2"/>
        <w:ind w:firstLine="540"/>
        <w:jc w:val="both"/>
      </w:pPr>
      <w:r>
        <w:rPr>
          <w:sz w:val="24"/>
        </w:rPr>
        <w:t xml:space="preserve">Статья 1034. Ответственность правообладателя по требованиям, предъявляемым к пользователю</w:t>
      </w:r>
    </w:p>
    <w:p>
      <w:pPr>
        <w:pStyle w:val="0"/>
        <w:jc w:val="both"/>
      </w:pPr>
      <w:r>
        <w:rPr>
          <w:sz w:val="24"/>
        </w:rPr>
      </w:r>
    </w:p>
    <w:p>
      <w:pPr>
        <w:pStyle w:val="0"/>
        <w:ind w:firstLine="540"/>
        <w:jc w:val="both"/>
      </w:pPr>
      <w:r>
        <w:rPr>
          <w:sz w:val="24"/>
        </w:rPr>
        <w:t xml:space="preserve">Правообладатель несет субсидиарную ответственность по предъявляемым к пользователю требованиям о несоответствии качества товаров (работ, услуг), продаваемых (выполняемых, оказываемых) пользователем по договору коммерческой концессии.</w:t>
      </w:r>
    </w:p>
    <w:p>
      <w:pPr>
        <w:pStyle w:val="0"/>
        <w:spacing w:before="240" w:lineRule="auto"/>
        <w:ind w:firstLine="540"/>
        <w:jc w:val="both"/>
      </w:pPr>
      <w:r>
        <w:rPr>
          <w:sz w:val="24"/>
        </w:rPr>
        <w:t xml:space="preserve">По требованиям, предъявляемым к пользователю как изготовителю продукции (товаров) правообладателя, правообладатель отвечает солидарно с пользователем.</w:t>
      </w:r>
    </w:p>
    <w:p>
      <w:pPr>
        <w:pStyle w:val="0"/>
        <w:jc w:val="both"/>
      </w:pPr>
      <w:r>
        <w:rPr>
          <w:sz w:val="24"/>
        </w:rPr>
      </w:r>
    </w:p>
    <w:p>
      <w:pPr>
        <w:pStyle w:val="2"/>
        <w:outlineLvl w:val="2"/>
        <w:ind w:firstLine="540"/>
        <w:jc w:val="both"/>
      </w:pPr>
      <w:r>
        <w:rPr>
          <w:sz w:val="24"/>
        </w:rPr>
        <w:t xml:space="preserve">Статья 1035. Преимущественное право пользователя на заключение договора коммерческой концессии на новый срок</w:t>
      </w:r>
    </w:p>
    <w:p>
      <w:pPr>
        <w:pStyle w:val="0"/>
        <w:ind w:firstLine="540"/>
        <w:jc w:val="both"/>
      </w:pPr>
      <w:r>
        <w:rPr>
          <w:sz w:val="24"/>
        </w:rPr>
      </w:r>
    </w:p>
    <w:p>
      <w:pPr>
        <w:pStyle w:val="0"/>
        <w:ind w:firstLine="540"/>
        <w:jc w:val="both"/>
      </w:pPr>
      <w:r>
        <w:rPr>
          <w:sz w:val="24"/>
        </w:rPr>
        <w:t xml:space="preserve">(в ред. Федерального </w:t>
      </w:r>
      <w:hyperlink w:history="0" r:id="rId783" w:tooltip="Федеральный закон от 18.07.2011 N 216-ФЗ &quot;О внесении изменений в часть вторую Гражданского кодекса Российской Федерации&quot; {КонсультантПлюс}">
        <w:r>
          <w:rPr>
            <w:sz w:val="24"/>
            <w:color w:val="0000ff"/>
          </w:rPr>
          <w:t xml:space="preserve">закона</w:t>
        </w:r>
      </w:hyperlink>
      <w:r>
        <w:rPr>
          <w:sz w:val="24"/>
        </w:rPr>
        <w:t xml:space="preserve"> от 18.07.2011 N 216-ФЗ)</w:t>
      </w:r>
    </w:p>
    <w:p>
      <w:pPr>
        <w:pStyle w:val="0"/>
        <w:ind w:firstLine="540"/>
        <w:jc w:val="both"/>
      </w:pPr>
      <w:r>
        <w:rPr>
          <w:sz w:val="24"/>
        </w:rPr>
      </w:r>
    </w:p>
    <w:p>
      <w:pPr>
        <w:pStyle w:val="0"/>
        <w:ind w:firstLine="540"/>
        <w:jc w:val="both"/>
      </w:pPr>
      <w:r>
        <w:rPr>
          <w:sz w:val="24"/>
        </w:rPr>
        <w:t xml:space="preserve">1. Пользователь, надлежащим образом исполнявший свои обязанности, по истечении срока договора коммерческой концессии имеет преимущественное право на заключение договора на новый срок.</w:t>
      </w:r>
    </w:p>
    <w:p>
      <w:pPr>
        <w:pStyle w:val="0"/>
        <w:spacing w:before="240" w:lineRule="auto"/>
        <w:ind w:firstLine="540"/>
        <w:jc w:val="both"/>
      </w:pPr>
      <w:r>
        <w:rPr>
          <w:sz w:val="24"/>
        </w:rPr>
        <w:t xml:space="preserve">При заключении договора коммерческой концессии на новый срок условия договора могут быть изменены по соглашению сторон.</w:t>
      </w:r>
    </w:p>
    <w:p>
      <w:pPr>
        <w:pStyle w:val="0"/>
        <w:spacing w:before="240" w:lineRule="auto"/>
        <w:ind w:firstLine="540"/>
        <w:jc w:val="both"/>
      </w:pPr>
      <w:r>
        <w:rPr>
          <w:sz w:val="24"/>
        </w:rPr>
        <w:t xml:space="preserve">2. Если правообладатель отказал пользователю в заключении договора коммерческой концессии на новый срок, но в течение года со дня истечения срока договора с ним заключил с другим лицом договор коммерческой концессии, по которому предоставлены те же права, какие были предоставлены пользователю по прекратившемуся договору, на тех же условиях, пользователь вправе потребовать по своему выбору в суде перевода на себя прав и обязанностей по заключенному договору и возмещения убытков, причиненных отказом возобновить с ним договор коммерческой концессии, или только возмещения таких убытков.</w:t>
      </w:r>
    </w:p>
    <w:p>
      <w:pPr>
        <w:pStyle w:val="0"/>
        <w:jc w:val="both"/>
      </w:pPr>
      <w:r>
        <w:rPr>
          <w:sz w:val="24"/>
        </w:rPr>
      </w:r>
    </w:p>
    <w:p>
      <w:pPr>
        <w:pStyle w:val="2"/>
        <w:outlineLvl w:val="2"/>
        <w:ind w:firstLine="540"/>
        <w:jc w:val="both"/>
      </w:pPr>
      <w:r>
        <w:rPr>
          <w:sz w:val="24"/>
        </w:rPr>
        <w:t xml:space="preserve">Статья 1036. Изменение договора коммерческой концессии</w:t>
      </w:r>
    </w:p>
    <w:p>
      <w:pPr>
        <w:pStyle w:val="0"/>
        <w:ind w:firstLine="540"/>
        <w:jc w:val="both"/>
      </w:pPr>
      <w:r>
        <w:rPr>
          <w:sz w:val="24"/>
        </w:rPr>
      </w:r>
    </w:p>
    <w:p>
      <w:pPr>
        <w:pStyle w:val="0"/>
        <w:ind w:firstLine="540"/>
        <w:jc w:val="both"/>
      </w:pPr>
      <w:r>
        <w:rPr>
          <w:sz w:val="24"/>
        </w:rPr>
        <w:t xml:space="preserve">(в ред. Федерального </w:t>
      </w:r>
      <w:hyperlink w:history="0" r:id="rId784"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jc w:val="both"/>
      </w:pPr>
      <w:r>
        <w:rPr>
          <w:sz w:val="24"/>
        </w:rPr>
      </w:r>
    </w:p>
    <w:p>
      <w:pPr>
        <w:pStyle w:val="0"/>
        <w:ind w:firstLine="540"/>
        <w:jc w:val="both"/>
      </w:pPr>
      <w:r>
        <w:rPr>
          <w:sz w:val="24"/>
        </w:rPr>
        <w:t xml:space="preserve">1. Договор коммерческой концессии может быть изменен в соответствии с правилами </w:t>
      </w:r>
      <w:hyperlink w:history="0" r:id="rId7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главы 29</w:t>
        </w:r>
      </w:hyperlink>
      <w:r>
        <w:rPr>
          <w:sz w:val="24"/>
        </w:rPr>
        <w:t xml:space="preserve"> настоящего Кодекса.</w:t>
      </w:r>
    </w:p>
    <w:p>
      <w:pPr>
        <w:pStyle w:val="0"/>
        <w:spacing w:before="240" w:lineRule="auto"/>
        <w:ind w:firstLine="540"/>
        <w:jc w:val="both"/>
      </w:pPr>
      <w:r>
        <w:rPr>
          <w:sz w:val="24"/>
        </w:rPr>
        <w:t xml:space="preserve">2. Изменение договора коммерческой концессии подлежит государственной регистрации в порядке, установленном </w:t>
      </w:r>
      <w:hyperlink w:history="0" w:anchor="P4407"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
        <w:r>
          <w:rPr>
            <w:sz w:val="24"/>
            <w:color w:val="0000ff"/>
          </w:rPr>
          <w:t xml:space="preserve">пунктом 2 статьи 1028</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1037. Прекращение договора коммерческой концессии</w:t>
      </w:r>
    </w:p>
    <w:p>
      <w:pPr>
        <w:pStyle w:val="0"/>
        <w:jc w:val="both"/>
      </w:pPr>
      <w:r>
        <w:rPr>
          <w:sz w:val="24"/>
        </w:rPr>
      </w:r>
    </w:p>
    <w:p>
      <w:pPr>
        <w:pStyle w:val="0"/>
        <w:ind w:firstLine="540"/>
        <w:jc w:val="both"/>
      </w:pPr>
      <w:r>
        <w:rPr>
          <w:sz w:val="24"/>
        </w:rPr>
        <w:t xml:space="preserve">1. Каждая из сторон договора коммерческой концессии, заключенного без указания срока его действия, во всякое время вправе отказаться от договора, уведомив об этом другую сторону за шесть месяцев, если договором не предусмотрен более продолжительный срок.</w:t>
      </w:r>
    </w:p>
    <w:p>
      <w:pPr>
        <w:pStyle w:val="0"/>
        <w:spacing w:before="240" w:lineRule="auto"/>
        <w:ind w:firstLine="540"/>
        <w:jc w:val="both"/>
      </w:pPr>
      <w:r>
        <w:rPr>
          <w:sz w:val="24"/>
        </w:rPr>
        <w:t xml:space="preserve">Каждая из сторон договора коммерческой концессии, заключенного на определенный срок или без указания срока его действия, во всякое время вправе отказаться от договора, уведомив об этом другую сторону не позднее чем за тридцать дней, если договором предусмотрена возможность его прекращения уплатой денежной суммы, установленной в качестве отступного.</w:t>
      </w:r>
    </w:p>
    <w:p>
      <w:pPr>
        <w:pStyle w:val="0"/>
        <w:jc w:val="both"/>
      </w:pPr>
      <w:r>
        <w:rPr>
          <w:sz w:val="24"/>
        </w:rPr>
        <w:t xml:space="preserve">(п. 1 в ред. Федерального </w:t>
      </w:r>
      <w:hyperlink w:history="0" r:id="rId786" w:tooltip="Федеральный закон от 18.07.2011 N 216-ФЗ &quot;О внесении изменений в часть вторую Гражданского кодекса Российской Федерации&quot; {КонсультантПлюс}">
        <w:r>
          <w:rPr>
            <w:sz w:val="24"/>
            <w:color w:val="0000ff"/>
          </w:rPr>
          <w:t xml:space="preserve">закона</w:t>
        </w:r>
      </w:hyperlink>
      <w:r>
        <w:rPr>
          <w:sz w:val="24"/>
        </w:rPr>
        <w:t xml:space="preserve"> от 18.07.2011 N 216-ФЗ)</w:t>
      </w:r>
    </w:p>
    <w:p>
      <w:pPr>
        <w:pStyle w:val="0"/>
        <w:spacing w:before="240" w:lineRule="auto"/>
        <w:ind w:firstLine="540"/>
        <w:jc w:val="both"/>
      </w:pPr>
      <w:r>
        <w:rPr>
          <w:sz w:val="24"/>
        </w:rPr>
        <w:t xml:space="preserve">1.1. Правообладатель вправе отказаться от исполнения договора коммерческой концессии полностью или частично в случае:</w:t>
      </w:r>
    </w:p>
    <w:p>
      <w:pPr>
        <w:pStyle w:val="0"/>
        <w:spacing w:before="240" w:lineRule="auto"/>
        <w:ind w:firstLine="540"/>
        <w:jc w:val="both"/>
      </w:pPr>
      <w:r>
        <w:rPr>
          <w:sz w:val="24"/>
        </w:rPr>
        <w:t xml:space="preserve">нарушения пользователем условий договора о качестве производимых товаров, выполняемых работ, оказываемых услуг;</w:t>
      </w:r>
    </w:p>
    <w:p>
      <w:pPr>
        <w:pStyle w:val="0"/>
        <w:spacing w:before="240" w:lineRule="auto"/>
        <w:ind w:firstLine="540"/>
        <w:jc w:val="both"/>
      </w:pPr>
      <w:r>
        <w:rPr>
          <w:sz w:val="24"/>
        </w:rPr>
        <w:t xml:space="preserve">грубого нарушения пользователем инструкций и указаний правообладателя, направленных на обеспечение соответствия условиям договора характера, способов и условий использования предоставленного комплекса исключительных прав;</w:t>
      </w:r>
    </w:p>
    <w:p>
      <w:pPr>
        <w:pStyle w:val="0"/>
        <w:spacing w:before="240" w:lineRule="auto"/>
        <w:ind w:firstLine="540"/>
        <w:jc w:val="both"/>
      </w:pPr>
      <w:r>
        <w:rPr>
          <w:sz w:val="24"/>
        </w:rPr>
        <w:t xml:space="preserve">нарушения пользователем обязанности выплатить правообладателю вознаграждение в установленный договором срок.</w:t>
      </w:r>
    </w:p>
    <w:p>
      <w:pPr>
        <w:pStyle w:val="0"/>
        <w:spacing w:before="240" w:lineRule="auto"/>
        <w:ind w:firstLine="540"/>
        <w:jc w:val="both"/>
      </w:pPr>
      <w:r>
        <w:rPr>
          <w:sz w:val="24"/>
        </w:rPr>
        <w:t xml:space="preserve">Односторонний отказ правообладателя от исполнения договора возможен в случае, если пользователь после направления ему правообладателем письменного требования об устранении нарушения не устранил его в разумный срок или вновь совершил такое нарушение в течение одного года с даты направления ему указанного требования.</w:t>
      </w:r>
    </w:p>
    <w:p>
      <w:pPr>
        <w:pStyle w:val="0"/>
        <w:jc w:val="both"/>
      </w:pPr>
      <w:r>
        <w:rPr>
          <w:sz w:val="24"/>
        </w:rPr>
        <w:t xml:space="preserve">(п. 1.1 введен Федеральным </w:t>
      </w:r>
      <w:hyperlink w:history="0" r:id="rId787" w:tooltip="Федеральный закон от 18.07.2011 N 216-ФЗ &quot;О внесении изменений в часть вторую Гражданского кодекса Российской Федерации&quot; {КонсультантПлюс}">
        <w:r>
          <w:rPr>
            <w:sz w:val="24"/>
            <w:color w:val="0000ff"/>
          </w:rPr>
          <w:t xml:space="preserve">законом</w:t>
        </w:r>
      </w:hyperlink>
      <w:r>
        <w:rPr>
          <w:sz w:val="24"/>
        </w:rPr>
        <w:t xml:space="preserve"> от 18.07.2011 N 216-ФЗ)</w:t>
      </w:r>
    </w:p>
    <w:p>
      <w:pPr>
        <w:pStyle w:val="0"/>
        <w:spacing w:before="240" w:lineRule="auto"/>
        <w:ind w:firstLine="540"/>
        <w:jc w:val="both"/>
      </w:pPr>
      <w:r>
        <w:rPr>
          <w:sz w:val="24"/>
        </w:rPr>
        <w:t xml:space="preserve">2. Досрочное расторжение договора коммерческой концессии, заключенного с указанием срока, а также расторжение договора, заключенного без указания срока, подлежат государственной регистрации в порядке, установленном </w:t>
      </w:r>
      <w:hyperlink w:history="0" w:anchor="P4407"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
        <w:r>
          <w:rPr>
            <w:sz w:val="24"/>
            <w:color w:val="0000ff"/>
          </w:rPr>
          <w:t xml:space="preserve">пунктом 2 статьи 1028</w:t>
        </w:r>
      </w:hyperlink>
      <w:r>
        <w:rPr>
          <w:sz w:val="24"/>
        </w:rPr>
        <w:t xml:space="preserve"> настоящего Кодекса.</w:t>
      </w:r>
    </w:p>
    <w:p>
      <w:pPr>
        <w:pStyle w:val="0"/>
        <w:jc w:val="both"/>
      </w:pPr>
      <w:r>
        <w:rPr>
          <w:sz w:val="24"/>
        </w:rPr>
        <w:t xml:space="preserve">(в ред. Федерального </w:t>
      </w:r>
      <w:hyperlink w:history="0" r:id="rId78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bookmarkStart w:id="4495" w:name="P4495"/>
    <w:bookmarkEnd w:id="4495"/>
    <w:p>
      <w:pPr>
        <w:pStyle w:val="0"/>
        <w:spacing w:before="240" w:lineRule="auto"/>
        <w:ind w:firstLine="540"/>
        <w:jc w:val="both"/>
      </w:pPr>
      <w:r>
        <w:rPr>
          <w:sz w:val="24"/>
        </w:rPr>
        <w:t xml:space="preserve">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w:t>
      </w:r>
    </w:p>
    <w:p>
      <w:pPr>
        <w:pStyle w:val="0"/>
        <w:jc w:val="both"/>
      </w:pPr>
      <w:r>
        <w:rPr>
          <w:sz w:val="24"/>
        </w:rPr>
        <w:t xml:space="preserve">(п. 3 в ред. Федерального </w:t>
      </w:r>
      <w:hyperlink w:history="0" r:id="rId78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4. При объявлении правообладателя или пользователя несостоятельным (банкротом) договор коммерческой концессии прекращается.</w:t>
      </w:r>
    </w:p>
    <w:p>
      <w:pPr>
        <w:pStyle w:val="0"/>
        <w:jc w:val="both"/>
      </w:pPr>
      <w:r>
        <w:rPr>
          <w:sz w:val="24"/>
        </w:rPr>
      </w:r>
    </w:p>
    <w:p>
      <w:pPr>
        <w:pStyle w:val="2"/>
        <w:outlineLvl w:val="2"/>
        <w:ind w:firstLine="540"/>
        <w:jc w:val="both"/>
      </w:pPr>
      <w:r>
        <w:rPr>
          <w:sz w:val="24"/>
        </w:rPr>
        <w:t xml:space="preserve">Статья 1038. Сохранение договора коммерческой концессии в силе при перемене сторон</w:t>
      </w:r>
    </w:p>
    <w:p>
      <w:pPr>
        <w:pStyle w:val="0"/>
        <w:jc w:val="both"/>
      </w:pPr>
      <w:r>
        <w:rPr>
          <w:sz w:val="24"/>
        </w:rPr>
      </w:r>
    </w:p>
    <w:p>
      <w:pPr>
        <w:pStyle w:val="0"/>
        <w:ind w:firstLine="540"/>
        <w:jc w:val="both"/>
      </w:pPr>
      <w:r>
        <w:rPr>
          <w:sz w:val="24"/>
        </w:rPr>
        <w:t xml:space="preserve">1. Переход к другому лицу какого-либо исключительного права, входящего в предоставленный пользователю комплекс исключительных прав, не является основанием для изменения или расторжения договора коммерческой концессии. Новый правообладатель становится стороной этого договора в части прав и обязанностей, относящихся к перешедшему исключительному праву.</w:t>
      </w:r>
    </w:p>
    <w:p>
      <w:pPr>
        <w:pStyle w:val="0"/>
        <w:spacing w:before="240" w:lineRule="auto"/>
        <w:ind w:firstLine="540"/>
        <w:jc w:val="both"/>
      </w:pPr>
      <w:r>
        <w:rPr>
          <w:sz w:val="24"/>
        </w:rPr>
        <w:t xml:space="preserve">2. В случае смерти правообладателя его права и обязанности по договору коммерческой концессии переходят к наследнику при условии, что он зарегистрирован или в течение шести месяцев со дня открытия наследства зарегистрируется в качестве индивидуального предпринимателя. В противном случае договор прекращается.</w:t>
      </w:r>
    </w:p>
    <w:p>
      <w:pPr>
        <w:pStyle w:val="0"/>
        <w:spacing w:before="240" w:lineRule="auto"/>
        <w:ind w:firstLine="540"/>
        <w:jc w:val="both"/>
      </w:pPr>
      <w:r>
        <w:rPr>
          <w:sz w:val="24"/>
        </w:rPr>
        <w:t xml:space="preserve">Осуществление прав и исполнение обязанностей умершего правообладателя до принятия наследником этих прав и обязанностей или до регистрации наследника в качестве индивидуального предпринимателя осуществляются управляющим, назначаемым нотариусом.</w:t>
      </w:r>
    </w:p>
    <w:p>
      <w:pPr>
        <w:pStyle w:val="0"/>
        <w:jc w:val="both"/>
      </w:pPr>
      <w:r>
        <w:rPr>
          <w:sz w:val="24"/>
        </w:rPr>
      </w:r>
    </w:p>
    <w:bookmarkStart w:id="4505" w:name="P4505"/>
    <w:bookmarkEnd w:id="4505"/>
    <w:p>
      <w:pPr>
        <w:pStyle w:val="2"/>
        <w:outlineLvl w:val="2"/>
        <w:ind w:firstLine="540"/>
        <w:jc w:val="both"/>
      </w:pPr>
      <w:r>
        <w:rPr>
          <w:sz w:val="24"/>
        </w:rPr>
        <w:t xml:space="preserve">Статья 1039. Последствия изменения коммерческого обозначения</w:t>
      </w:r>
    </w:p>
    <w:p>
      <w:pPr>
        <w:pStyle w:val="0"/>
        <w:ind w:firstLine="540"/>
        <w:jc w:val="both"/>
      </w:pPr>
      <w:r>
        <w:rPr>
          <w:sz w:val="24"/>
        </w:rPr>
      </w:r>
    </w:p>
    <w:p>
      <w:pPr>
        <w:pStyle w:val="0"/>
        <w:ind w:firstLine="540"/>
        <w:jc w:val="both"/>
      </w:pPr>
      <w:r>
        <w:rPr>
          <w:sz w:val="24"/>
        </w:rPr>
        <w:t xml:space="preserve">(в ред. Федерального </w:t>
      </w:r>
      <w:hyperlink w:history="0" r:id="rId79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jc w:val="both"/>
      </w:pPr>
      <w:r>
        <w:rPr>
          <w:sz w:val="24"/>
        </w:rPr>
      </w:r>
    </w:p>
    <w:p>
      <w:pPr>
        <w:pStyle w:val="0"/>
        <w:ind w:firstLine="540"/>
        <w:jc w:val="both"/>
      </w:pPr>
      <w:r>
        <w:rPr>
          <w:sz w:val="24"/>
        </w:rPr>
        <w:t xml:space="preserve">В случае изменения правообладателем коммерческого обозначения, входящего в комплекс исключительных прав, предоставленных пользователю по договору коммерческой концессии, этот договор продолжает действовать в отношении нового коммерческого обозначения правообладателя, если пользователь не потребует расторжение договора и возмещение убытков. В случае продолжения действия договора пользователь вправе потребовать соразмерного уменьшения причитающегося правообладателю вознаграждения.</w:t>
      </w:r>
    </w:p>
    <w:p>
      <w:pPr>
        <w:pStyle w:val="0"/>
        <w:jc w:val="both"/>
      </w:pPr>
      <w:r>
        <w:rPr>
          <w:sz w:val="24"/>
        </w:rPr>
      </w:r>
    </w:p>
    <w:p>
      <w:pPr>
        <w:pStyle w:val="2"/>
        <w:outlineLvl w:val="2"/>
        <w:ind w:firstLine="540"/>
        <w:jc w:val="both"/>
      </w:pPr>
      <w:r>
        <w:rPr>
          <w:sz w:val="24"/>
        </w:rPr>
        <w:t xml:space="preserve">Статья 1040. Последствия прекращения исключительного права, пользование которым предоставлено по договору коммерческой концессии</w:t>
      </w:r>
    </w:p>
    <w:p>
      <w:pPr>
        <w:pStyle w:val="0"/>
        <w:jc w:val="both"/>
      </w:pPr>
      <w:r>
        <w:rPr>
          <w:sz w:val="24"/>
        </w:rPr>
      </w:r>
    </w:p>
    <w:p>
      <w:pPr>
        <w:pStyle w:val="0"/>
        <w:ind w:firstLine="540"/>
        <w:jc w:val="both"/>
      </w:pPr>
      <w:r>
        <w:rPr>
          <w:sz w:val="24"/>
        </w:rPr>
        <w:t xml:space="preserve">Если в период действия договора коммерческой концессии истек срок действия исключительного права, пользование которым предоставлено по этому договору, либо такое право прекратилось по иному основанию, договор коммерческой концессии продолжает действовать, за исключением положений, относящихся к прекратившемуся праву, а пользователь, если иное не предусмотрено договором, вправе потребовать соразмерного уменьшения причитающегося правообладателю вознаграждения.</w:t>
      </w:r>
    </w:p>
    <w:p>
      <w:pPr>
        <w:pStyle w:val="0"/>
        <w:spacing w:before="240" w:lineRule="auto"/>
        <w:ind w:firstLine="540"/>
        <w:jc w:val="both"/>
      </w:pPr>
      <w:r>
        <w:rPr>
          <w:sz w:val="24"/>
        </w:rPr>
        <w:t xml:space="preserve">В случае прекращения принадлежащего правообладателю исключительного права на товарный знак, знак обслуживания или на коммерческое обозначение наступают последствия, предусмотренные </w:t>
      </w:r>
      <w:hyperlink w:history="0" w:anchor="P4495" w:tooltip="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
        <w:r>
          <w:rPr>
            <w:sz w:val="24"/>
            <w:color w:val="0000ff"/>
          </w:rPr>
          <w:t xml:space="preserve">пунктом 3 статьи 1037</w:t>
        </w:r>
      </w:hyperlink>
      <w:r>
        <w:rPr>
          <w:sz w:val="24"/>
        </w:rPr>
        <w:t xml:space="preserve"> и </w:t>
      </w:r>
      <w:hyperlink w:history="0" w:anchor="P4505" w:tooltip="Статья 1039. Последствия изменения коммерческого обозначения">
        <w:r>
          <w:rPr>
            <w:sz w:val="24"/>
            <w:color w:val="0000ff"/>
          </w:rPr>
          <w:t xml:space="preserve">статьей 1039</w:t>
        </w:r>
      </w:hyperlink>
      <w:r>
        <w:rPr>
          <w:sz w:val="24"/>
        </w:rPr>
        <w:t xml:space="preserve"> настоящего Кодекса.</w:t>
      </w:r>
    </w:p>
    <w:p>
      <w:pPr>
        <w:pStyle w:val="0"/>
        <w:jc w:val="both"/>
      </w:pPr>
      <w:r>
        <w:rPr>
          <w:sz w:val="24"/>
        </w:rPr>
        <w:t xml:space="preserve">(часть вторая в ред. Федерального </w:t>
      </w:r>
      <w:hyperlink w:history="0" r:id="rId79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jc w:val="both"/>
      </w:pPr>
      <w:r>
        <w:rPr>
          <w:sz w:val="24"/>
        </w:rPr>
      </w:r>
    </w:p>
    <w:bookmarkStart w:id="4517" w:name="P4517"/>
    <w:bookmarkEnd w:id="4517"/>
    <w:p>
      <w:pPr>
        <w:pStyle w:val="2"/>
        <w:outlineLvl w:val="1"/>
        <w:jc w:val="center"/>
      </w:pPr>
      <w:r>
        <w:rPr>
          <w:sz w:val="24"/>
        </w:rPr>
        <w:t xml:space="preserve">Глава 55. Простое товарищество</w:t>
      </w:r>
    </w:p>
    <w:p>
      <w:pPr>
        <w:pStyle w:val="0"/>
        <w:jc w:val="both"/>
      </w:pPr>
      <w:r>
        <w:rPr>
          <w:sz w:val="24"/>
        </w:rPr>
      </w:r>
    </w:p>
    <w:p>
      <w:pPr>
        <w:pStyle w:val="2"/>
        <w:outlineLvl w:val="2"/>
        <w:ind w:firstLine="540"/>
        <w:jc w:val="both"/>
      </w:pPr>
      <w:r>
        <w:rPr>
          <w:sz w:val="24"/>
        </w:rPr>
        <w:t xml:space="preserve">Статья 1041. Договор простого товарищества</w:t>
      </w:r>
    </w:p>
    <w:p>
      <w:pPr>
        <w:pStyle w:val="0"/>
        <w:jc w:val="both"/>
      </w:pPr>
      <w:r>
        <w:rPr>
          <w:sz w:val="24"/>
        </w:rPr>
      </w:r>
    </w:p>
    <w:p>
      <w:pPr>
        <w:pStyle w:val="0"/>
        <w:ind w:firstLine="540"/>
        <w:jc w:val="both"/>
      </w:pPr>
      <w:r>
        <w:rPr>
          <w:sz w:val="24"/>
        </w:rPr>
        <w:t xml:space="preserve">1. По договору простого товарищества (договору о совместной деятельности) 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закону цели.</w:t>
      </w:r>
    </w:p>
    <w:p>
      <w:pPr>
        <w:pStyle w:val="0"/>
        <w:spacing w:before="240" w:lineRule="auto"/>
        <w:ind w:firstLine="540"/>
        <w:jc w:val="both"/>
      </w:pPr>
      <w:r>
        <w:rPr>
          <w:sz w:val="24"/>
        </w:rPr>
        <w:t xml:space="preserve">2.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w:t>
      </w:r>
    </w:p>
    <w:p>
      <w:pPr>
        <w:pStyle w:val="0"/>
        <w:spacing w:before="240" w:lineRule="auto"/>
        <w:ind w:firstLine="540"/>
        <w:jc w:val="both"/>
      </w:pPr>
      <w:r>
        <w:rPr>
          <w:sz w:val="24"/>
        </w:rPr>
        <w:t xml:space="preserve">3. Особенности договора простого товарищества, заключаемого для осуществления совместной инвестиционной деятельности (инвестиционного товарищества), устанавливаются Федеральным </w:t>
      </w:r>
      <w:hyperlink w:history="0" r:id="rId792" w:tooltip="Федеральный закон от 28.11.2011 N 335-ФЗ (ред. от 02.07.2021) &quot;Об инвестиционном товариществе&quot; {КонсультантПлюс}">
        <w:r>
          <w:rPr>
            <w:sz w:val="24"/>
            <w:color w:val="0000ff"/>
          </w:rPr>
          <w:t xml:space="preserve">законом</w:t>
        </w:r>
      </w:hyperlink>
      <w:r>
        <w:rPr>
          <w:sz w:val="24"/>
        </w:rPr>
        <w:t xml:space="preserve"> "Об инвестиционном товариществе".</w:t>
      </w:r>
    </w:p>
    <w:p>
      <w:pPr>
        <w:pStyle w:val="0"/>
        <w:jc w:val="both"/>
      </w:pPr>
      <w:r>
        <w:rPr>
          <w:sz w:val="24"/>
        </w:rPr>
        <w:t xml:space="preserve">(п. 3 введен Федеральным </w:t>
      </w:r>
      <w:hyperlink w:history="0" r:id="rId793" w:tooltip="Федеральный закон от 28.11.2011 N 336-ФЗ (ред. от 02.04.2014) &quot;О внесении изменений в отдельные законодательные акты Российской Федерации в связи с принятием Федерального закона &quot;Об инвестиционном товариществе&quot; {КонсультантПлюс}">
        <w:r>
          <w:rPr>
            <w:sz w:val="24"/>
            <w:color w:val="0000ff"/>
          </w:rPr>
          <w:t xml:space="preserve">законом</w:t>
        </w:r>
      </w:hyperlink>
      <w:r>
        <w:rPr>
          <w:sz w:val="24"/>
        </w:rPr>
        <w:t xml:space="preserve"> от 28.11.2011 N 336-ФЗ)</w:t>
      </w:r>
    </w:p>
    <w:p>
      <w:pPr>
        <w:pStyle w:val="0"/>
        <w:jc w:val="both"/>
      </w:pPr>
      <w:r>
        <w:rPr>
          <w:sz w:val="24"/>
        </w:rPr>
      </w:r>
    </w:p>
    <w:p>
      <w:pPr>
        <w:pStyle w:val="2"/>
        <w:outlineLvl w:val="2"/>
        <w:ind w:firstLine="540"/>
        <w:jc w:val="both"/>
      </w:pPr>
      <w:r>
        <w:rPr>
          <w:sz w:val="24"/>
        </w:rPr>
        <w:t xml:space="preserve">Статья 1042. Вклады товарищей</w:t>
      </w:r>
    </w:p>
    <w:p>
      <w:pPr>
        <w:pStyle w:val="0"/>
        <w:jc w:val="both"/>
      </w:pPr>
      <w:r>
        <w:rPr>
          <w:sz w:val="24"/>
        </w:rPr>
      </w:r>
    </w:p>
    <w:p>
      <w:pPr>
        <w:pStyle w:val="0"/>
        <w:ind w:firstLine="540"/>
        <w:jc w:val="both"/>
      </w:pPr>
      <w:r>
        <w:rPr>
          <w:sz w:val="24"/>
        </w:rPr>
        <w:t xml:space="preserve">1. Вкладом товарища признается все то, что он вносит в общее дело, в том числе деньги, иное имущество, профессиональные и иные знания, навыки и умения, а также деловая репутация и деловые связи.</w:t>
      </w:r>
    </w:p>
    <w:p>
      <w:pPr>
        <w:pStyle w:val="0"/>
        <w:spacing w:before="240" w:lineRule="auto"/>
        <w:ind w:firstLine="540"/>
        <w:jc w:val="both"/>
      </w:pPr>
      <w:r>
        <w:rPr>
          <w:sz w:val="24"/>
        </w:rPr>
        <w:t xml:space="preserve">2. Вклады товарищей предполагаются равными по стоимости, если </w:t>
      </w:r>
      <w:hyperlink w:history="0" r:id="rId794" w:tooltip="Информационное письмо Президиума ВАС РФ от 25.07.2000 N 56 &quot;Обзор практики разрешения арбитражными судами споров, связанных с договорами на участие в строительстве&quot; {КонсультантПлюс}">
        <w:r>
          <w:rPr>
            <w:sz w:val="24"/>
            <w:color w:val="0000ff"/>
          </w:rPr>
          <w:t xml:space="preserve">иное</w:t>
        </w:r>
      </w:hyperlink>
      <w:r>
        <w:rPr>
          <w:sz w:val="24"/>
        </w:rPr>
        <w:t xml:space="preserve"> не следует из договора простого товарищества или фактических обстоятельств. Денежная оценка вклада товарища производится по соглашению между товарищами.</w:t>
      </w:r>
    </w:p>
    <w:p>
      <w:pPr>
        <w:pStyle w:val="0"/>
        <w:jc w:val="both"/>
      </w:pPr>
      <w:r>
        <w:rPr>
          <w:sz w:val="24"/>
        </w:rPr>
      </w:r>
    </w:p>
    <w:p>
      <w:pPr>
        <w:pStyle w:val="2"/>
        <w:outlineLvl w:val="2"/>
        <w:ind w:firstLine="540"/>
        <w:jc w:val="both"/>
      </w:pPr>
      <w:r>
        <w:rPr>
          <w:sz w:val="24"/>
        </w:rPr>
        <w:t xml:space="preserve">Статья 1043. Общее имущество товарищей</w:t>
      </w:r>
    </w:p>
    <w:p>
      <w:pPr>
        <w:pStyle w:val="0"/>
        <w:jc w:val="both"/>
      </w:pPr>
      <w:r>
        <w:rPr>
          <w:sz w:val="24"/>
        </w:rPr>
      </w:r>
    </w:p>
    <w:p>
      <w:pPr>
        <w:pStyle w:val="0"/>
        <w:ind w:firstLine="540"/>
        <w:jc w:val="both"/>
      </w:pPr>
      <w:r>
        <w:rPr>
          <w:sz w:val="24"/>
        </w:rPr>
        <w:t xml:space="preserve">1. Внесенное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если иное не установлено законом или договором простого товарищества либо не вытекает из существа обязательства.</w:t>
      </w:r>
    </w:p>
    <w:p>
      <w:pPr>
        <w:pStyle w:val="0"/>
        <w:spacing w:before="240" w:lineRule="auto"/>
        <w:ind w:firstLine="540"/>
        <w:jc w:val="both"/>
      </w:pPr>
      <w:r>
        <w:rPr>
          <w:sz w:val="24"/>
        </w:rPr>
        <w:t xml:space="preserve">Внесенное товарищами имущество, которым они обладали по основаниям, отличным от права собственности, используется в интересах всех товарищей и составляет наряду с имуществом, находящимся в их общей собственности, общее имущество товарищей.</w:t>
      </w:r>
    </w:p>
    <w:p>
      <w:pPr>
        <w:pStyle w:val="0"/>
        <w:spacing w:before="240" w:lineRule="auto"/>
        <w:ind w:firstLine="540"/>
        <w:jc w:val="both"/>
      </w:pPr>
      <w:r>
        <w:rPr>
          <w:sz w:val="24"/>
        </w:rPr>
        <w:t xml:space="preserve">2. Ведение бухгалтерского учета общего имущества товарищей может быть поручено ими одному из участвующих в договоре простого товарищества юридических лиц.</w:t>
      </w:r>
    </w:p>
    <w:p>
      <w:pPr>
        <w:pStyle w:val="0"/>
        <w:spacing w:before="240" w:lineRule="auto"/>
        <w:ind w:firstLine="540"/>
        <w:jc w:val="both"/>
      </w:pPr>
      <w:r>
        <w:rPr>
          <w:sz w:val="24"/>
        </w:rPr>
        <w:t xml:space="preserve">3. Пользование общим имуществом товарищей осуществляется по их общему согласию, а при недостижении согласия в порядке, устанавливаемом судом.</w:t>
      </w:r>
    </w:p>
    <w:p>
      <w:pPr>
        <w:pStyle w:val="0"/>
        <w:spacing w:before="240" w:lineRule="auto"/>
        <w:ind w:firstLine="540"/>
        <w:jc w:val="both"/>
      </w:pPr>
      <w:r>
        <w:rPr>
          <w:sz w:val="24"/>
        </w:rPr>
        <w:t xml:space="preserve">4. Обязанности товарищей по содержанию общего имущества и порядок возмещения расходов, связанных с выполнением этих обязанностей, определяются договором простого товарищества.</w:t>
      </w:r>
    </w:p>
    <w:p>
      <w:pPr>
        <w:pStyle w:val="0"/>
        <w:jc w:val="both"/>
      </w:pPr>
      <w:r>
        <w:rPr>
          <w:sz w:val="24"/>
        </w:rPr>
      </w:r>
    </w:p>
    <w:p>
      <w:pPr>
        <w:pStyle w:val="2"/>
        <w:outlineLvl w:val="2"/>
        <w:ind w:firstLine="540"/>
        <w:jc w:val="both"/>
      </w:pPr>
      <w:r>
        <w:rPr>
          <w:sz w:val="24"/>
        </w:rPr>
        <w:t xml:space="preserve">Статья 1044. Ведение общих дел товарищей</w:t>
      </w:r>
    </w:p>
    <w:p>
      <w:pPr>
        <w:pStyle w:val="0"/>
        <w:jc w:val="both"/>
      </w:pPr>
      <w:r>
        <w:rPr>
          <w:sz w:val="24"/>
        </w:rPr>
      </w:r>
    </w:p>
    <w:p>
      <w:pPr>
        <w:pStyle w:val="0"/>
        <w:ind w:firstLine="540"/>
        <w:jc w:val="both"/>
      </w:pPr>
      <w:r>
        <w:rPr>
          <w:sz w:val="24"/>
        </w:rPr>
        <w:t xml:space="preserve">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w:t>
      </w:r>
    </w:p>
    <w:p>
      <w:pPr>
        <w:pStyle w:val="0"/>
        <w:spacing w:before="240" w:lineRule="auto"/>
        <w:ind w:firstLine="540"/>
        <w:jc w:val="both"/>
      </w:pPr>
      <w:r>
        <w:rPr>
          <w:sz w:val="24"/>
        </w:rPr>
        <w:t xml:space="preserve">При совместном ведении дел для совершения каждой сделки требуется согласие всех товарищей.</w:t>
      </w:r>
    </w:p>
    <w:p>
      <w:pPr>
        <w:pStyle w:val="0"/>
        <w:spacing w:before="240" w:lineRule="auto"/>
        <w:ind w:firstLine="540"/>
        <w:jc w:val="both"/>
      </w:pPr>
      <w:r>
        <w:rPr>
          <w:sz w:val="24"/>
        </w:rPr>
        <w:t xml:space="preserve">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договором простого товарищества, совершенным в письменной форме.</w:t>
      </w:r>
    </w:p>
    <w:p>
      <w:pPr>
        <w:pStyle w:val="0"/>
        <w:spacing w:before="240" w:lineRule="auto"/>
        <w:ind w:firstLine="540"/>
        <w:jc w:val="both"/>
      </w:pPr>
      <w:r>
        <w:rPr>
          <w:sz w:val="24"/>
        </w:rPr>
        <w:t xml:space="preserve">3. В отношениях с третьими лицами товарищи не могут ссылаться на ограничения прав товарища, совершившего сделку, по ведению общих дел товарищей, за исключением случаев, когда они докажут, что в момент заключения сделки третье лицо знало или должно было знать о наличии таких ограничений.</w:t>
      </w:r>
    </w:p>
    <w:p>
      <w:pPr>
        <w:pStyle w:val="0"/>
        <w:spacing w:before="240" w:lineRule="auto"/>
        <w:ind w:firstLine="540"/>
        <w:jc w:val="both"/>
      </w:pPr>
      <w:r>
        <w:rPr>
          <w:sz w:val="24"/>
        </w:rPr>
        <w:t xml:space="preserve">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интересах всех товарищей сделки от своего имени,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сделок убытки, вправе требовать их возмещения.</w:t>
      </w:r>
    </w:p>
    <w:p>
      <w:pPr>
        <w:pStyle w:val="0"/>
        <w:spacing w:before="240" w:lineRule="auto"/>
        <w:ind w:firstLine="540"/>
        <w:jc w:val="both"/>
      </w:pPr>
      <w:r>
        <w:rPr>
          <w:sz w:val="24"/>
        </w:rPr>
        <w:t xml:space="preserve">5. Решения, касающиеся общих дел товарищей, принимаются товарищами по общему согласию, если иное не предусмотрено договором простого товарищества.</w:t>
      </w:r>
    </w:p>
    <w:p>
      <w:pPr>
        <w:pStyle w:val="0"/>
        <w:jc w:val="both"/>
      </w:pPr>
      <w:r>
        <w:rPr>
          <w:sz w:val="24"/>
        </w:rPr>
      </w:r>
    </w:p>
    <w:p>
      <w:pPr>
        <w:pStyle w:val="2"/>
        <w:outlineLvl w:val="2"/>
        <w:ind w:firstLine="540"/>
        <w:jc w:val="both"/>
      </w:pPr>
      <w:r>
        <w:rPr>
          <w:sz w:val="24"/>
        </w:rPr>
        <w:t xml:space="preserve">Статья 1045. Право товарища на информацию</w:t>
      </w:r>
    </w:p>
    <w:p>
      <w:pPr>
        <w:pStyle w:val="0"/>
        <w:jc w:val="both"/>
      </w:pPr>
      <w:r>
        <w:rPr>
          <w:sz w:val="24"/>
        </w:rPr>
      </w:r>
    </w:p>
    <w:p>
      <w:pPr>
        <w:pStyle w:val="0"/>
        <w:ind w:firstLine="540"/>
        <w:jc w:val="both"/>
      </w:pPr>
      <w:r>
        <w:rPr>
          <w:sz w:val="24"/>
        </w:rPr>
        <w:t xml:space="preserve">Каждый товарищ независимо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pPr>
        <w:pStyle w:val="0"/>
        <w:jc w:val="both"/>
      </w:pPr>
      <w:r>
        <w:rPr>
          <w:sz w:val="24"/>
        </w:rPr>
      </w:r>
    </w:p>
    <w:p>
      <w:pPr>
        <w:pStyle w:val="2"/>
        <w:outlineLvl w:val="2"/>
        <w:ind w:firstLine="540"/>
        <w:jc w:val="both"/>
      </w:pPr>
      <w:r>
        <w:rPr>
          <w:sz w:val="24"/>
        </w:rPr>
        <w:t xml:space="preserve">Статья 1046. Общие расходы и убытки товарищей</w:t>
      </w:r>
    </w:p>
    <w:p>
      <w:pPr>
        <w:pStyle w:val="0"/>
        <w:jc w:val="both"/>
      </w:pPr>
      <w:r>
        <w:rPr>
          <w:sz w:val="24"/>
        </w:rPr>
      </w:r>
    </w:p>
    <w:p>
      <w:pPr>
        <w:pStyle w:val="0"/>
        <w:ind w:firstLine="540"/>
        <w:jc w:val="both"/>
      </w:pPr>
      <w:r>
        <w:rPr>
          <w:sz w:val="24"/>
        </w:rPr>
        <w:t xml:space="preserve">Порядок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pPr>
        <w:pStyle w:val="0"/>
        <w:spacing w:before="240" w:lineRule="auto"/>
        <w:ind w:firstLine="540"/>
        <w:jc w:val="both"/>
      </w:pPr>
      <w:r>
        <w:rPr>
          <w:sz w:val="24"/>
        </w:rPr>
        <w:t xml:space="preserve">Соглашение, полностью освобождающее кого-либо из товарищей от участия в покрытии общих расходов или убытков, ничтожно.</w:t>
      </w:r>
    </w:p>
    <w:p>
      <w:pPr>
        <w:pStyle w:val="0"/>
        <w:jc w:val="both"/>
      </w:pPr>
      <w:r>
        <w:rPr>
          <w:sz w:val="24"/>
        </w:rPr>
      </w:r>
    </w:p>
    <w:p>
      <w:pPr>
        <w:pStyle w:val="2"/>
        <w:outlineLvl w:val="2"/>
        <w:ind w:firstLine="540"/>
        <w:jc w:val="both"/>
      </w:pPr>
      <w:r>
        <w:rPr>
          <w:sz w:val="24"/>
        </w:rPr>
        <w:t xml:space="preserve">Статья 1047. Ответственность товарищей по общим обязательствам</w:t>
      </w:r>
    </w:p>
    <w:p>
      <w:pPr>
        <w:pStyle w:val="0"/>
        <w:jc w:val="both"/>
      </w:pPr>
      <w:r>
        <w:rPr>
          <w:sz w:val="24"/>
        </w:rPr>
      </w:r>
    </w:p>
    <w:p>
      <w:pPr>
        <w:pStyle w:val="0"/>
        <w:ind w:firstLine="540"/>
        <w:jc w:val="both"/>
      </w:pPr>
      <w:r>
        <w:rPr>
          <w:sz w:val="24"/>
        </w:rPr>
        <w:t xml:space="preserve">1. Если договор простого товарищества не связан с осуществлением его участниками предпринимательской деятельности, каждый товарищ отвечает по общим договорным обязательствам всем своим имуществом пропорционально стоимости его вклада в общее дело.</w:t>
      </w:r>
    </w:p>
    <w:p>
      <w:pPr>
        <w:pStyle w:val="0"/>
        <w:spacing w:before="240" w:lineRule="auto"/>
        <w:ind w:firstLine="540"/>
        <w:jc w:val="both"/>
      </w:pPr>
      <w:r>
        <w:rPr>
          <w:sz w:val="24"/>
        </w:rPr>
        <w:t xml:space="preserve">По общим обязательствам, возникшим не из договора, товарищи отвечают солидарно.</w:t>
      </w:r>
    </w:p>
    <w:p>
      <w:pPr>
        <w:pStyle w:val="0"/>
        <w:spacing w:before="240" w:lineRule="auto"/>
        <w:ind w:firstLine="540"/>
        <w:jc w:val="both"/>
      </w:pPr>
      <w:r>
        <w:rPr>
          <w:sz w:val="24"/>
        </w:rPr>
        <w:t xml:space="preserve">2. Если договор простого товарищества связан с осуществлением его участниками предпринимательской деятельности, товарищи отвечают солидарно по всем общим обязательствам независимо от оснований их возникновения.</w:t>
      </w:r>
    </w:p>
    <w:p>
      <w:pPr>
        <w:pStyle w:val="0"/>
        <w:jc w:val="both"/>
      </w:pPr>
      <w:r>
        <w:rPr>
          <w:sz w:val="24"/>
        </w:rPr>
      </w:r>
    </w:p>
    <w:p>
      <w:pPr>
        <w:pStyle w:val="2"/>
        <w:outlineLvl w:val="2"/>
        <w:ind w:firstLine="540"/>
        <w:jc w:val="both"/>
      </w:pPr>
      <w:r>
        <w:rPr>
          <w:sz w:val="24"/>
        </w:rPr>
        <w:t xml:space="preserve">Статья 1048. Распределение прибыли</w:t>
      </w:r>
    </w:p>
    <w:p>
      <w:pPr>
        <w:pStyle w:val="0"/>
        <w:jc w:val="both"/>
      </w:pPr>
      <w:r>
        <w:rPr>
          <w:sz w:val="24"/>
        </w:rPr>
      </w:r>
    </w:p>
    <w:p>
      <w:pPr>
        <w:pStyle w:val="0"/>
        <w:ind w:firstLine="540"/>
        <w:jc w:val="both"/>
      </w:pPr>
      <w:r>
        <w:rPr>
          <w:sz w:val="24"/>
        </w:rPr>
        <w:t xml:space="preserve">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устранении кого-либо из товарищей от участия в прибыли ничтожно.</w:t>
      </w:r>
    </w:p>
    <w:p>
      <w:pPr>
        <w:pStyle w:val="0"/>
        <w:jc w:val="both"/>
      </w:pPr>
      <w:r>
        <w:rPr>
          <w:sz w:val="24"/>
        </w:rPr>
      </w:r>
    </w:p>
    <w:p>
      <w:pPr>
        <w:pStyle w:val="2"/>
        <w:outlineLvl w:val="2"/>
        <w:ind w:firstLine="540"/>
        <w:jc w:val="both"/>
      </w:pPr>
      <w:r>
        <w:rPr>
          <w:sz w:val="24"/>
        </w:rPr>
        <w:t xml:space="preserve">Статья 1049. Выдел доли товарища по требованию его кредитора</w:t>
      </w:r>
    </w:p>
    <w:p>
      <w:pPr>
        <w:pStyle w:val="0"/>
        <w:jc w:val="both"/>
      </w:pPr>
      <w:r>
        <w:rPr>
          <w:sz w:val="24"/>
        </w:rPr>
      </w:r>
    </w:p>
    <w:p>
      <w:pPr>
        <w:pStyle w:val="0"/>
        <w:ind w:firstLine="540"/>
        <w:jc w:val="both"/>
      </w:pPr>
      <w:r>
        <w:rPr>
          <w:sz w:val="24"/>
        </w:rPr>
        <w:t xml:space="preserve">Кредитор участника договора простого товарищества вправе предъявить требование о выделе его доли в общем имуществе в соответствии со </w:t>
      </w:r>
      <w:hyperlink w:history="0" r:id="rId79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255</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1050. Прекращение договора простого товарищества</w:t>
      </w:r>
    </w:p>
    <w:p>
      <w:pPr>
        <w:pStyle w:val="0"/>
        <w:jc w:val="both"/>
      </w:pPr>
      <w:r>
        <w:rPr>
          <w:sz w:val="24"/>
        </w:rPr>
      </w:r>
    </w:p>
    <w:p>
      <w:pPr>
        <w:pStyle w:val="0"/>
        <w:ind w:firstLine="540"/>
        <w:jc w:val="both"/>
      </w:pPr>
      <w:r>
        <w:rPr>
          <w:sz w:val="24"/>
        </w:rPr>
        <w:t xml:space="preserve">1. Договор простого товарищества прекращается вследствие:</w:t>
      </w:r>
    </w:p>
    <w:bookmarkStart w:id="4574" w:name="P4574"/>
    <w:bookmarkEnd w:id="4574"/>
    <w:p>
      <w:pPr>
        <w:pStyle w:val="0"/>
        <w:spacing w:before="240" w:lineRule="auto"/>
        <w:ind w:firstLine="540"/>
        <w:jc w:val="both"/>
      </w:pPr>
      <w:r>
        <w:rPr>
          <w:sz w:val="24"/>
        </w:rPr>
        <w:t xml:space="preserve">объявления кого-либо из товарищей недееспособным, ограниченно дееспособным или </w:t>
      </w:r>
      <w:r>
        <w:rPr>
          <w:sz w:val="24"/>
        </w:rPr>
        <w:t xml:space="preserve">безвестно отсутствующим</w:t>
      </w:r>
      <w:r>
        <w:rPr>
          <w:sz w:val="24"/>
        </w:rPr>
        <w:t xml:space="preserve">,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pPr>
        <w:pStyle w:val="0"/>
        <w:spacing w:before="240" w:lineRule="auto"/>
        <w:ind w:firstLine="540"/>
        <w:jc w:val="both"/>
      </w:pPr>
      <w:r>
        <w:rPr>
          <w:sz w:val="24"/>
        </w:rPr>
        <w:t xml:space="preserve">объявления кого-либо из товарищей несостоятельным (банкротом), за изъятием, указанным в </w:t>
      </w:r>
      <w:hyperlink w:history="0"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4"/>
            <w:color w:val="0000ff"/>
          </w:rPr>
          <w:t xml:space="preserve">абзаце втором</w:t>
        </w:r>
      </w:hyperlink>
      <w:r>
        <w:rPr>
          <w:sz w:val="24"/>
        </w:rPr>
        <w:t xml:space="preserve"> настоящего пункта;</w:t>
      </w:r>
    </w:p>
    <w:p>
      <w:pPr>
        <w:pStyle w:val="0"/>
        <w:spacing w:before="240" w:lineRule="auto"/>
        <w:ind w:firstLine="540"/>
        <w:jc w:val="both"/>
      </w:pPr>
      <w:r>
        <w:rPr>
          <w:sz w:val="24"/>
        </w:rPr>
        <w:t xml:space="preserve">смерти товарища или ликвидации либо реорганизации участвующего в договоре простого товарищества юридического лица, если договором или последующим соглашением не предусмотрено сохранение договора в отношениях между остальными товарищами либо замещение умершего товарища (ликвидированного или реорганизованного юридического лица) его наследниками (правопреемниками);</w:t>
      </w:r>
    </w:p>
    <w:p>
      <w:pPr>
        <w:pStyle w:val="0"/>
        <w:spacing w:before="240" w:lineRule="auto"/>
        <w:ind w:firstLine="540"/>
        <w:jc w:val="both"/>
      </w:pPr>
      <w:r>
        <w:rPr>
          <w:sz w:val="24"/>
        </w:rPr>
        <w:t xml:space="preserve">отказа кого-либо из товарищей от дальнейшего участия в бессрочном договоре простого товарищества, за изъятием, указанным в </w:t>
      </w:r>
      <w:hyperlink w:history="0"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4"/>
            <w:color w:val="0000ff"/>
          </w:rPr>
          <w:t xml:space="preserve">абзаце втором</w:t>
        </w:r>
      </w:hyperlink>
      <w:r>
        <w:rPr>
          <w:sz w:val="24"/>
        </w:rPr>
        <w:t xml:space="preserve"> настоящего пункта;</w:t>
      </w:r>
    </w:p>
    <w:p>
      <w:pPr>
        <w:pStyle w:val="0"/>
        <w:spacing w:before="240" w:lineRule="auto"/>
        <w:ind w:firstLine="540"/>
        <w:jc w:val="both"/>
      </w:pPr>
      <w:r>
        <w:rPr>
          <w:sz w:val="24"/>
        </w:rPr>
        <w:t xml:space="preserve">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 за изъятием, указанным в </w:t>
      </w:r>
      <w:hyperlink w:history="0"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4"/>
            <w:color w:val="0000ff"/>
          </w:rPr>
          <w:t xml:space="preserve">абзаце втором</w:t>
        </w:r>
      </w:hyperlink>
      <w:r>
        <w:rPr>
          <w:sz w:val="24"/>
        </w:rPr>
        <w:t xml:space="preserve"> настоящего пункта;</w:t>
      </w:r>
    </w:p>
    <w:p>
      <w:pPr>
        <w:pStyle w:val="0"/>
        <w:spacing w:before="240" w:lineRule="auto"/>
        <w:ind w:firstLine="540"/>
        <w:jc w:val="both"/>
      </w:pPr>
      <w:r>
        <w:rPr>
          <w:sz w:val="24"/>
        </w:rPr>
        <w:t xml:space="preserve">истечения срока договора простого товарищества;</w:t>
      </w:r>
    </w:p>
    <w:p>
      <w:pPr>
        <w:pStyle w:val="0"/>
        <w:spacing w:before="240" w:lineRule="auto"/>
        <w:ind w:firstLine="540"/>
        <w:jc w:val="both"/>
      </w:pPr>
      <w:r>
        <w:rPr>
          <w:sz w:val="24"/>
        </w:rPr>
        <w:t xml:space="preserve">выдела доли товарища по требованию его кредитора, за изъятием, указанным в </w:t>
      </w:r>
      <w:hyperlink w:history="0"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4"/>
            <w:color w:val="0000ff"/>
          </w:rPr>
          <w:t xml:space="preserve">абзаце втором</w:t>
        </w:r>
      </w:hyperlink>
      <w:r>
        <w:rPr>
          <w:sz w:val="24"/>
        </w:rPr>
        <w:t xml:space="preserve"> настоящего пункта.</w:t>
      </w:r>
    </w:p>
    <w:p>
      <w:pPr>
        <w:pStyle w:val="0"/>
        <w:spacing w:before="240" w:lineRule="auto"/>
        <w:ind w:firstLine="540"/>
        <w:jc w:val="both"/>
      </w:pPr>
      <w:r>
        <w:rPr>
          <w:sz w:val="24"/>
        </w:rPr>
        <w:t xml:space="preserve">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если иное не предусмотрено соглашением сторон.</w:t>
      </w:r>
    </w:p>
    <w:p>
      <w:pPr>
        <w:pStyle w:val="0"/>
        <w:spacing w:before="240" w:lineRule="auto"/>
        <w:ind w:firstLine="540"/>
        <w:jc w:val="both"/>
      </w:pPr>
      <w:r>
        <w:rPr>
          <w:sz w:val="24"/>
        </w:rPr>
        <w:t xml:space="preserve">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третьих лиц.</w:t>
      </w:r>
    </w:p>
    <w:p>
      <w:pPr>
        <w:pStyle w:val="0"/>
        <w:spacing w:before="240" w:lineRule="auto"/>
        <w:ind w:firstLine="540"/>
        <w:jc w:val="both"/>
      </w:pPr>
      <w:r>
        <w:rPr>
          <w:sz w:val="24"/>
        </w:rPr>
        <w:t xml:space="preserve">Раздел имущества, находившегося в общей собственности товарищей, и возникших у них общих прав требования осуществляется в порядке, установленном </w:t>
      </w:r>
      <w:hyperlink w:history="0" r:id="rId7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252</w:t>
        </w:r>
      </w:hyperlink>
      <w:r>
        <w:rPr>
          <w:sz w:val="24"/>
        </w:rPr>
        <w:t xml:space="preserve"> настоящего Кодекса.</w:t>
      </w:r>
    </w:p>
    <w:p>
      <w:pPr>
        <w:pStyle w:val="0"/>
        <w:spacing w:before="240" w:lineRule="auto"/>
        <w:ind w:firstLine="540"/>
        <w:jc w:val="both"/>
      </w:pPr>
      <w:r>
        <w:rPr>
          <w:sz w:val="24"/>
        </w:rPr>
        <w:t xml:space="preserve">Товарищ, внесший в общую собственность индивидуально определенную вещь, вправе при прекращении договора простого товарищества требовать в судебном порядке возврата ему этой вещи при условии соблюдения интересов остальных товарищей и кредиторов.</w:t>
      </w:r>
    </w:p>
    <w:p>
      <w:pPr>
        <w:pStyle w:val="0"/>
        <w:jc w:val="both"/>
      </w:pPr>
      <w:r>
        <w:rPr>
          <w:sz w:val="24"/>
        </w:rPr>
      </w:r>
    </w:p>
    <w:p>
      <w:pPr>
        <w:pStyle w:val="2"/>
        <w:outlineLvl w:val="2"/>
        <w:ind w:firstLine="540"/>
        <w:jc w:val="both"/>
      </w:pPr>
      <w:r>
        <w:rPr>
          <w:sz w:val="24"/>
        </w:rPr>
        <w:t xml:space="preserve">Статья 1051. Отказ от бессрочного договора простого товарищества</w:t>
      </w:r>
    </w:p>
    <w:p>
      <w:pPr>
        <w:pStyle w:val="0"/>
        <w:jc w:val="both"/>
      </w:pPr>
      <w:r>
        <w:rPr>
          <w:sz w:val="24"/>
        </w:rPr>
      </w:r>
    </w:p>
    <w:p>
      <w:pPr>
        <w:pStyle w:val="0"/>
        <w:ind w:firstLine="540"/>
        <w:jc w:val="both"/>
      </w:pPr>
      <w:r>
        <w:rPr>
          <w:sz w:val="24"/>
        </w:rPr>
        <w:t xml:space="preserve">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p>
    <w:p>
      <w:pPr>
        <w:pStyle w:val="0"/>
        <w:spacing w:before="240" w:lineRule="auto"/>
        <w:ind w:firstLine="540"/>
        <w:jc w:val="both"/>
      </w:pPr>
      <w:r>
        <w:rPr>
          <w:sz w:val="24"/>
        </w:rPr>
        <w:t xml:space="preserve">Соглашение об ограничении права на отказ от бессрочного договора простого товарищества является ничтожным.</w:t>
      </w:r>
    </w:p>
    <w:p>
      <w:pPr>
        <w:pStyle w:val="0"/>
        <w:jc w:val="both"/>
      </w:pPr>
      <w:r>
        <w:rPr>
          <w:sz w:val="24"/>
        </w:rPr>
      </w:r>
    </w:p>
    <w:p>
      <w:pPr>
        <w:pStyle w:val="2"/>
        <w:outlineLvl w:val="2"/>
        <w:ind w:firstLine="540"/>
        <w:jc w:val="both"/>
      </w:pPr>
      <w:r>
        <w:rPr>
          <w:sz w:val="24"/>
        </w:rPr>
        <w:t xml:space="preserve">Статья 1052. Расторжение договора простого товарищества по требованию стороны</w:t>
      </w:r>
    </w:p>
    <w:p>
      <w:pPr>
        <w:pStyle w:val="0"/>
        <w:jc w:val="both"/>
      </w:pPr>
      <w:r>
        <w:rPr>
          <w:sz w:val="24"/>
        </w:rPr>
      </w:r>
    </w:p>
    <w:p>
      <w:pPr>
        <w:pStyle w:val="0"/>
        <w:ind w:firstLine="540"/>
        <w:jc w:val="both"/>
      </w:pPr>
      <w:r>
        <w:rPr>
          <w:sz w:val="24"/>
        </w:rPr>
        <w:t xml:space="preserve">Наряду с основаниями, указанными в </w:t>
      </w:r>
      <w:hyperlink w:history="0" r:id="rId7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пункте 2 статьи 450</w:t>
        </w:r>
      </w:hyperlink>
      <w:r>
        <w:rPr>
          <w:sz w:val="24"/>
        </w:rPr>
        <w:t xml:space="preserve"> настоящего Кодекса, сторона договора простого товарищества, заключенного с указанием срока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расторжением договора.</w:t>
      </w:r>
    </w:p>
    <w:p>
      <w:pPr>
        <w:pStyle w:val="0"/>
        <w:jc w:val="both"/>
      </w:pPr>
      <w:r>
        <w:rPr>
          <w:sz w:val="24"/>
        </w:rPr>
      </w:r>
    </w:p>
    <w:p>
      <w:pPr>
        <w:pStyle w:val="2"/>
        <w:outlineLvl w:val="2"/>
        <w:ind w:firstLine="540"/>
        <w:jc w:val="both"/>
      </w:pPr>
      <w:r>
        <w:rPr>
          <w:sz w:val="24"/>
        </w:rPr>
        <w:t xml:space="preserve">Статья 1053. Ответственность товарища, в отношении которого договор простого товарищества расторгнут</w:t>
      </w:r>
    </w:p>
    <w:p>
      <w:pPr>
        <w:pStyle w:val="0"/>
        <w:jc w:val="both"/>
      </w:pPr>
      <w:r>
        <w:rPr>
          <w:sz w:val="24"/>
        </w:rPr>
      </w:r>
    </w:p>
    <w:p>
      <w:pPr>
        <w:pStyle w:val="0"/>
        <w:ind w:firstLine="540"/>
        <w:jc w:val="both"/>
      </w:pPr>
      <w:r>
        <w:rPr>
          <w:sz w:val="24"/>
        </w:rPr>
        <w:t xml:space="preserve">В случае, когда договор простого товарищества не был прекращен в результате заявления кого-либо из участников об отказе от дальнейшего в нем участия либо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участником договора простого товарищества.</w:t>
      </w:r>
    </w:p>
    <w:p>
      <w:pPr>
        <w:pStyle w:val="0"/>
        <w:jc w:val="both"/>
      </w:pPr>
      <w:r>
        <w:rPr>
          <w:sz w:val="24"/>
        </w:rPr>
      </w:r>
    </w:p>
    <w:p>
      <w:pPr>
        <w:pStyle w:val="2"/>
        <w:outlineLvl w:val="2"/>
        <w:ind w:firstLine="540"/>
        <w:jc w:val="both"/>
      </w:pPr>
      <w:r>
        <w:rPr>
          <w:sz w:val="24"/>
        </w:rPr>
        <w:t xml:space="preserve">Статья 1054. Негласное товарищество</w:t>
      </w:r>
    </w:p>
    <w:p>
      <w:pPr>
        <w:pStyle w:val="0"/>
        <w:jc w:val="both"/>
      </w:pPr>
      <w:r>
        <w:rPr>
          <w:sz w:val="24"/>
        </w:rPr>
      </w:r>
    </w:p>
    <w:p>
      <w:pPr>
        <w:pStyle w:val="0"/>
        <w:ind w:firstLine="540"/>
        <w:jc w:val="both"/>
      </w:pPr>
      <w:r>
        <w:rPr>
          <w:sz w:val="24"/>
        </w:rPr>
        <w:t xml:space="preserve">1. Договором простого товарищества может быть предусмотрено, что его существование не раскрывается для третьих лиц (негласное товарищество). К такому договору применяются предусмотренные настоящей </w:t>
      </w:r>
      <w:hyperlink w:history="0" w:anchor="P4517" w:tooltip="Глава 55. Простое товарищество">
        <w:r>
          <w:rPr>
            <w:sz w:val="24"/>
            <w:color w:val="0000ff"/>
          </w:rPr>
          <w:t xml:space="preserve">главой</w:t>
        </w:r>
      </w:hyperlink>
      <w:r>
        <w:rPr>
          <w:sz w:val="24"/>
        </w:rPr>
        <w:t xml:space="preserve"> правила о договоре простого товарищества, если иное не предусмотрено настоящей статьей или не вытекает из существа негласного товарищества.</w:t>
      </w:r>
    </w:p>
    <w:p>
      <w:pPr>
        <w:pStyle w:val="0"/>
        <w:spacing w:before="240" w:lineRule="auto"/>
        <w:ind w:firstLine="540"/>
        <w:jc w:val="both"/>
      </w:pPr>
      <w:r>
        <w:rPr>
          <w:sz w:val="24"/>
        </w:rPr>
        <w:t xml:space="preserve">2. В отношениях с третьими 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pPr>
        <w:pStyle w:val="0"/>
        <w:spacing w:before="240" w:lineRule="auto"/>
        <w:ind w:firstLine="540"/>
        <w:jc w:val="both"/>
      </w:pPr>
      <w:r>
        <w:rPr>
          <w:sz w:val="24"/>
        </w:rPr>
        <w:t xml:space="preserve">3. В отношениях между товарищами обязательства, возникшие в процессе их совместной деятельности, считаются общими.</w:t>
      </w:r>
    </w:p>
    <w:p>
      <w:pPr>
        <w:pStyle w:val="0"/>
        <w:jc w:val="both"/>
      </w:pPr>
      <w:r>
        <w:rPr>
          <w:sz w:val="24"/>
        </w:rPr>
      </w:r>
    </w:p>
    <w:p>
      <w:pPr>
        <w:pStyle w:val="2"/>
        <w:outlineLvl w:val="1"/>
        <w:jc w:val="center"/>
      </w:pPr>
      <w:r>
        <w:rPr>
          <w:sz w:val="24"/>
        </w:rPr>
        <w:t xml:space="preserve">Глава 56. Публичное обещание награды</w:t>
      </w:r>
    </w:p>
    <w:p>
      <w:pPr>
        <w:pStyle w:val="0"/>
        <w:jc w:val="both"/>
      </w:pPr>
      <w:r>
        <w:rPr>
          <w:sz w:val="24"/>
        </w:rPr>
      </w:r>
    </w:p>
    <w:p>
      <w:pPr>
        <w:pStyle w:val="2"/>
        <w:outlineLvl w:val="2"/>
        <w:ind w:firstLine="540"/>
        <w:jc w:val="both"/>
      </w:pPr>
      <w:r>
        <w:rPr>
          <w:sz w:val="24"/>
        </w:rPr>
        <w:t xml:space="preserve">Статья 1055. Обязанность выплатить награду</w:t>
      </w:r>
    </w:p>
    <w:p>
      <w:pPr>
        <w:pStyle w:val="0"/>
        <w:jc w:val="both"/>
      </w:pPr>
      <w:r>
        <w:rPr>
          <w:sz w:val="24"/>
        </w:rPr>
      </w:r>
    </w:p>
    <w:p>
      <w:pPr>
        <w:pStyle w:val="0"/>
        <w:ind w:firstLine="540"/>
        <w:jc w:val="both"/>
      </w:pPr>
      <w:r>
        <w:rPr>
          <w:sz w:val="24"/>
        </w:rPr>
        <w:t xml:space="preserve">1. Лицо, объявившее публично о выплате денежного вознаграждения или выдаче иной награды (о выплате награды) тому, кто совершит указанное в объявлении правомерное действие в указанный в нем срок, обязано выплатить обещанную награду любому, кто совершил соответствующее действие, в частности отыскал утраченную вещь или сообщил лицу, объявившему о награде, необходимые сведения.</w:t>
      </w:r>
    </w:p>
    <w:p>
      <w:pPr>
        <w:pStyle w:val="0"/>
        <w:spacing w:before="240" w:lineRule="auto"/>
        <w:ind w:firstLine="540"/>
        <w:jc w:val="both"/>
      </w:pPr>
      <w:r>
        <w:rPr>
          <w:sz w:val="24"/>
        </w:rPr>
        <w:t xml:space="preserve">2. Обязанность выплатить награду возникает при условии, что обещание награды позволяет установить, кем она обещана. Лицо, отозвавшееся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pPr>
        <w:pStyle w:val="0"/>
        <w:spacing w:before="240" w:lineRule="auto"/>
        <w:ind w:firstLine="540"/>
        <w:jc w:val="both"/>
      </w:pPr>
      <w:r>
        <w:rPr>
          <w:sz w:val="24"/>
        </w:rPr>
        <w:t xml:space="preserve">3. Если в публичном обещании награды не указан ее размер, он определяется по соглашению с лицом, обещавшим награду, а в случае спора судом.</w:t>
      </w:r>
    </w:p>
    <w:p>
      <w:pPr>
        <w:pStyle w:val="0"/>
        <w:spacing w:before="240" w:lineRule="auto"/>
        <w:ind w:firstLine="540"/>
        <w:jc w:val="both"/>
      </w:pPr>
      <w:r>
        <w:rPr>
          <w:sz w:val="24"/>
        </w:rPr>
        <w:t xml:space="preserve">4. Обязанность выплатить награду возникает независимо от того, совершено ли соответствующее действие в связи со сделанным объявлением или независимо от него.</w:t>
      </w:r>
    </w:p>
    <w:p>
      <w:pPr>
        <w:pStyle w:val="0"/>
        <w:spacing w:before="240" w:lineRule="auto"/>
        <w:ind w:firstLine="540"/>
        <w:jc w:val="both"/>
      </w:pPr>
      <w:r>
        <w:rPr>
          <w:sz w:val="24"/>
        </w:rPr>
        <w:t xml:space="preserve">5. В случаях, когда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pPr>
        <w:pStyle w:val="0"/>
        <w:spacing w:before="240" w:lineRule="auto"/>
        <w:ind w:firstLine="540"/>
        <w:jc w:val="both"/>
      </w:pPr>
      <w:r>
        <w:rPr>
          <w:sz w:val="24"/>
        </w:rPr>
        <w:t xml:space="preserve">Если действие, указанное в объявлении, совершено двумя или более лицами и невозможно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предусмотренном соглашением между ними размере.</w:t>
      </w:r>
    </w:p>
    <w:p>
      <w:pPr>
        <w:pStyle w:val="0"/>
        <w:spacing w:before="240" w:lineRule="auto"/>
        <w:ind w:firstLine="540"/>
        <w:jc w:val="both"/>
      </w:pPr>
      <w:r>
        <w:rPr>
          <w:sz w:val="24"/>
        </w:rPr>
        <w:t xml:space="preserve">6. Если иное 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судом.</w:t>
      </w:r>
    </w:p>
    <w:p>
      <w:pPr>
        <w:pStyle w:val="0"/>
        <w:jc w:val="both"/>
      </w:pPr>
      <w:r>
        <w:rPr>
          <w:sz w:val="24"/>
        </w:rPr>
      </w:r>
    </w:p>
    <w:p>
      <w:pPr>
        <w:pStyle w:val="2"/>
        <w:outlineLvl w:val="2"/>
        <w:ind w:firstLine="540"/>
        <w:jc w:val="both"/>
      </w:pPr>
      <w:r>
        <w:rPr>
          <w:sz w:val="24"/>
        </w:rPr>
        <w:t xml:space="preserve">Статья 1056. Отмена публичного обещания награды</w:t>
      </w:r>
    </w:p>
    <w:p>
      <w:pPr>
        <w:pStyle w:val="0"/>
        <w:jc w:val="both"/>
      </w:pPr>
      <w:r>
        <w:rPr>
          <w:sz w:val="24"/>
        </w:rPr>
      </w:r>
    </w:p>
    <w:p>
      <w:pPr>
        <w:pStyle w:val="0"/>
        <w:ind w:firstLine="540"/>
        <w:jc w:val="both"/>
      </w:pPr>
      <w:r>
        <w:rPr>
          <w:sz w:val="24"/>
        </w:rPr>
        <w:t xml:space="preserve">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pPr>
        <w:pStyle w:val="0"/>
        <w:spacing w:before="240" w:lineRule="auto"/>
        <w:ind w:firstLine="540"/>
        <w:jc w:val="both"/>
      </w:pPr>
      <w:r>
        <w:rPr>
          <w:sz w:val="24"/>
        </w:rPr>
        <w:t xml:space="preserve">2. Отмена публичного обещания награды не освобождает того, кто объявил о награде, от возмещения отозвавшимся лицам расходов, понесенных ими в связи с совершением указанного в объявлении действия, в пределах указанной в объявлении награды.</w:t>
      </w:r>
    </w:p>
    <w:p>
      <w:pPr>
        <w:pStyle w:val="0"/>
        <w:jc w:val="both"/>
      </w:pPr>
      <w:r>
        <w:rPr>
          <w:sz w:val="24"/>
        </w:rPr>
      </w:r>
    </w:p>
    <w:bookmarkStart w:id="4622" w:name="P4622"/>
    <w:bookmarkEnd w:id="4622"/>
    <w:p>
      <w:pPr>
        <w:pStyle w:val="2"/>
        <w:outlineLvl w:val="1"/>
        <w:jc w:val="center"/>
      </w:pPr>
      <w:r>
        <w:rPr>
          <w:sz w:val="24"/>
        </w:rPr>
        <w:t xml:space="preserve">Глава 57. Публичный конкурс</w:t>
      </w:r>
    </w:p>
    <w:p>
      <w:pPr>
        <w:pStyle w:val="0"/>
        <w:jc w:val="both"/>
      </w:pPr>
      <w:r>
        <w:rPr>
          <w:sz w:val="24"/>
        </w:rPr>
      </w:r>
    </w:p>
    <w:p>
      <w:pPr>
        <w:pStyle w:val="2"/>
        <w:outlineLvl w:val="2"/>
        <w:ind w:firstLine="540"/>
        <w:jc w:val="both"/>
      </w:pPr>
      <w:r>
        <w:rPr>
          <w:sz w:val="24"/>
        </w:rPr>
        <w:t xml:space="preserve">Статья 1057. Организация публичного конкурса</w:t>
      </w:r>
    </w:p>
    <w:p>
      <w:pPr>
        <w:pStyle w:val="0"/>
        <w:jc w:val="both"/>
      </w:pPr>
      <w:r>
        <w:rPr>
          <w:sz w:val="24"/>
        </w:rPr>
      </w:r>
    </w:p>
    <w:p>
      <w:pPr>
        <w:pStyle w:val="0"/>
        <w:ind w:firstLine="540"/>
        <w:jc w:val="both"/>
      </w:pPr>
      <w:r>
        <w:rPr>
          <w:sz w:val="24"/>
        </w:rPr>
        <w:t xml:space="preserve">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(выдать) обусловленную награду тому, кто в соответствии с условиями проведения конкурса признан его победителем.</w:t>
      </w:r>
    </w:p>
    <w:p>
      <w:pPr>
        <w:pStyle w:val="0"/>
        <w:spacing w:before="240" w:lineRule="auto"/>
        <w:ind w:firstLine="540"/>
        <w:jc w:val="both"/>
      </w:pPr>
      <w:r>
        <w:rPr>
          <w:sz w:val="24"/>
        </w:rPr>
        <w:t xml:space="preserve">2. Публичный конкурс должен быть направлен на достижение каких-либо общественно полезных целей.</w:t>
      </w:r>
    </w:p>
    <w:p>
      <w:pPr>
        <w:pStyle w:val="0"/>
        <w:spacing w:before="240" w:lineRule="auto"/>
        <w:ind w:firstLine="540"/>
        <w:jc w:val="both"/>
      </w:pPr>
      <w:r>
        <w:rPr>
          <w:sz w:val="24"/>
        </w:rPr>
        <w:t xml:space="preserve">3. Публичный конкурс может быть открытым, когда предложение организатора конкурса принять в нем участие обращено ко всем желающим путем объявления в печати или иных средствах массовой информации, либо закрытым, когда предложение принять участие в конкурсе направляется определенному кругу лиц по выбору организатора конкурса.</w:t>
      </w:r>
    </w:p>
    <w:p>
      <w:pPr>
        <w:pStyle w:val="0"/>
        <w:spacing w:before="240" w:lineRule="auto"/>
        <w:ind w:firstLine="540"/>
        <w:jc w:val="both"/>
      </w:pPr>
      <w:r>
        <w:rPr>
          <w:sz w:val="24"/>
        </w:rPr>
        <w:t xml:space="preserve">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pPr>
        <w:pStyle w:val="0"/>
        <w:spacing w:before="240" w:lineRule="auto"/>
        <w:ind w:firstLine="540"/>
        <w:jc w:val="both"/>
      </w:pPr>
      <w:r>
        <w:rPr>
          <w:sz w:val="24"/>
        </w:rPr>
        <w:t xml:space="preserve">4. Объявление о публичном конкурсе должно содержать по крайней мере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конкурса.</w:t>
      </w:r>
    </w:p>
    <w:p>
      <w:pPr>
        <w:pStyle w:val="0"/>
        <w:spacing w:before="240" w:lineRule="auto"/>
        <w:ind w:firstLine="540"/>
        <w:jc w:val="both"/>
      </w:pPr>
      <w:r>
        <w:rPr>
          <w:sz w:val="24"/>
        </w:rPr>
        <w:t xml:space="preserve">5. К публичному конкурсу, содержащему обязательство заключить с победителем конкурса договор, правила, предусмотренные настоящей </w:t>
      </w:r>
      <w:hyperlink w:history="0" w:anchor="P4622" w:tooltip="Глава 57. Публичный конкурс">
        <w:r>
          <w:rPr>
            <w:sz w:val="24"/>
            <w:color w:val="0000ff"/>
          </w:rPr>
          <w:t xml:space="preserve">главой</w:t>
        </w:r>
      </w:hyperlink>
      <w:r>
        <w:rPr>
          <w:sz w:val="24"/>
        </w:rPr>
        <w:t xml:space="preserve">, применяются постольку, поскольку </w:t>
      </w:r>
      <w:hyperlink w:history="0" r:id="rId79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статьями 447</w:t>
        </w:r>
      </w:hyperlink>
      <w:r>
        <w:rPr>
          <w:sz w:val="24"/>
        </w:rPr>
        <w:t xml:space="preserve"> - </w:t>
      </w:r>
      <w:hyperlink w:history="0" r:id="rId79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449</w:t>
        </w:r>
      </w:hyperlink>
      <w:r>
        <w:rPr>
          <w:sz w:val="24"/>
        </w:rPr>
        <w:t xml:space="preserve"> настоящего Кодекса не предусмотрено иное.</w:t>
      </w:r>
    </w:p>
    <w:p>
      <w:pPr>
        <w:pStyle w:val="0"/>
        <w:jc w:val="both"/>
      </w:pPr>
      <w:r>
        <w:rPr>
          <w:sz w:val="24"/>
        </w:rPr>
      </w:r>
    </w:p>
    <w:p>
      <w:pPr>
        <w:pStyle w:val="2"/>
        <w:outlineLvl w:val="2"/>
        <w:ind w:firstLine="540"/>
        <w:jc w:val="both"/>
      </w:pPr>
      <w:r>
        <w:rPr>
          <w:sz w:val="24"/>
        </w:rPr>
        <w:t xml:space="preserve">Статья 1058. Изменение условий и отмена публичного конкурса</w:t>
      </w:r>
    </w:p>
    <w:p>
      <w:pPr>
        <w:pStyle w:val="0"/>
        <w:jc w:val="both"/>
      </w:pPr>
      <w:r>
        <w:rPr>
          <w:sz w:val="24"/>
        </w:rPr>
      </w:r>
    </w:p>
    <w:bookmarkStart w:id="4635" w:name="P4635"/>
    <w:bookmarkEnd w:id="4635"/>
    <w:p>
      <w:pPr>
        <w:pStyle w:val="0"/>
        <w:ind w:firstLine="540"/>
        <w:jc w:val="both"/>
      </w:pPr>
      <w:r>
        <w:rPr>
          <w:sz w:val="24"/>
        </w:rPr>
        <w:t xml:space="preserve">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bookmarkStart w:id="4636" w:name="P4636"/>
    <w:bookmarkEnd w:id="4636"/>
    <w:p>
      <w:pPr>
        <w:pStyle w:val="0"/>
        <w:spacing w:before="240" w:lineRule="auto"/>
        <w:ind w:firstLine="540"/>
        <w:jc w:val="both"/>
      </w:pPr>
      <w:r>
        <w:rPr>
          <w:sz w:val="24"/>
        </w:rPr>
        <w:t xml:space="preserve">2. Извещение об изменении условий или отмене конкурса должно быть сделано тем же способом, каким конкурс был объявлен.</w:t>
      </w:r>
    </w:p>
    <w:p>
      <w:pPr>
        <w:pStyle w:val="0"/>
        <w:spacing w:before="240" w:lineRule="auto"/>
        <w:ind w:firstLine="540"/>
        <w:jc w:val="both"/>
      </w:pPr>
      <w:r>
        <w:rPr>
          <w:sz w:val="24"/>
        </w:rPr>
        <w:t xml:space="preserve">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объявлении работу до того, как ему стало или должно было стать известно об изменении условий конкурса и о его отмене.</w:t>
      </w:r>
    </w:p>
    <w:p>
      <w:pPr>
        <w:pStyle w:val="0"/>
        <w:spacing w:before="240" w:lineRule="auto"/>
        <w:ind w:firstLine="540"/>
        <w:jc w:val="both"/>
      </w:pPr>
      <w:r>
        <w:rPr>
          <w:sz w:val="24"/>
        </w:rPr>
        <w:t xml:space="preserve">Лицо, объявившее конкурс, освобождается от обязанности возмещения расходов, если докажет, что указанная работа была выполнена не в связи с конкурсом, в частности до объявления о конкурсе, либо заведомо не соответствовала условиям конкурса.</w:t>
      </w:r>
    </w:p>
    <w:p>
      <w:pPr>
        <w:pStyle w:val="0"/>
        <w:spacing w:before="240" w:lineRule="auto"/>
        <w:ind w:firstLine="540"/>
        <w:jc w:val="both"/>
      </w:pPr>
      <w:r>
        <w:rPr>
          <w:sz w:val="24"/>
        </w:rPr>
        <w:t xml:space="preserve">4. Если при изменении условий конкурса или при его отмене были нарушены требования, указанные в </w:t>
      </w:r>
      <w:hyperlink w:history="0" w:anchor="P4635" w:tooltip="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
        <w:r>
          <w:rPr>
            <w:sz w:val="24"/>
            <w:color w:val="0000ff"/>
          </w:rPr>
          <w:t xml:space="preserve">пунктах 1</w:t>
        </w:r>
      </w:hyperlink>
      <w:r>
        <w:rPr>
          <w:sz w:val="24"/>
        </w:rPr>
        <w:t xml:space="preserve"> или </w:t>
      </w:r>
      <w:hyperlink w:history="0" w:anchor="P4636" w:tooltip="2. Извещение об изменении условий или отмене конкурса должно быть сделано тем же способом, каким конкурс был объявлен.">
        <w:r>
          <w:rPr>
            <w:sz w:val="24"/>
            <w:color w:val="0000ff"/>
          </w:rPr>
          <w:t xml:space="preserve">2</w:t>
        </w:r>
      </w:hyperlink>
      <w:r>
        <w:rPr>
          <w:sz w:val="24"/>
        </w:rPr>
        <w:t xml:space="preserve"> настоящей статьи, лицо, объявившее конкурс, должно выплатить награду тем, кто выполнил работу, удовлетворяющую указанным в объявлении условиям.</w:t>
      </w:r>
    </w:p>
    <w:p>
      <w:pPr>
        <w:pStyle w:val="0"/>
        <w:jc w:val="both"/>
      </w:pPr>
      <w:r>
        <w:rPr>
          <w:sz w:val="24"/>
        </w:rPr>
      </w:r>
    </w:p>
    <w:p>
      <w:pPr>
        <w:pStyle w:val="2"/>
        <w:outlineLvl w:val="2"/>
        <w:ind w:firstLine="540"/>
        <w:jc w:val="both"/>
      </w:pPr>
      <w:r>
        <w:rPr>
          <w:sz w:val="24"/>
        </w:rPr>
        <w:t xml:space="preserve">Статья 1059. Решение о выплате награды</w:t>
      </w:r>
    </w:p>
    <w:p>
      <w:pPr>
        <w:pStyle w:val="0"/>
        <w:jc w:val="both"/>
      </w:pPr>
      <w:r>
        <w:rPr>
          <w:sz w:val="24"/>
        </w:rPr>
      </w:r>
    </w:p>
    <w:p>
      <w:pPr>
        <w:pStyle w:val="0"/>
        <w:ind w:firstLine="540"/>
        <w:jc w:val="both"/>
      </w:pPr>
      <w:r>
        <w:rPr>
          <w:sz w:val="24"/>
        </w:rPr>
        <w:t xml:space="preserve">1. Решение о выплате награды должно быть вынесено и сообщено участникам публичного конкурса в порядке и в сроки, которые установлены в объявлении о конкурсе.</w:t>
      </w:r>
    </w:p>
    <w:p>
      <w:pPr>
        <w:pStyle w:val="0"/>
        <w:spacing w:before="240" w:lineRule="auto"/>
        <w:ind w:firstLine="540"/>
        <w:jc w:val="both"/>
      </w:pPr>
      <w:r>
        <w:rPr>
          <w:sz w:val="24"/>
        </w:rPr>
        <w:t xml:space="preserve">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В случае, если такое соглашение не будет достигнуто, порядок распределения награды определяется судом.</w:t>
      </w:r>
    </w:p>
    <w:p>
      <w:pPr>
        <w:pStyle w:val="0"/>
        <w:jc w:val="both"/>
      </w:pPr>
      <w:r>
        <w:rPr>
          <w:sz w:val="24"/>
        </w:rPr>
      </w:r>
    </w:p>
    <w:p>
      <w:pPr>
        <w:pStyle w:val="2"/>
        <w:outlineLvl w:val="2"/>
        <w:ind w:firstLine="540"/>
        <w:jc w:val="both"/>
      </w:pPr>
      <w:r>
        <w:rPr>
          <w:sz w:val="24"/>
        </w:rPr>
        <w:t xml:space="preserve">Статья 1060. Использование произведений науки, литературы и искусства, удостоенных награды</w:t>
      </w:r>
    </w:p>
    <w:p>
      <w:pPr>
        <w:pStyle w:val="0"/>
        <w:jc w:val="both"/>
      </w:pPr>
      <w:r>
        <w:rPr>
          <w:sz w:val="24"/>
        </w:rPr>
      </w:r>
    </w:p>
    <w:p>
      <w:pPr>
        <w:pStyle w:val="0"/>
        <w:ind w:firstLine="540"/>
        <w:jc w:val="both"/>
      </w:pPr>
      <w:r>
        <w:rPr>
          <w:sz w:val="24"/>
        </w:rPr>
        <w:t xml:space="preserve">Если предмет публичного конкурса составляет создание произведения науки, литературы или искусства и условиями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соответствующего вознаграждения.</w:t>
      </w:r>
    </w:p>
    <w:p>
      <w:pPr>
        <w:pStyle w:val="0"/>
        <w:jc w:val="both"/>
      </w:pPr>
      <w:r>
        <w:rPr>
          <w:sz w:val="24"/>
        </w:rPr>
      </w:r>
    </w:p>
    <w:p>
      <w:pPr>
        <w:pStyle w:val="2"/>
        <w:outlineLvl w:val="2"/>
        <w:ind w:firstLine="540"/>
        <w:jc w:val="both"/>
      </w:pPr>
      <w:r>
        <w:rPr>
          <w:sz w:val="24"/>
        </w:rPr>
        <w:t xml:space="preserve">Статья 1061. Возврат участникам публичного конкурса представленных работ</w:t>
      </w:r>
    </w:p>
    <w:p>
      <w:pPr>
        <w:pStyle w:val="0"/>
        <w:jc w:val="both"/>
      </w:pPr>
      <w:r>
        <w:rPr>
          <w:sz w:val="24"/>
        </w:rPr>
      </w:r>
    </w:p>
    <w:p>
      <w:pPr>
        <w:pStyle w:val="0"/>
        <w:ind w:firstLine="540"/>
        <w:jc w:val="both"/>
      </w:pPr>
      <w:r>
        <w:rPr>
          <w:sz w:val="24"/>
        </w:rPr>
        <w:t xml:space="preserve">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выполненной работы.</w:t>
      </w:r>
    </w:p>
    <w:p>
      <w:pPr>
        <w:pStyle w:val="0"/>
        <w:jc w:val="both"/>
      </w:pPr>
      <w:r>
        <w:rPr>
          <w:sz w:val="24"/>
        </w:rPr>
      </w:r>
    </w:p>
    <w:p>
      <w:pPr>
        <w:pStyle w:val="2"/>
        <w:outlineLvl w:val="1"/>
        <w:jc w:val="center"/>
      </w:pPr>
      <w:r>
        <w:rPr>
          <w:sz w:val="24"/>
        </w:rPr>
        <w:t xml:space="preserve">Глава 58. Проведение игр и пари</w:t>
      </w:r>
    </w:p>
    <w:p>
      <w:pPr>
        <w:pStyle w:val="0"/>
        <w:jc w:val="both"/>
      </w:pPr>
      <w:r>
        <w:rPr>
          <w:sz w:val="24"/>
        </w:rPr>
      </w:r>
    </w:p>
    <w:p>
      <w:pPr>
        <w:pStyle w:val="2"/>
        <w:outlineLvl w:val="2"/>
        <w:ind w:firstLine="540"/>
        <w:jc w:val="both"/>
      </w:pPr>
      <w:r>
        <w:rPr>
          <w:sz w:val="24"/>
        </w:rPr>
        <w:t xml:space="preserve">Статья 1062. Требования, связанные с организацией игр и пари и участием в них</w:t>
      </w:r>
    </w:p>
    <w:p>
      <w:pPr>
        <w:pStyle w:val="0"/>
        <w:jc w:val="both"/>
      </w:pPr>
      <w:r>
        <w:rPr>
          <w:sz w:val="24"/>
        </w:rPr>
      </w:r>
    </w:p>
    <w:p>
      <w:pPr>
        <w:pStyle w:val="0"/>
        <w:ind w:firstLine="540"/>
        <w:jc w:val="both"/>
      </w:pPr>
      <w:r>
        <w:rPr>
          <w:sz w:val="24"/>
        </w:rPr>
        <w:t xml:space="preserve">1. Требования граждан и юридических лиц, связанные с организацией игр и </w:t>
      </w:r>
      <w:hyperlink w:history="0" r:id="rId800" w:tooltip="Федеральный закон от 29.12.2006 N 244-ФЗ (ред. от 24.06.2025)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пари</w:t>
        </w:r>
      </w:hyperlink>
      <w:r>
        <w:rPr>
          <w:sz w:val="24"/>
        </w:rPr>
        <w:t xml:space="preserve"> или с участием в них, не подлежат судебной защите, за исключением требований лиц, принявших участие в играх или пари под влиянием обмана, насилия, угрозы или злонамеренного соглашения их представителя с организатором игр или пари, а также требований, указанных в </w:t>
      </w:r>
      <w:hyperlink w:history="0" w:anchor="P4676" w:tooltip="5. В случае неисполнения оператором лотереи, организатором игр указанной в пункте 4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ием договора со стороны оператора лотереи, организатора игр.">
        <w:r>
          <w:rPr>
            <w:sz w:val="24"/>
            <w:color w:val="0000ff"/>
          </w:rPr>
          <w:t xml:space="preserve">пункте 5 статьи 1063</w:t>
        </w:r>
      </w:hyperlink>
      <w:r>
        <w:rPr>
          <w:sz w:val="24"/>
        </w:rPr>
        <w:t xml:space="preserve"> настоящего Кодекса.</w:t>
      </w:r>
    </w:p>
    <w:p>
      <w:pPr>
        <w:pStyle w:val="0"/>
        <w:jc w:val="both"/>
      </w:pPr>
      <w:r>
        <w:rPr>
          <w:sz w:val="24"/>
        </w:rPr>
        <w:t xml:space="preserve">(в ред. Федерального </w:t>
      </w:r>
      <w:hyperlink w:history="0" r:id="rId801" w:tooltip="Федеральный закон от 26.01.2007 N 5-ФЗ &quot;О внесении изменений в статью 1062 части второй Гражданского кодекса Российской Федерации&quot; {КонсультантПлюс}">
        <w:r>
          <w:rPr>
            <w:sz w:val="24"/>
            <w:color w:val="0000ff"/>
          </w:rPr>
          <w:t xml:space="preserve">закона</w:t>
        </w:r>
      </w:hyperlink>
      <w:r>
        <w:rPr>
          <w:sz w:val="24"/>
        </w:rPr>
        <w:t xml:space="preserve"> от 26.01.2007 N 5-ФЗ)</w:t>
      </w:r>
    </w:p>
    <w:p>
      <w:pPr>
        <w:pStyle w:val="0"/>
        <w:spacing w:before="240" w:lineRule="auto"/>
        <w:ind w:firstLine="540"/>
        <w:jc w:val="both"/>
      </w:pPr>
      <w:r>
        <w:rPr>
          <w:sz w:val="24"/>
        </w:rPr>
        <w:t xml:space="preserve">2. На требования, связанные с участием в сделках, предусматривающих обязанность стороны или сторон сделки уплачивать денежные суммы в зависимости от изменения цен на товары, ценные бумаги, курса соответствующей валюты, величины процентных ставок, уровня инфляции или от значений, рассчитываемых на основании совокупности указанных показателей, либо от наступления иного обстоятельства, которое предусмотрено законом и относительно которого неизвестно, наступит оно или не наступит, правила настоящей главы не распространяются. Указанные требования подлежат судебной защите, если хотя бы одной из сторон сделки является юридическое лицо, получившее лицензию на осуществление банковских операций или лицензию на осуществление профессиональной деятельности на рынке ценных бумаг, либо хотя бы одной из сторон сделки, заключенной на бирже, является юридическое лицо, получившее лицензию, на основании которой возможно заключение сделок на бирже, а также в иных случаях, предусмотренных законом.</w:t>
      </w:r>
    </w:p>
    <w:p>
      <w:pPr>
        <w:pStyle w:val="0"/>
        <w:jc w:val="both"/>
      </w:pPr>
      <w:r>
        <w:rPr>
          <w:sz w:val="24"/>
        </w:rPr>
        <w:t xml:space="preserve">(в ред. Федерального </w:t>
      </w:r>
      <w:hyperlink w:history="0" r:id="rId802" w:tooltip="Федеральный закон от 29.12.2014 N 46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29.12.2014 N 460-ФЗ)</w:t>
      </w:r>
    </w:p>
    <w:p>
      <w:pPr>
        <w:pStyle w:val="0"/>
        <w:spacing w:before="240" w:lineRule="auto"/>
        <w:ind w:firstLine="540"/>
        <w:jc w:val="both"/>
      </w:pPr>
      <w:r>
        <w:rPr>
          <w:sz w:val="24"/>
        </w:rPr>
        <w:t xml:space="preserve">Требования, связанные с участием граждан в указанных в настоящем пункте сделках, подлежат судебной защите только при условии их заключения на бирже, а также в </w:t>
      </w:r>
      <w:hyperlink w:history="0" r:id="rId803" w:tooltip="Федеральный закон от 22.04.1996 N 39-ФЗ (ред. от 27.10.2025) &quot;О рынке ценных бумаг&quot; {КонсультантПлюс}">
        <w:r>
          <w:rPr>
            <w:sz w:val="24"/>
            <w:color w:val="0000ff"/>
          </w:rPr>
          <w:t xml:space="preserve">иных</w:t>
        </w:r>
      </w:hyperlink>
      <w:r>
        <w:rPr>
          <w:sz w:val="24"/>
        </w:rPr>
        <w:t xml:space="preserve"> случаях, предусмотренных законом.</w:t>
      </w:r>
    </w:p>
    <w:p>
      <w:pPr>
        <w:pStyle w:val="0"/>
        <w:jc w:val="both"/>
      </w:pPr>
      <w:r>
        <w:rPr>
          <w:sz w:val="24"/>
        </w:rPr>
        <w:t xml:space="preserve">(в ред. Федерального </w:t>
      </w:r>
      <w:hyperlink w:history="0" r:id="rId804" w:tooltip="Федеральный закон от 29.12.2014 N 46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29.12.2014 N 460-ФЗ)</w:t>
      </w:r>
    </w:p>
    <w:p>
      <w:pPr>
        <w:pStyle w:val="0"/>
        <w:jc w:val="both"/>
      </w:pPr>
      <w:r>
        <w:rPr>
          <w:sz w:val="24"/>
        </w:rPr>
        <w:t xml:space="preserve">(п. 2 введен Федеральным </w:t>
      </w:r>
      <w:hyperlink w:history="0" r:id="rId805" w:tooltip="Федеральный закон от 26.01.2007 N 5-ФЗ &quot;О внесении изменений в статью 1062 части второй Гражданского кодекса Российской Федерации&quot; {КонсультантПлюс}">
        <w:r>
          <w:rPr>
            <w:sz w:val="24"/>
            <w:color w:val="0000ff"/>
          </w:rPr>
          <w:t xml:space="preserve">законом</w:t>
        </w:r>
      </w:hyperlink>
      <w:r>
        <w:rPr>
          <w:sz w:val="24"/>
        </w:rPr>
        <w:t xml:space="preserve"> от 26.01.2007 N 5-ФЗ)</w:t>
      </w:r>
    </w:p>
    <w:p>
      <w:pPr>
        <w:pStyle w:val="0"/>
        <w:jc w:val="both"/>
      </w:pPr>
      <w:r>
        <w:rPr>
          <w:sz w:val="24"/>
        </w:rPr>
      </w:r>
    </w:p>
    <w:p>
      <w:pPr>
        <w:pStyle w:val="2"/>
        <w:outlineLvl w:val="2"/>
        <w:ind w:firstLine="540"/>
        <w:jc w:val="both"/>
      </w:pPr>
      <w:r>
        <w:rPr>
          <w:sz w:val="24"/>
        </w:rPr>
        <w:t xml:space="preserve">Статья 1063. Проведение лотерей, тотализаторов и иных игр государством и муниципальными образованиями или по их разрешению</w:t>
      </w:r>
    </w:p>
    <w:p>
      <w:pPr>
        <w:pStyle w:val="0"/>
        <w:jc w:val="both"/>
      </w:pPr>
      <w:r>
        <w:rPr>
          <w:sz w:val="24"/>
        </w:rPr>
      </w:r>
    </w:p>
    <w:bookmarkStart w:id="4668" w:name="P4668"/>
    <w:bookmarkEnd w:id="4668"/>
    <w:p>
      <w:pPr>
        <w:pStyle w:val="0"/>
        <w:ind w:firstLine="540"/>
        <w:jc w:val="both"/>
      </w:pPr>
      <w:r>
        <w:rPr>
          <w:sz w:val="24"/>
        </w:rPr>
        <w:t xml:space="preserve">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w:t>
      </w:r>
      <w:r>
        <w:rPr>
          <w:sz w:val="24"/>
        </w:rPr>
        <w:t xml:space="preserve">законами</w:t>
      </w:r>
      <w:r>
        <w:rPr>
          <w:sz w:val="24"/>
        </w:rPr>
        <w:t xml:space="preserve"> и основаны на договоре.</w:t>
      </w:r>
    </w:p>
    <w:p>
      <w:pPr>
        <w:pStyle w:val="0"/>
        <w:jc w:val="both"/>
      </w:pPr>
      <w:r>
        <w:rPr>
          <w:sz w:val="24"/>
        </w:rPr>
        <w:t xml:space="preserve">(п. 1 в ред. Федерального </w:t>
      </w:r>
      <w:hyperlink w:history="0" r:id="rId806"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416-ФЗ)</w:t>
      </w:r>
    </w:p>
    <w:p>
      <w:pPr>
        <w:pStyle w:val="0"/>
        <w:spacing w:before="240" w:lineRule="auto"/>
        <w:ind w:firstLine="540"/>
        <w:jc w:val="both"/>
      </w:pPr>
      <w:r>
        <w:rPr>
          <w:sz w:val="24"/>
        </w:rPr>
        <w:t xml:space="preserve">2. Договор между организатором и участником игр оформляется выдачей билета, квитанции или иным предусмотренным правилами организации игр способом. Договор между оператором лотереи и участником лотереи оформляется выдачей лотерейного билета, лотерейной квитанции или электронным лотерейным билетом.</w:t>
      </w:r>
    </w:p>
    <w:p>
      <w:pPr>
        <w:pStyle w:val="0"/>
        <w:jc w:val="both"/>
      </w:pPr>
      <w:r>
        <w:rPr>
          <w:sz w:val="24"/>
        </w:rPr>
        <w:t xml:space="preserve">(в ред. Федеральных законов от 11.11.2003 </w:t>
      </w:r>
      <w:hyperlink w:history="0" r:id="rId807" w:tooltip="Федеральный закон от 11.11.2003 N 138-ФЗ (ред. от 26.10.2024) &quot;О лотереях&quot; {КонсультантПлюс}">
        <w:r>
          <w:rPr>
            <w:sz w:val="24"/>
            <w:color w:val="0000ff"/>
          </w:rPr>
          <w:t xml:space="preserve">N 138-ФЗ</w:t>
        </w:r>
      </w:hyperlink>
      <w:r>
        <w:rPr>
          <w:sz w:val="24"/>
        </w:rPr>
        <w:t xml:space="preserve">, от 28.12.2013 </w:t>
      </w:r>
      <w:hyperlink w:history="0" r:id="rId808"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N 416-ФЗ</w:t>
        </w:r>
      </w:hyperlink>
      <w:r>
        <w:rPr>
          <w:sz w:val="24"/>
        </w:rPr>
        <w:t xml:space="preserve">, от 21.07.2014 </w:t>
      </w:r>
      <w:hyperlink w:history="0" r:id="rId809" w:tooltip="Федеральный закон от 21.07.2014 N 222-ФЗ &quot;О внесении изменений в Федеральный закон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3. Предложение о заключении договора, предусмотренного </w:t>
      </w:r>
      <w:hyperlink w:history="0" w:anchor="P4668" w:tooltip="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законами и основаны на договоре.">
        <w:r>
          <w:rPr>
            <w:sz w:val="24"/>
            <w:color w:val="0000ff"/>
          </w:rPr>
          <w:t xml:space="preserve">пунктом 1</w:t>
        </w:r>
      </w:hyperlink>
      <w:r>
        <w:rPr>
          <w:sz w:val="24"/>
        </w:rPr>
        <w:t xml:space="preserve"> настоящей статьи, должно включать условия о сроке проведения игр и порядке определения выигрыша и его размере.</w:t>
      </w:r>
    </w:p>
    <w:p>
      <w:pPr>
        <w:pStyle w:val="0"/>
        <w:spacing w:before="240" w:lineRule="auto"/>
        <w:ind w:firstLine="540"/>
        <w:jc w:val="both"/>
      </w:pPr>
      <w:r>
        <w:rPr>
          <w:sz w:val="24"/>
        </w:rPr>
        <w:t xml:space="preserve">В случае отказа организатора игр от их проведения в установленный срок участники игр вправе требовать от их организатора возмещения понесенного из-за отмены игр или переноса их срока </w:t>
      </w:r>
      <w:hyperlink w:history="0" r:id="rId8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реального ущерба</w:t>
        </w:r>
      </w:hyperlink>
      <w:r>
        <w:rPr>
          <w:sz w:val="24"/>
        </w:rPr>
        <w:t xml:space="preserve">.</w:t>
      </w:r>
    </w:p>
    <w:bookmarkStart w:id="4674" w:name="P4674"/>
    <w:bookmarkEnd w:id="4674"/>
    <w:p>
      <w:pPr>
        <w:pStyle w:val="0"/>
        <w:spacing w:before="240" w:lineRule="auto"/>
        <w:ind w:firstLine="540"/>
        <w:jc w:val="both"/>
      </w:pPr>
      <w:r>
        <w:rPr>
          <w:sz w:val="24"/>
        </w:rPr>
        <w:t xml:space="preserve">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установленный </w:t>
      </w:r>
      <w:hyperlink w:history="0" r:id="rId811" w:tooltip="Федеральный закон от 11.11.2003 N 138-ФЗ (ред. от 26.10.2024) &quot;О лотереях&quot; {КонсультантПлюс}">
        <w:r>
          <w:rPr>
            <w:sz w:val="24"/>
            <w:color w:val="0000ff"/>
          </w:rPr>
          <w:t xml:space="preserve">законом</w:t>
        </w:r>
      </w:hyperlink>
      <w:r>
        <w:rPr>
          <w:sz w:val="24"/>
        </w:rPr>
        <w:t xml:space="preserve">.</w:t>
      </w:r>
    </w:p>
    <w:p>
      <w:pPr>
        <w:pStyle w:val="0"/>
        <w:jc w:val="both"/>
      </w:pPr>
      <w:r>
        <w:rPr>
          <w:sz w:val="24"/>
        </w:rPr>
        <w:t xml:space="preserve">(в ред. Федеральных законов от 11.11.2003 </w:t>
      </w:r>
      <w:hyperlink w:history="0" r:id="rId812" w:tooltip="Федеральный закон от 11.11.2003 N 138-ФЗ (ред. от 26.10.2024) &quot;О лотереях&quot; {КонсультантПлюс}">
        <w:r>
          <w:rPr>
            <w:sz w:val="24"/>
            <w:color w:val="0000ff"/>
          </w:rPr>
          <w:t xml:space="preserve">N 138-ФЗ</w:t>
        </w:r>
      </w:hyperlink>
      <w:r>
        <w:rPr>
          <w:sz w:val="24"/>
        </w:rPr>
        <w:t xml:space="preserve">, от 28.12.2013 </w:t>
      </w:r>
      <w:hyperlink w:history="0" r:id="rId813"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N 416-ФЗ</w:t>
        </w:r>
      </w:hyperlink>
      <w:r>
        <w:rPr>
          <w:sz w:val="24"/>
        </w:rPr>
        <w:t xml:space="preserve">)</w:t>
      </w:r>
    </w:p>
    <w:bookmarkStart w:id="4676" w:name="P4676"/>
    <w:bookmarkEnd w:id="4676"/>
    <w:p>
      <w:pPr>
        <w:pStyle w:val="0"/>
        <w:spacing w:before="240" w:lineRule="auto"/>
        <w:ind w:firstLine="540"/>
        <w:jc w:val="both"/>
      </w:pPr>
      <w:r>
        <w:rPr>
          <w:sz w:val="24"/>
        </w:rPr>
        <w:t xml:space="preserve">5. В случае неисполнения оператором лотереи, организатором игр указанной в </w:t>
      </w:r>
      <w:hyperlink w:history="0" w:anchor="P4674" w:tooltip="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ый законом.">
        <w:r>
          <w:rPr>
            <w:sz w:val="24"/>
            <w:color w:val="0000ff"/>
          </w:rPr>
          <w:t xml:space="preserve">пункте 4</w:t>
        </w:r>
      </w:hyperlink>
      <w:r>
        <w:rPr>
          <w:sz w:val="24"/>
        </w:rPr>
        <w:t xml:space="preserve">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нарушением договора со стороны оператора лотереи, организатора игр.</w:t>
      </w:r>
    </w:p>
    <w:p>
      <w:pPr>
        <w:pStyle w:val="0"/>
        <w:jc w:val="both"/>
      </w:pPr>
      <w:r>
        <w:rPr>
          <w:sz w:val="24"/>
        </w:rPr>
        <w:t xml:space="preserve">(в ред. Федерального </w:t>
      </w:r>
      <w:hyperlink w:history="0" r:id="rId814"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416-ФЗ)</w:t>
      </w:r>
    </w:p>
    <w:p>
      <w:pPr>
        <w:pStyle w:val="0"/>
        <w:jc w:val="both"/>
      </w:pPr>
      <w:r>
        <w:rPr>
          <w:sz w:val="24"/>
        </w:rPr>
      </w:r>
    </w:p>
    <w:bookmarkStart w:id="4679" w:name="P4679"/>
    <w:bookmarkEnd w:id="4679"/>
    <w:p>
      <w:pPr>
        <w:pStyle w:val="2"/>
        <w:outlineLvl w:val="1"/>
        <w:jc w:val="center"/>
      </w:pPr>
      <w:r>
        <w:rPr>
          <w:sz w:val="24"/>
        </w:rPr>
        <w:t xml:space="preserve">Глава 59. Обязательства вследствие причинения вреда</w:t>
      </w:r>
    </w:p>
    <w:p>
      <w:pPr>
        <w:pStyle w:val="0"/>
        <w:jc w:val="both"/>
      </w:pPr>
      <w:r>
        <w:rPr>
          <w:sz w:val="24"/>
        </w:rPr>
      </w:r>
    </w:p>
    <w:p>
      <w:pPr>
        <w:pStyle w:val="2"/>
        <w:outlineLvl w:val="2"/>
        <w:jc w:val="center"/>
      </w:pPr>
      <w:r>
        <w:rPr>
          <w:sz w:val="24"/>
        </w:rPr>
        <w:t xml:space="preserve">§ 1. Общие положения о возмещении вреда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1064 см. Постановления КС от 05.03.2019 </w:t>
            </w:r>
            <w:hyperlink w:history="0" r:id="rId815" w:tooltip="Постановление Конституционного Суда РФ от 05.03.2019 N 14-П &quot;По делу о проверке конституционности статьи 15, пункта 1 статьи 200 и статьи 1064 Гражданского кодекса Российской Федерации, подпункта 14 пункта 1 статьи 31 Налогового кодекса Российской Федерации, абзаца второго пункта 1 статьи 9, пункта 1 статьи 10 и пункта 3 статьи 59 Федерального закона &quot;О несостоятельности (банкротстве)&quot; в связи с жалобой гражданина В.А. Нужина&quot; {КонсультантПлюс}">
              <w:r>
                <w:rPr>
                  <w:sz w:val="24"/>
                  <w:color w:val="0000ff"/>
                </w:rPr>
                <w:t xml:space="preserve">N 14-П</w:t>
              </w:r>
            </w:hyperlink>
            <w:r>
              <w:rPr>
                <w:sz w:val="24"/>
                <w:color w:val="392c69"/>
              </w:rPr>
              <w:t xml:space="preserve">, от 18.11.2019 </w:t>
            </w:r>
            <w:hyperlink w:history="0" r:id="rId816" w:tooltip="Постановление Конституционного Суда РФ от 18.11.2019 N 36-П &quot;По делу о проверке конституционности положений статей 15 и 1064 Гражданского кодекса Российской Федерации, абзаца второго пункта 1 статьи 9, пункта 1 статьи 10 и пункта 3 статьи 59 Федерального закона &quot;О несостоятельности (банкротстве)&quot; в связи с жалобой гражданина В.И. Лысенко&quot; {КонсультантПлюс}">
              <w:r>
                <w:rPr>
                  <w:sz w:val="24"/>
                  <w:color w:val="0000ff"/>
                </w:rPr>
                <w:t xml:space="preserve">N 36-П</w:t>
              </w:r>
            </w:hyperlink>
            <w:r>
              <w:rPr>
                <w:sz w:val="24"/>
                <w:color w:val="392c69"/>
              </w:rPr>
              <w:t xml:space="preserve">, от 02.07.2020 </w:t>
            </w:r>
            <w:hyperlink w:history="0" r:id="rId817"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статьи 45 Гражданского процессуального кодекса Российской Федерации в связи с жалобой гражданина И.С. Машукова&quot; {КонсультантПлюс}">
              <w:r>
                <w:rPr>
                  <w:sz w:val="24"/>
                  <w:color w:val="0000ff"/>
                </w:rPr>
                <w:t xml:space="preserve">N 32-П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685" w:name="P4685"/>
    <w:bookmarkEnd w:id="4685"/>
    <w:p>
      <w:pPr>
        <w:pStyle w:val="2"/>
        <w:spacing w:before="300" w:lineRule="auto"/>
        <w:outlineLvl w:val="3"/>
        <w:ind w:firstLine="540"/>
        <w:jc w:val="both"/>
      </w:pPr>
      <w:r>
        <w:rPr>
          <w:sz w:val="24"/>
        </w:rPr>
        <w:t xml:space="preserve">Статья 1064. Общие основания ответственности за причинение вреда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1064 ГК РФ </w:t>
            </w:r>
            <w:hyperlink w:history="0" r:id="rId818" w:tooltip="Перечень позиций высших судов к ст. 1064 ГК РФ &quot;Общие основания ответственности за причинение вреда&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1064 см. Постановления КС РФ от 10.03.2017 </w:t>
            </w:r>
            <w:hyperlink w:history="0" r:id="rId819"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4"/>
                  <w:color w:val="0000ff"/>
                </w:rPr>
                <w:t xml:space="preserve">N 6-П</w:t>
              </w:r>
            </w:hyperlink>
            <w:r>
              <w:rPr>
                <w:sz w:val="24"/>
                <w:color w:val="392c69"/>
              </w:rPr>
              <w:t xml:space="preserve">, от 08.12.2017 </w:t>
            </w:r>
            <w:hyperlink w:history="0" r:id="rId820" w:tooltip="Постановление Конституционного Суда РФ от 08.12.2017 N 39-П &quot;По делу о проверке конституционности положений статей 15, 1064 и 1068 Гражданского кодекса Российской Федерации, подпункта 14 пункта 1 статьи 31 Налогового кодекса Российской Федерации, статьи 199.2 Уголовного кодекса Российской Федерации и части первой статьи 54 Уголовно-процессуального кодекса Российской Федерации в связи с жалобами граждан Г.Г. Ахмадеевой, С.И. Лысяка и А.Н. Сергеева&quot; {КонсультантПлюс}">
              <w:r>
                <w:rPr>
                  <w:sz w:val="24"/>
                  <w:color w:val="0000ff"/>
                </w:rPr>
                <w:t xml:space="preserve">N 39-П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Вред, </w:t>
      </w:r>
      <w:hyperlink w:history="0" r:id="rId821"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статьи 45 Гражданского процессуального кодекса Российской Федерации в связи с жалобой гражданина И.С. Машукова&quot; {КонсультантПлюс}">
        <w:r>
          <w:rPr>
            <w:sz w:val="24"/>
            <w:color w:val="0000ff"/>
          </w:rPr>
          <w:t xml:space="preserve">причиненный</w:t>
        </w:r>
      </w:hyperlink>
      <w:r>
        <w:rPr>
          <w:sz w:val="24"/>
        </w:rPr>
        <w:t xml:space="preserve">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0"/>
        <w:spacing w:before="240" w:lineRule="auto"/>
        <w:ind w:firstLine="540"/>
        <w:jc w:val="both"/>
      </w:pPr>
      <w:r>
        <w:rPr>
          <w:sz w:val="24"/>
        </w:rPr>
        <w:t xml:space="preserve">Законом</w:t>
      </w:r>
      <w:r>
        <w:rPr>
          <w:sz w:val="24"/>
        </w:rPr>
        <w:t xml:space="preserve"> обязанность возмещения вреда может быть возложена на лицо, не являющееся причинителем вреда.</w:t>
      </w:r>
    </w:p>
    <w:p>
      <w:pPr>
        <w:pStyle w:val="0"/>
        <w:spacing w:before="240" w:lineRule="auto"/>
        <w:ind w:firstLine="540"/>
        <w:jc w:val="both"/>
      </w:pPr>
      <w:r>
        <w:rPr>
          <w:sz w:val="24"/>
        </w:rPr>
        <w:t xml:space="preserve">Законом</w:t>
      </w:r>
      <w:r>
        <w:rPr>
          <w:sz w:val="24"/>
        </w:rPr>
        <w:t xml:space="preserve"> или договором может быть установлена обязанность причинителя вреда выплатить потерпевшим компенсацию сверх возмещения вреда. </w:t>
      </w:r>
      <w:hyperlink w:history="0" r:id="rId822" w:tooltip="&quot;Градостроительный кодекс Российской Федерации&quot; от 29.12.2004 N 190-ФЗ (ред. от 31.07.2025) {КонсультантПлюс}">
        <w:r>
          <w:rPr>
            <w:sz w:val="24"/>
            <w:color w:val="0000ff"/>
          </w:rPr>
          <w:t xml:space="preserve">Законом</w:t>
        </w:r>
      </w:hyperlink>
      <w:r>
        <w:rPr>
          <w:sz w:val="24"/>
        </w:rPr>
        <w:t xml:space="preserve"> может быть установлена обязанность лица, не являющегося причинителем вреда, выплатить потерпевшим компенсацию сверх возмещения вреда.</w:t>
      </w:r>
    </w:p>
    <w:p>
      <w:pPr>
        <w:pStyle w:val="0"/>
        <w:jc w:val="both"/>
      </w:pPr>
      <w:r>
        <w:rPr>
          <w:sz w:val="24"/>
        </w:rPr>
        <w:t xml:space="preserve">(в ред. Федерального </w:t>
      </w:r>
      <w:hyperlink w:history="0" r:id="rId823"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28.11.2011 N 337-ФЗ)</w:t>
      </w:r>
    </w:p>
    <w:p>
      <w:pPr>
        <w:pStyle w:val="0"/>
        <w:spacing w:before="240" w:lineRule="auto"/>
        <w:ind w:firstLine="540"/>
        <w:jc w:val="both"/>
      </w:pPr>
      <w:r>
        <w:rPr>
          <w:sz w:val="24"/>
        </w:rPr>
        <w:t xml:space="preserve">2. Лицо, причинившее вред, освобождается от возмещения вреда, если </w:t>
      </w:r>
      <w:hyperlink w:history="0" r:id="rId82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докажет</w:t>
        </w:r>
      </w:hyperlink>
      <w:r>
        <w:rPr>
          <w:sz w:val="24"/>
        </w:rPr>
        <w:t xml:space="preserve">, что вред причинен не по его вине. </w:t>
      </w:r>
      <w:r>
        <w:rPr>
          <w:sz w:val="24"/>
        </w:rPr>
        <w:t xml:space="preserve">Законом</w:t>
      </w:r>
      <w:r>
        <w:rPr>
          <w:sz w:val="24"/>
        </w:rPr>
        <w:t xml:space="preserve"> может быть предусмотрено возмещение вреда и при отсутствии вины причинителя вреда.</w:t>
      </w:r>
    </w:p>
    <w:p>
      <w:pPr>
        <w:pStyle w:val="0"/>
        <w:spacing w:before="240" w:lineRule="auto"/>
        <w:ind w:firstLine="540"/>
        <w:jc w:val="both"/>
      </w:pPr>
      <w:r>
        <w:rPr>
          <w:sz w:val="24"/>
        </w:rPr>
        <w:t xml:space="preserve">3. Вред, причиненный правомерными действиями, подлежит возмещению в случаях, предусмотренных </w:t>
      </w:r>
      <w:r>
        <w:rPr>
          <w:sz w:val="24"/>
        </w:rPr>
        <w:t xml:space="preserve">законом</w:t>
      </w:r>
      <w:r>
        <w:rPr>
          <w:sz w:val="24"/>
        </w:rPr>
        <w:t xml:space="preserve">.</w:t>
      </w:r>
    </w:p>
    <w:p>
      <w:pPr>
        <w:pStyle w:val="0"/>
        <w:spacing w:before="240" w:lineRule="auto"/>
        <w:ind w:firstLine="540"/>
        <w:jc w:val="both"/>
      </w:pPr>
      <w:r>
        <w:rPr>
          <w:sz w:val="24"/>
        </w:rPr>
        <w:t xml:space="preserve">В возмещении вреда может быть отказано, если вред причинен по просьбе или с согласия потерпевшего, а действия причинителя вреда не нарушают нравственные принципы общества.</w:t>
      </w:r>
    </w:p>
    <w:p>
      <w:pPr>
        <w:pStyle w:val="0"/>
        <w:jc w:val="both"/>
      </w:pPr>
      <w:r>
        <w:rPr>
          <w:sz w:val="24"/>
        </w:rPr>
      </w:r>
    </w:p>
    <w:p>
      <w:pPr>
        <w:pStyle w:val="2"/>
        <w:outlineLvl w:val="3"/>
        <w:ind w:firstLine="540"/>
        <w:jc w:val="both"/>
      </w:pPr>
      <w:r>
        <w:rPr>
          <w:sz w:val="24"/>
        </w:rPr>
        <w:t xml:space="preserve">Статья 1065. Предупреждение причинения вреда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1065 ГК РФ </w:t>
            </w:r>
            <w:hyperlink w:history="0" r:id="rId825" w:tooltip="Перечень позиций высших судов к ст. 1065 ГК РФ &quot;Предупреждение причинения вреда&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Опасность причинения вреда в будущем может явиться основанием к иску о запрещении деятельности, создающей такую опасность.</w:t>
      </w:r>
    </w:p>
    <w:p>
      <w:pPr>
        <w:pStyle w:val="0"/>
        <w:spacing w:before="240" w:lineRule="auto"/>
        <w:ind w:firstLine="540"/>
        <w:jc w:val="both"/>
      </w:pPr>
      <w:r>
        <w:rPr>
          <w:sz w:val="24"/>
        </w:rPr>
        <w:t xml:space="preserve">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pPr>
        <w:pStyle w:val="0"/>
        <w:spacing w:before="240" w:lineRule="auto"/>
        <w:ind w:firstLine="540"/>
        <w:jc w:val="both"/>
      </w:pPr>
      <w:r>
        <w:rPr>
          <w:sz w:val="24"/>
        </w:rPr>
        <w:t xml:space="preserve">Суд может отказать в иске о приостановлении либо прекращении соответствующей деятельности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потерпевших права на возмещение причиненного этой деятельностью вреда.</w:t>
      </w:r>
    </w:p>
    <w:p>
      <w:pPr>
        <w:pStyle w:val="0"/>
        <w:jc w:val="both"/>
      </w:pPr>
      <w:r>
        <w:rPr>
          <w:sz w:val="24"/>
        </w:rPr>
      </w:r>
    </w:p>
    <w:p>
      <w:pPr>
        <w:pStyle w:val="2"/>
        <w:outlineLvl w:val="3"/>
        <w:ind w:firstLine="540"/>
        <w:jc w:val="both"/>
      </w:pPr>
      <w:r>
        <w:rPr>
          <w:sz w:val="24"/>
        </w:rPr>
        <w:t xml:space="preserve">Статья 1066. Причинение вреда в состоянии необходимой обороны</w:t>
      </w:r>
    </w:p>
    <w:p>
      <w:pPr>
        <w:pStyle w:val="0"/>
        <w:jc w:val="both"/>
      </w:pPr>
      <w:r>
        <w:rPr>
          <w:sz w:val="24"/>
        </w:rPr>
      </w:r>
    </w:p>
    <w:p>
      <w:pPr>
        <w:pStyle w:val="0"/>
        <w:ind w:firstLine="540"/>
        <w:jc w:val="both"/>
      </w:pPr>
      <w:r>
        <w:rPr>
          <w:sz w:val="24"/>
        </w:rPr>
        <w:t xml:space="preserve">Не подлежит возмещению вред, причиненный в состоянии необходимой обороны, если при этом не были превышены ее пределы.</w:t>
      </w:r>
    </w:p>
    <w:p>
      <w:pPr>
        <w:pStyle w:val="0"/>
        <w:jc w:val="both"/>
      </w:pPr>
      <w:r>
        <w:rPr>
          <w:sz w:val="24"/>
        </w:rPr>
      </w:r>
    </w:p>
    <w:p>
      <w:pPr>
        <w:pStyle w:val="2"/>
        <w:outlineLvl w:val="3"/>
        <w:ind w:firstLine="540"/>
        <w:jc w:val="both"/>
      </w:pPr>
      <w:r>
        <w:rPr>
          <w:sz w:val="24"/>
        </w:rPr>
        <w:t xml:space="preserve">Статья 1067. Причинение вреда в состоянии крайней необходимости</w:t>
      </w:r>
    </w:p>
    <w:p>
      <w:pPr>
        <w:pStyle w:val="0"/>
        <w:jc w:val="both"/>
      </w:pPr>
      <w:r>
        <w:rPr>
          <w:sz w:val="24"/>
        </w:rPr>
      </w:r>
    </w:p>
    <w:p>
      <w:pPr>
        <w:pStyle w:val="0"/>
        <w:ind w:firstLine="540"/>
        <w:jc w:val="both"/>
      </w:pPr>
      <w:r>
        <w:rPr>
          <w:sz w:val="24"/>
        </w:rPr>
        <w:t xml:space="preserve">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pPr>
        <w:pStyle w:val="0"/>
        <w:spacing w:before="240" w:lineRule="auto"/>
        <w:ind w:firstLine="540"/>
        <w:jc w:val="both"/>
      </w:pPr>
      <w:r>
        <w:rPr>
          <w:sz w:val="24"/>
        </w:rPr>
        <w:t xml:space="preserve">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w:t>
      </w:r>
    </w:p>
    <w:p>
      <w:pPr>
        <w:pStyle w:val="0"/>
        <w:jc w:val="both"/>
      </w:pPr>
      <w:r>
        <w:rPr>
          <w:sz w:val="24"/>
        </w:rPr>
      </w:r>
    </w:p>
    <w:p>
      <w:pPr>
        <w:pStyle w:val="2"/>
        <w:outlineLvl w:val="3"/>
        <w:ind w:firstLine="540"/>
        <w:jc w:val="both"/>
      </w:pPr>
      <w:r>
        <w:rPr>
          <w:sz w:val="24"/>
        </w:rPr>
        <w:t xml:space="preserve">Статья 1068. Ответственность юридического лица или гражданина за вред, причиненный его работником</w:t>
      </w:r>
    </w:p>
    <w:p>
      <w:pPr>
        <w:pStyle w:val="0"/>
        <w:jc w:val="both"/>
      </w:pPr>
      <w:r>
        <w:rPr>
          <w:sz w:val="24"/>
        </w:rPr>
      </w:r>
    </w:p>
    <w:p>
      <w:pPr>
        <w:pStyle w:val="0"/>
        <w:ind w:firstLine="540"/>
        <w:jc w:val="both"/>
      </w:pPr>
      <w:r>
        <w:rPr>
          <w:sz w:val="24"/>
        </w:rPr>
        <w:t xml:space="preserve">1. Юридическое лицо либо гражданин возмещает вред, причиненный его работником при исполнении трудовых (служебных, должностных) обязанностей.</w:t>
      </w:r>
    </w:p>
    <w:p>
      <w:pPr>
        <w:pStyle w:val="0"/>
        <w:spacing w:before="240" w:lineRule="auto"/>
        <w:ind w:firstLine="540"/>
        <w:jc w:val="both"/>
      </w:pPr>
      <w:r>
        <w:rPr>
          <w:sz w:val="24"/>
        </w:rPr>
        <w:t xml:space="preserve">Применительно к правилам, предусмотренным настоящей </w:t>
      </w:r>
      <w:hyperlink w:history="0" w:anchor="P4679" w:tooltip="Глава 59. Обязательства вследствие причинения вреда">
        <w:r>
          <w:rPr>
            <w:sz w:val="24"/>
            <w:color w:val="0000ff"/>
          </w:rPr>
          <w:t xml:space="preserve">главой</w:t>
        </w:r>
      </w:hyperlink>
      <w:r>
        <w:rPr>
          <w:sz w:val="24"/>
        </w:rPr>
        <w:t xml:space="preserve">, работниками признаются граждане, выполняющие работу на основании трудового договора (контракта), а 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pPr>
        <w:pStyle w:val="0"/>
        <w:spacing w:before="240" w:lineRule="auto"/>
        <w:ind w:firstLine="540"/>
        <w:jc w:val="both"/>
      </w:pPr>
      <w:r>
        <w:rPr>
          <w:sz w:val="24"/>
        </w:rPr>
        <w:t xml:space="preserve">2. Хозяйственные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1069 см. Постановления КС РФ от 15.07.2020 </w:t>
            </w:r>
            <w:hyperlink w:history="0" r:id="rId826"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дерации, частей 1, 2 и 3 статьи 24.7, статей 28.1 и 28.2 Кодекса Российской Федерации об административных правонарушениях, а также статьи 13 Федерального закона &quot;О полиции&quot; в связи с жалобами граждан Р.А. Логинова и Р.Н. Шарафутдинова&quot; {КонсультантПлюс}">
              <w:r>
                <w:rPr>
                  <w:sz w:val="24"/>
                  <w:color w:val="0000ff"/>
                </w:rPr>
                <w:t xml:space="preserve">N 36-П</w:t>
              </w:r>
            </w:hyperlink>
            <w:r>
              <w:rPr>
                <w:sz w:val="24"/>
                <w:color w:val="392c69"/>
              </w:rPr>
              <w:t xml:space="preserve">, от 24.06.2025 </w:t>
            </w:r>
            <w:hyperlink w:history="0" r:id="rId827" w:tooltip="Постановление Конституционного Суда РФ от 24.06.2025 N 26-П &quot;По делу о проверке конституционности статей 15, 16, 151 и 1069 Гражданского кодекса Российской Федерации и статьи 24.7 Кодекса Российской Федерации об административных правонарушениях в связи с жалобой гражданина А.В. Ивченкова&quot; {КонсультантПлюс}">
              <w:r>
                <w:rPr>
                  <w:sz w:val="24"/>
                  <w:color w:val="0000ff"/>
                </w:rPr>
                <w:t xml:space="preserve">N 26-П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22" w:name="P4722"/>
    <w:bookmarkEnd w:id="4722"/>
    <w:p>
      <w:pPr>
        <w:pStyle w:val="2"/>
        <w:spacing w:before="300" w:lineRule="auto"/>
        <w:outlineLvl w:val="3"/>
        <w:ind w:firstLine="540"/>
        <w:jc w:val="both"/>
      </w:pPr>
      <w:r>
        <w:rPr>
          <w:sz w:val="24"/>
        </w:rPr>
        <w:t xml:space="preserve">Статья 1069. Ответственность за вред, причиненный государственными органами, органами местного самоуправления, а также их должностными лицами</w:t>
      </w:r>
    </w:p>
    <w:p>
      <w:pPr>
        <w:pStyle w:val="0"/>
        <w:jc w:val="both"/>
      </w:pPr>
      <w:r>
        <w:rPr>
          <w:sz w:val="24"/>
        </w:rPr>
      </w:r>
    </w:p>
    <w:p>
      <w:pPr>
        <w:pStyle w:val="0"/>
        <w:ind w:firstLine="540"/>
        <w:jc w:val="both"/>
      </w:pPr>
      <w:hyperlink w:history="0" r:id="rId828"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Вред</w:t>
        </w:r>
      </w:hyperlink>
      <w:r>
        <w:rPr>
          <w:sz w:val="24"/>
        </w:rPr>
        <w:t xml:space="preserve">, причиненный гражданину или юридическому лицу в результате незаконных </w:t>
      </w:r>
      <w:hyperlink w:history="0" r:id="rId829" w:tooltip="&quot;Обзор судебной практики Верховного Суда Российской Федерации N 4 (2020)&quot; (утв. Президиумом Верховного Суда РФ 23.12.2020) (ред. от 25.04.2025) {КонсультантПлюс}">
        <w:r>
          <w:rPr>
            <w:sz w:val="24"/>
            <w:color w:val="0000ff"/>
          </w:rPr>
          <w:t xml:space="preserve">действий</w:t>
        </w:r>
      </w:hyperlink>
      <w:r>
        <w:rPr>
          <w:sz w:val="24"/>
        </w:rPr>
        <w:t xml:space="preserve"> (бездействия) государственных органов, органов местного самоуправления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w:t>
      </w:r>
      <w:r>
        <w:rPr>
          <w:sz w:val="24"/>
        </w:rPr>
        <w:t xml:space="preserve">возмещается</w:t>
      </w:r>
      <w:r>
        <w:rPr>
          <w:sz w:val="24"/>
        </w:rPr>
        <w:t xml:space="preserve"> за счет соответственно казны Российской Федерации, казны субъекта Российской Федерации или казны муниципального образования.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1070 см. Постановление КС РФ от 15.07.2020 </w:t>
            </w:r>
            <w:hyperlink w:history="0" r:id="rId830"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дерации, частей 1, 2 и 3 статьи 24.7, статей 28.1 и 28.2 Кодекса Российской Федерации об административных правонарушениях, а также статьи 13 Федерального закона &quot;О полиции&quot; в связи с жалобами граждан Р.А. Логинова и Р.Н. Шарафутдинова&quot; {КонсультантПлюс}">
              <w:r>
                <w:rPr>
                  <w:sz w:val="24"/>
                  <w:color w:val="0000ff"/>
                </w:rPr>
                <w:t xml:space="preserve">N 36-П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28" w:name="P4728"/>
    <w:bookmarkEnd w:id="4728"/>
    <w:p>
      <w:pPr>
        <w:pStyle w:val="2"/>
        <w:spacing w:before="300" w:lineRule="auto"/>
        <w:outlineLvl w:val="3"/>
        <w:ind w:firstLine="540"/>
        <w:jc w:val="both"/>
      </w:pPr>
      <w:r>
        <w:rPr>
          <w:sz w:val="24"/>
        </w:rPr>
        <w:t xml:space="preserve">Статья 1070. Ответственность за вред, причиненный незаконными действиями органов дознания, предварительного следствия, прокуратуры и суда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1070 см. Постановления КС РФ от 16.06.2009 </w:t>
            </w:r>
            <w:hyperlink w:history="0" r:id="rId831"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1100 Гражданского кодекса Российской Федерации и статьи 60 Гражданского процессуального кодекса Российской Федерации в связи с жалобами граждан М.Ю. Карелина, В.К. Рогожкина и М.В. Филандрова&quot; {КонсультантПлюс}">
              <w:r>
                <w:rPr>
                  <w:sz w:val="24"/>
                  <w:color w:val="0000ff"/>
                </w:rPr>
                <w:t xml:space="preserve">N 9-П</w:t>
              </w:r>
            </w:hyperlink>
            <w:r>
              <w:rPr>
                <w:sz w:val="24"/>
                <w:color w:val="392c69"/>
              </w:rPr>
              <w:t xml:space="preserve">, от 29.11.2019 </w:t>
            </w:r>
            <w:hyperlink w:history="0" r:id="rId832" w:tooltip="Постановление Конституционного Суда РФ от 29.11.2019 N 38-П &quot;По делу о проверке конституционности положений статей 1070 и 1100 Гражданского кодекса Российской Федерации и статьи 22 Федерального закона &quot;Об основах системы профилактики безнадзорности и правонарушений несовершеннолетних&quot; в связи с жалобой гражданки А.&quot; {КонсультантПлюс}">
              <w:r>
                <w:rPr>
                  <w:sz w:val="24"/>
                  <w:color w:val="0000ff"/>
                </w:rPr>
                <w:t xml:space="preserve">N 38-П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32" w:name="P4732"/>
    <w:bookmarkEnd w:id="4732"/>
    <w:p>
      <w:pPr>
        <w:pStyle w:val="0"/>
        <w:spacing w:before="300" w:lineRule="auto"/>
        <w:ind w:firstLine="540"/>
        <w:jc w:val="both"/>
      </w:pPr>
      <w:r>
        <w:rPr>
          <w:sz w:val="24"/>
        </w:rPr>
        <w:t xml:space="preserve">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w:t>
      </w:r>
      <w:r>
        <w:rPr>
          <w:sz w:val="24"/>
        </w:rPr>
        <w:t xml:space="preserve">возмещается</w:t>
      </w:r>
      <w:r>
        <w:rPr>
          <w:sz w:val="24"/>
        </w:rPr>
        <w:t xml:space="preserve"> за счет казны Российской Федерации, а в случаях, предусмотренных законом, за счет казны субъекта Российской Федерации или казны муниципального образования в полном объеме независимо от вины должностных лиц органов дознания, предварительного следствия, прокуратуры и суда в порядке, установленном </w:t>
      </w:r>
      <w:hyperlink w:history="0" r:id="rId833" w:tooltip="Указ Президиума ВС СССР от 18.05.1981 N 4892-X &quot;О возмещении ущерба, причиненного гражданину незаконными действиями государственных и общественных организаций, а также должностных лиц при исполнении ими служебных обязанностей&quot; (вместе с &quot;Положением о порядке возмещения ущерба, причиненного гражданину незаконными действиями органов дознания, предварительного следствия, прокуратуры и суда&quot;) {КонсультантПлюс}">
        <w:r>
          <w:rPr>
            <w:sz w:val="24"/>
            <w:color w:val="0000ff"/>
          </w:rPr>
          <w:t xml:space="preserve">законом</w:t>
        </w:r>
      </w:hyperlink>
      <w:r>
        <w:rPr>
          <w:sz w:val="24"/>
        </w:rPr>
        <w:t xml:space="preserve">.</w:t>
      </w:r>
    </w:p>
    <w:p>
      <w:pPr>
        <w:pStyle w:val="0"/>
        <w:jc w:val="both"/>
      </w:pPr>
      <w:r>
        <w:rPr>
          <w:sz w:val="24"/>
        </w:rPr>
        <w:t xml:space="preserve">(в ред. Федерального </w:t>
      </w:r>
      <w:hyperlink w:history="0" r:id="rId83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09.05.2005 N 45-ФЗ)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2 ст. 1070 см. </w:t>
            </w:r>
            <w:hyperlink w:history="0" r:id="rId835" w:tooltip="Постановление Конституционного Суда РФ от 25.01.2001 N 1-П &quot;По делу о проверке конституционности положения пункта 2 статьи 1070 Гражданского кодекса Российской Федерации в связи с жалобами граждан И.В. Богданова, А.Б. Зернова, С.И. Кальянова и Н.В. Труханова&quot; {КонсультантПлюс}">
              <w:r>
                <w:rPr>
                  <w:sz w:val="24"/>
                  <w:color w:val="0000ff"/>
                </w:rPr>
                <w:t xml:space="preserve">Постановление</w:t>
              </w:r>
            </w:hyperlink>
            <w:r>
              <w:rPr>
                <w:sz w:val="24"/>
                <w:color w:val="392c69"/>
              </w:rPr>
              <w:t xml:space="preserve"> КС РФ от 25.01.2001 N 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Вред, причиненный гражданину или юридическому лицу в результате незаконной деятельности органов дознания, предварительного следствия, прокуратуры, не повлекший последствий, предусмотренных </w:t>
      </w:r>
      <w:hyperlink w:history="0" w:anchor="P4732" w:tooltip="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возмещается за счет казны Ро...">
        <w:r>
          <w:rPr>
            <w:sz w:val="24"/>
            <w:color w:val="0000ff"/>
          </w:rPr>
          <w:t xml:space="preserve">пунктом 1</w:t>
        </w:r>
      </w:hyperlink>
      <w:r>
        <w:rPr>
          <w:sz w:val="24"/>
        </w:rPr>
        <w:t xml:space="preserve"> настоящей статьи, возмещается по основаниям и в порядке, которые предусмотрены </w:t>
      </w:r>
      <w:hyperlink w:history="0" w:anchor="P4722" w:tooltip="Статья 1069. Ответственность за вред, причиненный государственными органами, органами местного самоуправления, а также их должностными лицами">
        <w:r>
          <w:rPr>
            <w:sz w:val="24"/>
            <w:color w:val="0000ff"/>
          </w:rPr>
          <w:t xml:space="preserve">статьей 1069</w:t>
        </w:r>
      </w:hyperlink>
      <w:r>
        <w:rPr>
          <w:sz w:val="24"/>
        </w:rPr>
        <w:t xml:space="preserve"> настоящего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pPr>
        <w:pStyle w:val="0"/>
        <w:jc w:val="both"/>
      </w:pPr>
      <w:r>
        <w:rPr>
          <w:sz w:val="24"/>
        </w:rPr>
      </w:r>
    </w:p>
    <w:p>
      <w:pPr>
        <w:pStyle w:val="2"/>
        <w:outlineLvl w:val="3"/>
        <w:ind w:firstLine="540"/>
        <w:jc w:val="both"/>
      </w:pPr>
      <w:r>
        <w:rPr>
          <w:sz w:val="24"/>
        </w:rPr>
        <w:t xml:space="preserve">Статья 1071. Органы и лица, выступающие от имени казны при возмещении вреда за ее счет</w:t>
      </w:r>
    </w:p>
    <w:p>
      <w:pPr>
        <w:pStyle w:val="0"/>
        <w:jc w:val="both"/>
      </w:pPr>
      <w:r>
        <w:rPr>
          <w:sz w:val="24"/>
        </w:rPr>
      </w:r>
    </w:p>
    <w:p>
      <w:pPr>
        <w:pStyle w:val="0"/>
        <w:ind w:firstLine="540"/>
        <w:jc w:val="both"/>
      </w:pPr>
      <w:r>
        <w:rPr>
          <w:sz w:val="24"/>
        </w:rPr>
        <w:t xml:space="preserve">В случаях, когда в соответствии с настоящим </w:t>
      </w:r>
      <w:r>
        <w:rPr>
          <w:sz w:val="24"/>
        </w:rPr>
        <w:t xml:space="preserve">Кодексом</w:t>
      </w:r>
      <w:r>
        <w:rPr>
          <w:sz w:val="24"/>
        </w:rPr>
        <w:t xml:space="preserve"> или другими </w:t>
      </w:r>
      <w:r>
        <w:rPr>
          <w:sz w:val="24"/>
        </w:rPr>
        <w:t xml:space="preserve">законами</w:t>
      </w:r>
      <w:r>
        <w:rPr>
          <w:sz w:val="24"/>
        </w:rPr>
        <w:t xml:space="preserve"> причиненный вред подлежит возмещению за счет казны Российской Федерации, казны субъекта Российской Федерации или казны муниципального образования, от имени казны выступают соответствующие финансовые органы, если в соответствии с </w:t>
      </w:r>
      <w:hyperlink w:history="0" r:id="rId8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125</w:t>
        </w:r>
      </w:hyperlink>
      <w:r>
        <w:rPr>
          <w:sz w:val="24"/>
        </w:rPr>
        <w:t xml:space="preserve"> настоящего Кодекса эта обязанность не возложена на другой орган, юридическое лицо или гражданина.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1072 см. </w:t>
            </w:r>
            <w:hyperlink w:history="0" r:id="rId837"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4"/>
                  <w:color w:val="0000ff"/>
                </w:rPr>
                <w:t xml:space="preserve">Постановление</w:t>
              </w:r>
            </w:hyperlink>
            <w:r>
              <w:rPr>
                <w:sz w:val="24"/>
                <w:color w:val="392c69"/>
              </w:rPr>
              <w:t xml:space="preserve"> КС РФ от 10.03.2017 N 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1072. Возмещение вреда лицом, застраховавшим свою ответственность</w:t>
      </w:r>
    </w:p>
    <w:p>
      <w:pPr>
        <w:pStyle w:val="0"/>
        <w:jc w:val="both"/>
      </w:pPr>
      <w:r>
        <w:rPr>
          <w:sz w:val="24"/>
        </w:rPr>
      </w:r>
    </w:p>
    <w:p>
      <w:pPr>
        <w:pStyle w:val="0"/>
        <w:ind w:firstLine="540"/>
        <w:jc w:val="both"/>
      </w:pPr>
      <w:r>
        <w:rPr>
          <w:sz w:val="24"/>
        </w:rPr>
        <w:t xml:space="preserve">Юридическое лицо или гражданин, застраховавшие свою ответственность в порядке добровольного или обязательного страхования в пользу потерпевшего (</w:t>
      </w:r>
      <w:hyperlink w:history="0" w:anchor="P3721" w:tooltip="Статья 931. Страхование ответственности за причинение вреда">
        <w:r>
          <w:rPr>
            <w:sz w:val="24"/>
            <w:color w:val="0000ff"/>
          </w:rPr>
          <w:t xml:space="preserve">статья 931</w:t>
        </w:r>
      </w:hyperlink>
      <w:r>
        <w:rPr>
          <w:sz w:val="24"/>
        </w:rPr>
        <w:t xml:space="preserve">, </w:t>
      </w:r>
      <w:hyperlink w:history="0" w:anchor="P3754" w:tooltip="1. Законом на указанных в нем лиц может быть возложена обязанность страховать:">
        <w:r>
          <w:rPr>
            <w:sz w:val="24"/>
            <w:color w:val="0000ff"/>
          </w:rPr>
          <w:t xml:space="preserve">пункт 1 статьи 935</w:t>
        </w:r>
      </w:hyperlink>
      <w:r>
        <w:rPr>
          <w:sz w:val="24"/>
        </w:rPr>
        <w:t xml:space="preserve">), в случае, когда страховое возмещение недостаточно для того, чтобы полностью возместить причиненный вред, возмещают разницу между страховым возмещением и фактическим размером ущерба.</w:t>
      </w:r>
    </w:p>
    <w:p>
      <w:pPr>
        <w:pStyle w:val="0"/>
        <w:jc w:val="both"/>
      </w:pPr>
      <w:r>
        <w:rPr>
          <w:sz w:val="24"/>
        </w:rPr>
      </w:r>
    </w:p>
    <w:bookmarkStart w:id="4748" w:name="P4748"/>
    <w:bookmarkEnd w:id="4748"/>
    <w:p>
      <w:pPr>
        <w:pStyle w:val="2"/>
        <w:outlineLvl w:val="3"/>
        <w:ind w:firstLine="540"/>
        <w:jc w:val="both"/>
      </w:pPr>
      <w:r>
        <w:rPr>
          <w:sz w:val="24"/>
        </w:rPr>
        <w:t xml:space="preserve">Статья 1073. Ответственность за вред, причиненный несовершеннолетними в возрасте до четырнадцати лет</w:t>
      </w:r>
    </w:p>
    <w:p>
      <w:pPr>
        <w:pStyle w:val="0"/>
        <w:jc w:val="both"/>
      </w:pPr>
      <w:r>
        <w:rPr>
          <w:sz w:val="24"/>
        </w:rPr>
      </w:r>
    </w:p>
    <w:p>
      <w:pPr>
        <w:pStyle w:val="0"/>
        <w:ind w:firstLine="540"/>
        <w:jc w:val="both"/>
      </w:pPr>
      <w:r>
        <w:rPr>
          <w:sz w:val="24"/>
        </w:rPr>
        <w:t xml:space="preserve">1. За вред, причиненный несовершеннолетним, не достигшим четырнадцати лет (малолетним), отвечают его родители (усыновители) или опекуны, если не докажут, что вред возник не по их вине.</w:t>
      </w:r>
    </w:p>
    <w:p>
      <w:pPr>
        <w:pStyle w:val="0"/>
        <w:spacing w:before="240" w:lineRule="auto"/>
        <w:ind w:firstLine="540"/>
        <w:jc w:val="both"/>
      </w:pPr>
      <w:r>
        <w:rPr>
          <w:sz w:val="24"/>
        </w:rPr>
        <w:t xml:space="preserve">2. Если малолетний гражданин, оставшийся без попечения родителей, был помещен под надзор в </w:t>
      </w:r>
      <w:hyperlink w:history="0" r:id="rId83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организацию</w:t>
        </w:r>
      </w:hyperlink>
      <w:r>
        <w:rPr>
          <w:sz w:val="24"/>
        </w:rPr>
        <w:t xml:space="preserve"> для детей-сирот и детей, оставшихся без попечения родителей (</w:t>
      </w:r>
      <w:hyperlink w:history="0" r:id="rId839" w:tooltip="&quot;Семейный кодекс Российской Федерации&quot; от 29.12.1995 N 223-ФЗ (ред. от 23.11.2024, с изм. от 30.10.2025) (с изм. и доп., вступ. в силу с 05.02.2025) {КонсультантПлюс}">
        <w:r>
          <w:rPr>
            <w:sz w:val="24"/>
            <w:color w:val="0000ff"/>
          </w:rPr>
          <w:t xml:space="preserve">статья 155.1</w:t>
        </w:r>
      </w:hyperlink>
      <w:r>
        <w:rPr>
          <w:sz w:val="24"/>
        </w:rPr>
        <w:t xml:space="preserve"> Семейного кодекса Российской Федерации), эта организация обязана возместить вред, причиненный малолетним гражданином, если не докажет, что вред возник не по ее вине.</w:t>
      </w:r>
    </w:p>
    <w:p>
      <w:pPr>
        <w:pStyle w:val="0"/>
        <w:jc w:val="both"/>
      </w:pPr>
      <w:r>
        <w:rPr>
          <w:sz w:val="24"/>
        </w:rPr>
        <w:t xml:space="preserve">(п. 2 в ред. Федерального </w:t>
      </w:r>
      <w:hyperlink w:history="0" r:id="rId840"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закона</w:t>
        </w:r>
      </w:hyperlink>
      <w:r>
        <w:rPr>
          <w:sz w:val="24"/>
        </w:rPr>
        <w:t xml:space="preserve"> от 24.04.2008 N 49-ФЗ)</w:t>
      </w:r>
    </w:p>
    <w:bookmarkStart w:id="4753" w:name="P4753"/>
    <w:bookmarkEnd w:id="4753"/>
    <w:p>
      <w:pPr>
        <w:pStyle w:val="0"/>
        <w:spacing w:before="240" w:lineRule="auto"/>
        <w:ind w:firstLine="540"/>
        <w:jc w:val="both"/>
      </w:pPr>
      <w:r>
        <w:rPr>
          <w:sz w:val="24"/>
        </w:rPr>
        <w:t xml:space="preserve">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w:t>
      </w:r>
      <w:hyperlink w:history="0" r:id="rId841" w:tooltip="&quot;Обзор судебной практики Верховного Суда Российской Федерации N 3 (2019)&quot; (утв. Президиумом Верховного Суда РФ 27.11.2019) {КонсультантПлюс}">
        <w:r>
          <w:rPr>
            <w:sz w:val="24"/>
            <w:color w:val="0000ff"/>
          </w:rPr>
          <w:t xml:space="preserve">надзор</w:t>
        </w:r>
      </w:hyperlink>
      <w:r>
        <w:rPr>
          <w:sz w:val="24"/>
        </w:rPr>
        <w:t xml:space="preserve">,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w:t>
      </w:r>
    </w:p>
    <w:p>
      <w:pPr>
        <w:pStyle w:val="0"/>
        <w:jc w:val="both"/>
      </w:pPr>
      <w:r>
        <w:rPr>
          <w:sz w:val="24"/>
        </w:rPr>
        <w:t xml:space="preserve">(п. 3 в ред. Федерального </w:t>
      </w:r>
      <w:hyperlink w:history="0" r:id="rId842"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закона</w:t>
        </w:r>
      </w:hyperlink>
      <w:r>
        <w:rPr>
          <w:sz w:val="24"/>
        </w:rPr>
        <w:t xml:space="preserve"> от 24.04.2008 N 49-ФЗ)</w:t>
      </w:r>
    </w:p>
    <w:p>
      <w:pPr>
        <w:pStyle w:val="0"/>
        <w:spacing w:before="240" w:lineRule="auto"/>
        <w:ind w:firstLine="540"/>
        <w:jc w:val="both"/>
      </w:pPr>
      <w:r>
        <w:rPr>
          <w:sz w:val="24"/>
        </w:rPr>
        <w:t xml:space="preserve">4. Обязанность родителей (усыновителей), опекунов, образовательных, медицинских организаций или иных организаций по возмещению вреда, причиненного малолетним, не прекращается с достижением малолетним совершеннолетия или получением им имущества, достаточного для возмещения вреда.</w:t>
      </w:r>
    </w:p>
    <w:p>
      <w:pPr>
        <w:pStyle w:val="0"/>
        <w:jc w:val="both"/>
      </w:pPr>
      <w:r>
        <w:rPr>
          <w:sz w:val="24"/>
        </w:rPr>
        <w:t xml:space="preserve">(в ред. Федерального </w:t>
      </w:r>
      <w:hyperlink w:history="0" r:id="rId84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закона</w:t>
        </w:r>
      </w:hyperlink>
      <w:r>
        <w:rPr>
          <w:sz w:val="24"/>
        </w:rPr>
        <w:t xml:space="preserve"> от 24.04.2008 N 49-ФЗ)</w:t>
      </w:r>
    </w:p>
    <w:p>
      <w:pPr>
        <w:pStyle w:val="0"/>
        <w:spacing w:before="240" w:lineRule="auto"/>
        <w:ind w:firstLine="540"/>
        <w:jc w:val="both"/>
      </w:pPr>
      <w:r>
        <w:rPr>
          <w:sz w:val="24"/>
        </w:rPr>
        <w:t xml:space="preserve">Если родители (усыновители), опекуны либо другие граждане, указанные в </w:t>
      </w:r>
      <w:hyperlink w:history="0" w:anchor="P4753" w:tooltip="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надзор,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
        <w:r>
          <w:rPr>
            <w:sz w:val="24"/>
            <w:color w:val="0000ff"/>
          </w:rPr>
          <w:t xml:space="preserve">пункте 3</w:t>
        </w:r>
      </w:hyperlink>
      <w:r>
        <w:rPr>
          <w:sz w:val="24"/>
        </w:rPr>
        <w:t xml:space="preserve"> настоящей статьи, умерли или не имеют достаточных средств для возмещения вреда, причиненного жизни или здоровью потерпевшего, а сам причинитель вреда, ставший полностью дееспособным,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pPr>
        <w:pStyle w:val="0"/>
        <w:jc w:val="both"/>
      </w:pPr>
      <w:r>
        <w:rPr>
          <w:sz w:val="24"/>
        </w:rPr>
      </w:r>
    </w:p>
    <w:p>
      <w:pPr>
        <w:pStyle w:val="2"/>
        <w:outlineLvl w:val="3"/>
        <w:ind w:firstLine="540"/>
        <w:jc w:val="both"/>
      </w:pPr>
      <w:r>
        <w:rPr>
          <w:sz w:val="24"/>
        </w:rPr>
        <w:t xml:space="preserve">Статья 1074. Ответственность за вред, причиненный несовершеннолетними в возрасте от четырнадцати до восемнадцати лет</w:t>
      </w:r>
    </w:p>
    <w:p>
      <w:pPr>
        <w:pStyle w:val="0"/>
        <w:jc w:val="both"/>
      </w:pPr>
      <w:r>
        <w:rPr>
          <w:sz w:val="24"/>
        </w:rPr>
      </w:r>
    </w:p>
    <w:p>
      <w:pPr>
        <w:pStyle w:val="0"/>
        <w:ind w:firstLine="540"/>
        <w:jc w:val="both"/>
      </w:pPr>
      <w:r>
        <w:rPr>
          <w:sz w:val="24"/>
        </w:rPr>
        <w:t xml:space="preserve">1. Несовершеннолетние в возрасте от четырнадцати до восемнадцати лет самостоятельно несут ответственность за причиненный вред на общих основаниях.</w:t>
      </w:r>
    </w:p>
    <w:p>
      <w:pPr>
        <w:pStyle w:val="0"/>
        <w:spacing w:before="240" w:lineRule="auto"/>
        <w:ind w:firstLine="540"/>
        <w:jc w:val="both"/>
      </w:pPr>
      <w:r>
        <w:rPr>
          <w:sz w:val="24"/>
        </w:rPr>
        <w:t xml:space="preserve">2. В случае, когда у несовершеннолетнего в возрасте от четырнадцати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родителями (усыновителями) или попечителем, если они не докажут, что вред возник не по их </w:t>
      </w:r>
      <w:hyperlink w:history="0" r:id="rId84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вине</w:t>
        </w:r>
      </w:hyperlink>
      <w:r>
        <w:rPr>
          <w:sz w:val="24"/>
        </w:rPr>
        <w:t xml:space="preserve">.</w:t>
      </w:r>
    </w:p>
    <w:p>
      <w:pPr>
        <w:pStyle w:val="0"/>
        <w:spacing w:before="240" w:lineRule="auto"/>
        <w:ind w:firstLine="540"/>
        <w:jc w:val="both"/>
      </w:pPr>
      <w:r>
        <w:rPr>
          <w:sz w:val="24"/>
        </w:rPr>
        <w:t xml:space="preserve">Если несовершеннолетний гражданин в возрасте от четырнадцати до восемнадцати лет, оставшийся без попечения родителей, был помещен под надзор в организацию для детей-сирот и детей, оставшихся без попечения родителей (</w:t>
      </w:r>
      <w:hyperlink w:history="0" r:id="rId845" w:tooltip="&quot;Семейный кодекс Российской Федерации&quot; от 29.12.1995 N 223-ФЗ (ред. от 23.11.2024, с изм. от 30.10.2025) (с изм. и доп., вступ. в силу с 05.02.2025) {КонсультантПлюс}">
        <w:r>
          <w:rPr>
            <w:sz w:val="24"/>
            <w:color w:val="0000ff"/>
          </w:rPr>
          <w:t xml:space="preserve">статья 155.1</w:t>
        </w:r>
      </w:hyperlink>
      <w:r>
        <w:rPr>
          <w:sz w:val="24"/>
        </w:rPr>
        <w:t xml:space="preserve"> Семейного кодекса Российской Федерации), эта организация обязана возместить вред полностью или в недостающей части, если не докажет, что вред возник не по ее вине.</w:t>
      </w:r>
    </w:p>
    <w:p>
      <w:pPr>
        <w:pStyle w:val="0"/>
        <w:jc w:val="both"/>
      </w:pPr>
      <w:r>
        <w:rPr>
          <w:sz w:val="24"/>
        </w:rPr>
        <w:t xml:space="preserve">(в ред. Федерального </w:t>
      </w:r>
      <w:hyperlink w:history="0" r:id="rId84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закона</w:t>
        </w:r>
      </w:hyperlink>
      <w:r>
        <w:rPr>
          <w:sz w:val="24"/>
        </w:rPr>
        <w:t xml:space="preserve"> от 24.04.2008 N 49-ФЗ)</w:t>
      </w:r>
    </w:p>
    <w:p>
      <w:pPr>
        <w:pStyle w:val="0"/>
        <w:spacing w:before="240" w:lineRule="auto"/>
        <w:ind w:firstLine="540"/>
        <w:jc w:val="both"/>
      </w:pPr>
      <w:r>
        <w:rPr>
          <w:sz w:val="24"/>
        </w:rPr>
        <w:t xml:space="preserve">3. Обязанность родителей (усыновителей), попечителя и соответствующей организации по возмещению вреда, причиненного несовершеннолетним в возрасте от четырнадцати до восемнадцати лет, прекращается по достижении причинившим вред совершеннолетия либо в случаях, когда у него до достижения совершеннолетия появились доходы или иное имущество, достаточные для возмещения вреда, либо когда он до достижения совершеннолетия приобрел дееспособность.</w:t>
      </w:r>
    </w:p>
    <w:p>
      <w:pPr>
        <w:pStyle w:val="0"/>
        <w:jc w:val="both"/>
      </w:pPr>
      <w:r>
        <w:rPr>
          <w:sz w:val="24"/>
        </w:rPr>
        <w:t xml:space="preserve">(в ред. Федерального </w:t>
      </w:r>
      <w:hyperlink w:history="0" r:id="rId847"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4"/>
            <w:color w:val="0000ff"/>
          </w:rPr>
          <w:t xml:space="preserve">закона</w:t>
        </w:r>
      </w:hyperlink>
      <w:r>
        <w:rPr>
          <w:sz w:val="24"/>
        </w:rPr>
        <w:t xml:space="preserve"> от 24.04.2008 N 49-ФЗ)</w:t>
      </w:r>
    </w:p>
    <w:p>
      <w:pPr>
        <w:pStyle w:val="0"/>
        <w:jc w:val="both"/>
      </w:pPr>
      <w:r>
        <w:rPr>
          <w:sz w:val="24"/>
        </w:rPr>
      </w:r>
    </w:p>
    <w:p>
      <w:pPr>
        <w:pStyle w:val="2"/>
        <w:outlineLvl w:val="3"/>
        <w:ind w:firstLine="540"/>
        <w:jc w:val="both"/>
      </w:pPr>
      <w:r>
        <w:rPr>
          <w:sz w:val="24"/>
        </w:rPr>
        <w:t xml:space="preserve">Статья 1075. Ответственность родителей, лишенных родительских прав, за вред, причиненный несовершеннолетними</w:t>
      </w:r>
    </w:p>
    <w:p>
      <w:pPr>
        <w:pStyle w:val="0"/>
        <w:jc w:val="both"/>
      </w:pPr>
      <w:r>
        <w:rPr>
          <w:sz w:val="24"/>
        </w:rPr>
      </w:r>
    </w:p>
    <w:p>
      <w:pPr>
        <w:pStyle w:val="0"/>
        <w:ind w:firstLine="540"/>
        <w:jc w:val="both"/>
      </w:pPr>
      <w:r>
        <w:rPr>
          <w:sz w:val="24"/>
        </w:rPr>
        <w:t xml:space="preserve">На родителя, </w:t>
      </w:r>
      <w:hyperlink w:history="0" r:id="rId848" w:tooltip="&quot;Семейный кодекс Российской Федерации&quot; от 29.12.1995 N 223-ФЗ (ред. от 23.11.2024, с изм. от 30.10.2025) (с изм. и доп., вступ. в силу с 05.02.2025) {КонсультантПлюс}">
        <w:r>
          <w:rPr>
            <w:sz w:val="24"/>
            <w:color w:val="0000ff"/>
          </w:rPr>
          <w:t xml:space="preserve">лишенного родительских прав</w:t>
        </w:r>
      </w:hyperlink>
      <w:r>
        <w:rPr>
          <w:sz w:val="24"/>
        </w:rPr>
        <w:t xml:space="preserve">, суд может возложить ответственность за вред, причиненный его несовершеннолетним ребенком в течение трех лет после лишения родителя родительских прав, если поведение ребенка, повлекшее причинение вреда, явилось следствием ненадлежащего осуществления родительских обязанностей.</w:t>
      </w:r>
    </w:p>
    <w:p>
      <w:pPr>
        <w:pStyle w:val="0"/>
        <w:jc w:val="both"/>
      </w:pPr>
      <w:r>
        <w:rPr>
          <w:sz w:val="24"/>
        </w:rPr>
      </w:r>
    </w:p>
    <w:bookmarkStart w:id="4772" w:name="P4772"/>
    <w:bookmarkEnd w:id="4772"/>
    <w:p>
      <w:pPr>
        <w:pStyle w:val="2"/>
        <w:outlineLvl w:val="3"/>
        <w:ind w:firstLine="540"/>
        <w:jc w:val="both"/>
      </w:pPr>
      <w:r>
        <w:rPr>
          <w:sz w:val="24"/>
        </w:rPr>
        <w:t xml:space="preserve">Статья 1076. Ответственность за вред, причиненный гражданином, признанным недееспособным</w:t>
      </w:r>
    </w:p>
    <w:p>
      <w:pPr>
        <w:pStyle w:val="0"/>
        <w:jc w:val="both"/>
      </w:pPr>
      <w:r>
        <w:rPr>
          <w:sz w:val="24"/>
        </w:rPr>
      </w:r>
    </w:p>
    <w:p>
      <w:pPr>
        <w:pStyle w:val="0"/>
        <w:ind w:firstLine="540"/>
        <w:jc w:val="both"/>
      </w:pPr>
      <w:r>
        <w:rPr>
          <w:sz w:val="24"/>
        </w:rPr>
        <w:t xml:space="preserve">1. Вред, причиненный гражданином, признанным недееспособным, возмещают его опекун или организация, обязанная осуществлять за ним надзор, если они не докажут, что вред возник не по их вине.</w:t>
      </w:r>
    </w:p>
    <w:p>
      <w:pPr>
        <w:pStyle w:val="0"/>
        <w:spacing w:before="240" w:lineRule="auto"/>
        <w:ind w:firstLine="540"/>
        <w:jc w:val="both"/>
      </w:pPr>
      <w:r>
        <w:rPr>
          <w:sz w:val="24"/>
        </w:rPr>
        <w:t xml:space="preserve">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признания его дееспособным.</w:t>
      </w:r>
    </w:p>
    <w:p>
      <w:pPr>
        <w:pStyle w:val="0"/>
        <w:spacing w:before="240" w:lineRule="auto"/>
        <w:ind w:firstLine="540"/>
        <w:jc w:val="both"/>
      </w:pPr>
      <w:r>
        <w:rPr>
          <w:sz w:val="24"/>
        </w:rPr>
        <w:t xml:space="preserve">3. Если опекун умер либо не имеет достаточных средств для возмещения вреда, причиненного жизни или здоровью потерпевшего, а сам причинитель вреда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pPr>
        <w:pStyle w:val="0"/>
        <w:jc w:val="both"/>
      </w:pPr>
      <w:r>
        <w:rPr>
          <w:sz w:val="24"/>
        </w:rPr>
      </w:r>
    </w:p>
    <w:p>
      <w:pPr>
        <w:pStyle w:val="2"/>
        <w:outlineLvl w:val="3"/>
        <w:ind w:firstLine="540"/>
        <w:jc w:val="both"/>
      </w:pPr>
      <w:r>
        <w:rPr>
          <w:sz w:val="24"/>
        </w:rPr>
        <w:t xml:space="preserve">Статья 1077. Ответственность за вред, причиненный гражданином, признанным ограниченно дееспособным</w:t>
      </w:r>
    </w:p>
    <w:p>
      <w:pPr>
        <w:pStyle w:val="0"/>
        <w:jc w:val="both"/>
      </w:pPr>
      <w:r>
        <w:rPr>
          <w:sz w:val="24"/>
        </w:rPr>
      </w:r>
    </w:p>
    <w:p>
      <w:pPr>
        <w:pStyle w:val="0"/>
        <w:ind w:firstLine="540"/>
        <w:jc w:val="both"/>
      </w:pPr>
      <w:r>
        <w:rPr>
          <w:sz w:val="24"/>
        </w:rPr>
        <w:t xml:space="preserve">Вред, причиненный гражданином, ограниченным в дееспособности вследствие злоупотребления спиртными напитками или наркотическими средствами, возмещается самим причинителем вреда.</w:t>
      </w:r>
    </w:p>
    <w:p>
      <w:pPr>
        <w:pStyle w:val="0"/>
        <w:jc w:val="both"/>
      </w:pPr>
      <w:r>
        <w:rPr>
          <w:sz w:val="24"/>
        </w:rPr>
      </w:r>
    </w:p>
    <w:p>
      <w:pPr>
        <w:pStyle w:val="2"/>
        <w:outlineLvl w:val="3"/>
        <w:ind w:firstLine="540"/>
        <w:jc w:val="both"/>
      </w:pPr>
      <w:r>
        <w:rPr>
          <w:sz w:val="24"/>
        </w:rPr>
        <w:t xml:space="preserve">Статья 1078. Ответственность за вред, причиненный гражданином, не способным понимать значения своих действий</w:t>
      </w:r>
    </w:p>
    <w:p>
      <w:pPr>
        <w:pStyle w:val="0"/>
        <w:jc w:val="both"/>
      </w:pPr>
      <w:r>
        <w:rPr>
          <w:sz w:val="24"/>
        </w:rPr>
      </w:r>
    </w:p>
    <w:p>
      <w:pPr>
        <w:pStyle w:val="0"/>
        <w:ind w:firstLine="540"/>
        <w:jc w:val="both"/>
      </w:pPr>
      <w:r>
        <w:rPr>
          <w:sz w:val="24"/>
        </w:rPr>
        <w:t xml:space="preserve">1. Дееспособный гражданин или несовершеннолетний в возрасте от четырнадцати до восемнадцати лет, причинивший вред в таком состоянии, когда он не мог понимать значения своих действий или руководить ими, не отвечает за причиненный им вред.</w:t>
      </w:r>
    </w:p>
    <w:p>
      <w:pPr>
        <w:pStyle w:val="0"/>
        <w:spacing w:before="240" w:lineRule="auto"/>
        <w:ind w:firstLine="540"/>
        <w:jc w:val="both"/>
      </w:pPr>
      <w:r>
        <w:rPr>
          <w:sz w:val="24"/>
        </w:rPr>
        <w:t xml:space="preserve">Если вред причинен жизни или здоровью потерпевшего, суд может с учетом имущественного положения потерпевшего и причинителя вреда, а также других обстоятельств возложить обязанность по возмещению вреда полностью или частично на причинителя вреда.</w:t>
      </w:r>
    </w:p>
    <w:p>
      <w:pPr>
        <w:pStyle w:val="0"/>
        <w:spacing w:before="240" w:lineRule="auto"/>
        <w:ind w:firstLine="540"/>
        <w:jc w:val="both"/>
      </w:pPr>
      <w:r>
        <w:rPr>
          <w:sz w:val="24"/>
        </w:rPr>
        <w:t xml:space="preserve">2. Причинитель вреда не освобождается от ответственности, если сам привел себя в состояние, в котором не мог понимать значения своих действий или руководить ими, употреблением спиртных напитков, наркотических средств или иным способом.</w:t>
      </w:r>
    </w:p>
    <w:p>
      <w:pPr>
        <w:pStyle w:val="0"/>
        <w:spacing w:before="240" w:lineRule="auto"/>
        <w:ind w:firstLine="540"/>
        <w:jc w:val="both"/>
      </w:pPr>
      <w:r>
        <w:rPr>
          <w:sz w:val="24"/>
        </w:rPr>
        <w:t xml:space="preserve">3. Если вред причинен лицом, которое не могло понимать значения своих действий или руководить ими вследствие психического расстройства,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психическом расстройстве причинителя вреда, но не ставили вопрос о признании его недееспособным.</w:t>
      </w:r>
    </w:p>
    <w:p>
      <w:pPr>
        <w:pStyle w:val="0"/>
        <w:jc w:val="both"/>
      </w:pPr>
      <w:r>
        <w:rPr>
          <w:sz w:val="24"/>
        </w:rPr>
      </w:r>
    </w:p>
    <w:p>
      <w:pPr>
        <w:pStyle w:val="2"/>
        <w:outlineLvl w:val="3"/>
        <w:ind w:firstLine="540"/>
        <w:jc w:val="both"/>
      </w:pPr>
      <w:r>
        <w:rPr>
          <w:sz w:val="24"/>
        </w:rPr>
        <w:t xml:space="preserve">Статья 1079. Ответственность за вред, причиненный деятельностью, создающей повышенную опасность для окружающих</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1079 см. </w:t>
            </w:r>
            <w:hyperlink w:history="0" r:id="rId849"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4"/>
                  <w:color w:val="0000ff"/>
                </w:rPr>
                <w:t xml:space="preserve">Постановление</w:t>
              </w:r>
            </w:hyperlink>
            <w:r>
              <w:rPr>
                <w:sz w:val="24"/>
                <w:color w:val="392c69"/>
              </w:rPr>
              <w:t xml:space="preserve"> КС РФ от 10.03.2017 N 6-П.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93" w:name="P4793"/>
    <w:bookmarkEnd w:id="4793"/>
    <w:p>
      <w:pPr>
        <w:pStyle w:val="0"/>
        <w:spacing w:before="300" w:lineRule="auto"/>
        <w:ind w:firstLine="540"/>
        <w:jc w:val="both"/>
      </w:pPr>
      <w:r>
        <w:rPr>
          <w:sz w:val="24"/>
        </w:rPr>
        <w:t xml:space="preserve">1. Юридические лица и граждане, деятельность которых связана с </w:t>
      </w:r>
      <w:r>
        <w:rPr>
          <w:sz w:val="24"/>
        </w:rPr>
        <w:t xml:space="preserve">повышенной опасностью</w:t>
      </w:r>
      <w:r>
        <w:rPr>
          <w:sz w:val="24"/>
        </w:rPr>
        <w:t xml:space="preserve">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причиненный </w:t>
      </w:r>
      <w:r>
        <w:rPr>
          <w:sz w:val="24"/>
        </w:rPr>
        <w:t xml:space="preserve">источником повышенной опасности</w:t>
      </w:r>
      <w:r>
        <w:rPr>
          <w:sz w:val="24"/>
        </w:rPr>
        <w:t xml:space="preserve">, если не докажут, что вред возник вследствие непреодолимой силы или </w:t>
      </w:r>
      <w:hyperlink w:history="0" r:id="rId850"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умысла</w:t>
        </w:r>
      </w:hyperlink>
      <w:r>
        <w:rPr>
          <w:sz w:val="24"/>
        </w:rPr>
        <w:t xml:space="preserve"> потерпевшего. Владелец источника повышенной опасности может быть освобожден судом от ответственности полностью или частично также по основаниям, предусмотренным </w:t>
      </w:r>
      <w:hyperlink w:history="0" w:anchor="P4823" w:tooltip="2. Если грубая неосторожность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
        <w:r>
          <w:rPr>
            <w:sz w:val="24"/>
            <w:color w:val="0000ff"/>
          </w:rPr>
          <w:t xml:space="preserve">пунктами 2</w:t>
        </w:r>
      </w:hyperlink>
      <w:r>
        <w:rPr>
          <w:sz w:val="24"/>
        </w:rPr>
        <w:t xml:space="preserve"> и </w:t>
      </w:r>
      <w:hyperlink w:history="0" w:anchor="P4826" w:tooltip="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r>
          <w:rPr>
            <w:sz w:val="24"/>
            <w:color w:val="0000ff"/>
          </w:rPr>
          <w:t xml:space="preserve">3 статьи 1083</w:t>
        </w:r>
      </w:hyperlink>
      <w:r>
        <w:rPr>
          <w:sz w:val="24"/>
        </w:rPr>
        <w:t xml:space="preserve"> настоящего Кодекса.</w:t>
      </w:r>
    </w:p>
    <w:p>
      <w:pPr>
        <w:pStyle w:val="0"/>
        <w:spacing w:before="240" w:lineRule="auto"/>
        <w:ind w:firstLine="540"/>
        <w:jc w:val="both"/>
      </w:pPr>
      <w:r>
        <w:rPr>
          <w:sz w:val="24"/>
        </w:rPr>
        <w:t xml:space="preserve">Обязанность возмещения вреда возлагается на юридическое лицо или гражданина, которые </w:t>
      </w:r>
      <w:hyperlink w:history="0" r:id="rId851"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владеют</w:t>
        </w:r>
      </w:hyperlink>
      <w:r>
        <w:rPr>
          <w:sz w:val="24"/>
        </w:rPr>
        <w:t xml:space="preserve">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w:t>
      </w:r>
      <w:hyperlink w:history="0" r:id="rId852"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доверенности</w:t>
        </w:r>
      </w:hyperlink>
      <w:r>
        <w:rPr>
          <w:sz w:val="24"/>
        </w:rPr>
        <w:t xml:space="preserve"> на право управления транспортным средством, в силу распоряжения соответствующего органа о передаче ему источника повышенной опасности и т.п.).</w:t>
      </w:r>
    </w:p>
    <w:p>
      <w:pPr>
        <w:pStyle w:val="0"/>
        <w:spacing w:before="240" w:lineRule="auto"/>
        <w:ind w:firstLine="540"/>
        <w:jc w:val="both"/>
      </w:pPr>
      <w:r>
        <w:rPr>
          <w:sz w:val="24"/>
        </w:rPr>
        <w:t xml:space="preserve">2.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источника повышенной опасности в противоправном изъятии этого источника из его обладания </w:t>
      </w:r>
      <w:hyperlink w:history="0" r:id="rId853"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ответственность</w:t>
        </w:r>
      </w:hyperlink>
      <w:r>
        <w:rPr>
          <w:sz w:val="24"/>
        </w:rPr>
        <w:t xml:space="preserve"> может быть возложена как на владельца, так и на лицо, противоправно завладевшее источником повышенной опасности.</w:t>
      </w:r>
    </w:p>
    <w:p>
      <w:pPr>
        <w:pStyle w:val="0"/>
        <w:spacing w:before="240" w:lineRule="auto"/>
        <w:ind w:firstLine="540"/>
        <w:jc w:val="both"/>
      </w:pPr>
      <w:r>
        <w:rPr>
          <w:sz w:val="24"/>
        </w:rPr>
        <w:t xml:space="preserve">3. Владельцы источников повышенной опасности </w:t>
      </w:r>
      <w:hyperlink w:history="0" r:id="rId85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солидарно</w:t>
        </w:r>
      </w:hyperlink>
      <w:r>
        <w:rPr>
          <w:sz w:val="24"/>
        </w:rPr>
        <w:t xml:space="preserve"> несут ответственность за вред, причиненный в результате взаимодействия этих источников (столкновения транспортных средств и т.п.) третьим лицам по основаниям, предусмотренным </w:t>
      </w:r>
      <w:hyperlink w:history="0" w:anchor="P4793" w:tooltip="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Владелец источника ...">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Вред, причиненный в результате взаимодействия источников повышенной опасности их владельцам, </w:t>
      </w:r>
      <w:r>
        <w:rPr>
          <w:sz w:val="24"/>
        </w:rPr>
        <w:t xml:space="preserve">возмещается</w:t>
      </w:r>
      <w:r>
        <w:rPr>
          <w:sz w:val="24"/>
        </w:rPr>
        <w:t xml:space="preserve"> на общих основаниях </w:t>
      </w:r>
      <w:hyperlink w:history="0" w:anchor="P4685" w:tooltip="Статья 1064. Общие основания ответственности за причинение вреда">
        <w:r>
          <w:rPr>
            <w:sz w:val="24"/>
            <w:color w:val="0000ff"/>
          </w:rPr>
          <w:t xml:space="preserve">(статья 1064)</w:t>
        </w:r>
      </w:hyperlink>
      <w:r>
        <w:rPr>
          <w:sz w:val="24"/>
        </w:rPr>
        <w:t xml:space="preserve">.</w:t>
      </w:r>
    </w:p>
    <w:p>
      <w:pPr>
        <w:pStyle w:val="0"/>
        <w:jc w:val="both"/>
      </w:pPr>
      <w:r>
        <w:rPr>
          <w:sz w:val="24"/>
        </w:rPr>
      </w:r>
    </w:p>
    <w:p>
      <w:pPr>
        <w:pStyle w:val="2"/>
        <w:outlineLvl w:val="3"/>
        <w:ind w:firstLine="540"/>
        <w:jc w:val="both"/>
      </w:pPr>
      <w:r>
        <w:rPr>
          <w:sz w:val="24"/>
        </w:rPr>
        <w:t xml:space="preserve">Статья 1080. Ответственность за совместно причиненный вред</w:t>
      </w:r>
    </w:p>
    <w:p>
      <w:pPr>
        <w:pStyle w:val="0"/>
        <w:jc w:val="both"/>
      </w:pPr>
      <w:r>
        <w:rPr>
          <w:sz w:val="24"/>
        </w:rPr>
      </w:r>
    </w:p>
    <w:p>
      <w:pPr>
        <w:pStyle w:val="0"/>
        <w:ind w:firstLine="540"/>
        <w:jc w:val="both"/>
      </w:pPr>
      <w:r>
        <w:rPr>
          <w:sz w:val="24"/>
        </w:rPr>
        <w:t xml:space="preserve">Лица, </w:t>
      </w:r>
      <w:hyperlink w:history="0" r:id="rId855" w:tooltip="Постановление Пленума Верховного Суда РФ от 30.11.2017 N 49 &quot;О некоторых вопросах применения законодательства о возмещении вреда, причиненного окружающей среде&quot; {КонсультантПлюс}">
        <w:r>
          <w:rPr>
            <w:sz w:val="24"/>
            <w:color w:val="0000ff"/>
          </w:rPr>
          <w:t xml:space="preserve">совместно</w:t>
        </w:r>
      </w:hyperlink>
      <w:r>
        <w:rPr>
          <w:sz w:val="24"/>
        </w:rPr>
        <w:t xml:space="preserve"> причинившие вред, отвечают перед потерпевшим солидарно.</w:t>
      </w:r>
    </w:p>
    <w:p>
      <w:pPr>
        <w:pStyle w:val="0"/>
        <w:spacing w:before="240" w:lineRule="auto"/>
        <w:ind w:firstLine="540"/>
        <w:jc w:val="both"/>
      </w:pPr>
      <w:r>
        <w:rPr>
          <w:sz w:val="24"/>
        </w:rPr>
        <w:t xml:space="preserve">По заявлению потерпевшего и в его интересах суд вправе возложить на лиц, совместно причинивших вред, ответственность в долях, определив их применительно к правилам, предусмотренным </w:t>
      </w:r>
      <w:hyperlink w:history="0" w:anchor="P4809" w:tooltip="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
        <w:r>
          <w:rPr>
            <w:sz w:val="24"/>
            <w:color w:val="0000ff"/>
          </w:rPr>
          <w:t xml:space="preserve">пунктом 2 статьи 1081</w:t>
        </w:r>
      </w:hyperlink>
      <w:r>
        <w:rPr>
          <w:sz w:val="24"/>
        </w:rPr>
        <w:t xml:space="preserve"> настоящего Кодекса.</w:t>
      </w:r>
    </w:p>
    <w:p>
      <w:pPr>
        <w:pStyle w:val="0"/>
        <w:spacing w:before="240" w:lineRule="auto"/>
        <w:ind w:firstLine="540"/>
        <w:jc w:val="both"/>
      </w:pPr>
      <w:r>
        <w:rPr>
          <w:sz w:val="24"/>
        </w:rPr>
        <w:t xml:space="preserve">Лицо, неправомерно завладевшее чужим имуществом, которое в дальнейшем было повреждено или утрачено вследствие действий другого лица, действовавшего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pPr>
        <w:pStyle w:val="0"/>
        <w:jc w:val="both"/>
      </w:pPr>
      <w:r>
        <w:rPr>
          <w:sz w:val="24"/>
        </w:rPr>
        <w:t xml:space="preserve">(часть третья введена Федеральным </w:t>
      </w:r>
      <w:hyperlink w:history="0" r:id="rId856" w:tooltip="Федеральный закон от 29.07.2018 N 225-ФЗ &quot;О внесении изменения в статью 1080 части второй Гражданского кодекса Российской Федерации&quot; {КонсультантПлюс}">
        <w:r>
          <w:rPr>
            <w:sz w:val="24"/>
            <w:color w:val="0000ff"/>
          </w:rPr>
          <w:t xml:space="preserve">законом</w:t>
        </w:r>
      </w:hyperlink>
      <w:r>
        <w:rPr>
          <w:sz w:val="24"/>
        </w:rPr>
        <w:t xml:space="preserve"> от 29.07.2018 N 225-ФЗ)</w:t>
      </w:r>
    </w:p>
    <w:p>
      <w:pPr>
        <w:pStyle w:val="0"/>
        <w:jc w:val="both"/>
      </w:pPr>
      <w:r>
        <w:rPr>
          <w:sz w:val="24"/>
        </w:rPr>
      </w:r>
    </w:p>
    <w:p>
      <w:pPr>
        <w:pStyle w:val="2"/>
        <w:outlineLvl w:val="3"/>
        <w:ind w:firstLine="540"/>
        <w:jc w:val="both"/>
      </w:pPr>
      <w:r>
        <w:rPr>
          <w:sz w:val="24"/>
        </w:rPr>
        <w:t xml:space="preserve">Статья 1081. Право регресса к лицу, причинившему вред</w:t>
      </w:r>
    </w:p>
    <w:p>
      <w:pPr>
        <w:pStyle w:val="0"/>
        <w:jc w:val="both"/>
      </w:pPr>
      <w:r>
        <w:rPr>
          <w:sz w:val="24"/>
        </w:rPr>
      </w:r>
    </w:p>
    <w:p>
      <w:pPr>
        <w:pStyle w:val="0"/>
        <w:ind w:firstLine="540"/>
        <w:jc w:val="both"/>
      </w:pPr>
      <w:r>
        <w:rPr>
          <w:sz w:val="24"/>
        </w:rPr>
        <w:t xml:space="preserve">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w:t>
      </w:r>
      <w:hyperlink w:history="0" r:id="rId857" w:tooltip="&quot;Трудовой кодекс Российской Федерации&quot; от 30.12.2001 N 197-ФЗ (ред. от 29.09.2025) {КонсультантПлюс}">
        <w:r>
          <w:rPr>
            <w:sz w:val="24"/>
            <w:color w:val="0000ff"/>
          </w:rPr>
          <w:t xml:space="preserve">законом</w:t>
        </w:r>
      </w:hyperlink>
      <w:r>
        <w:rPr>
          <w:sz w:val="24"/>
        </w:rPr>
        <w:t xml:space="preserve">.</w:t>
      </w:r>
    </w:p>
    <w:bookmarkStart w:id="4809" w:name="P4809"/>
    <w:bookmarkEnd w:id="4809"/>
    <w:p>
      <w:pPr>
        <w:pStyle w:val="0"/>
        <w:spacing w:before="240" w:lineRule="auto"/>
        <w:ind w:firstLine="540"/>
        <w:jc w:val="both"/>
      </w:pPr>
      <w:r>
        <w:rPr>
          <w:sz w:val="24"/>
        </w:rPr>
        <w:t xml:space="preserve">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bookmarkStart w:id="4810" w:name="P4810"/>
    <w:bookmarkEnd w:id="4810"/>
    <w:p>
      <w:pPr>
        <w:pStyle w:val="0"/>
        <w:spacing w:before="240" w:lineRule="auto"/>
        <w:ind w:firstLine="540"/>
        <w:jc w:val="both"/>
      </w:pPr>
      <w:r>
        <w:rPr>
          <w:sz w:val="24"/>
        </w:rPr>
        <w:t xml:space="preserve">3. Российская Федерация, субъект Российской Федерации или муниципальное образование в случае возмещения ими вреда, причиненного судьей при осуществлении им правосудия, имеют право регресса к этому лицу, если его вина установлена приговором суда, вступившим в законную силу.</w:t>
      </w:r>
    </w:p>
    <w:p>
      <w:pPr>
        <w:pStyle w:val="0"/>
        <w:jc w:val="both"/>
      </w:pPr>
      <w:r>
        <w:rPr>
          <w:sz w:val="24"/>
        </w:rPr>
        <w:t xml:space="preserve">(п. 3 в ред. Федерального </w:t>
      </w:r>
      <w:hyperlink w:history="0" r:id="rId858"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закона</w:t>
        </w:r>
      </w:hyperlink>
      <w:r>
        <w:rPr>
          <w:sz w:val="24"/>
        </w:rPr>
        <w:t xml:space="preserve"> от 21.11.2011 N 329-ФЗ)</w:t>
      </w:r>
    </w:p>
    <w:p>
      <w:pPr>
        <w:pStyle w:val="0"/>
        <w:spacing w:before="240" w:lineRule="auto"/>
        <w:ind w:firstLine="540"/>
        <w:jc w:val="both"/>
      </w:pPr>
      <w:r>
        <w:rPr>
          <w:sz w:val="24"/>
        </w:rPr>
        <w:t xml:space="preserve">3.1. Российская Федерация, субъект Российской Федерации или муниципальное образование в случае возмещения ими вреда по основаниям, предусмотренным </w:t>
      </w:r>
      <w:hyperlink w:history="0" w:anchor="P4722" w:tooltip="Статья 1069. Ответственность за вред, причиненный государственными органами, органами местного самоуправления, а также их должностными лицами">
        <w:r>
          <w:rPr>
            <w:sz w:val="24"/>
            <w:color w:val="0000ff"/>
          </w:rPr>
          <w:t xml:space="preserve">статьями 1069</w:t>
        </w:r>
      </w:hyperlink>
      <w:r>
        <w:rPr>
          <w:sz w:val="24"/>
        </w:rPr>
        <w:t xml:space="preserve"> и </w:t>
      </w:r>
      <w:hyperlink w:history="0" w:anchor="P4728" w:tooltip="Статья 1070. Ответственность за вред, причиненный незаконными действиями органов дознания, предварительного следствия, прокуратуры и суда">
        <w:r>
          <w:rPr>
            <w:sz w:val="24"/>
            <w:color w:val="0000ff"/>
          </w:rPr>
          <w:t xml:space="preserve">1070</w:t>
        </w:r>
      </w:hyperlink>
      <w:r>
        <w:rPr>
          <w:sz w:val="24"/>
        </w:rPr>
        <w:t xml:space="preserve"> настоящего Кодекса, а также по решениям Европейского Суда по правам человека имеют право регресса к лицу, в связи с незаконными действиями (бездействием) которого произведено указанное возмещение.</w:t>
      </w:r>
    </w:p>
    <w:p>
      <w:pPr>
        <w:pStyle w:val="0"/>
        <w:jc w:val="both"/>
      </w:pPr>
      <w:r>
        <w:rPr>
          <w:sz w:val="24"/>
        </w:rPr>
        <w:t xml:space="preserve">(п. 3.1 введен Федеральным </w:t>
      </w:r>
      <w:hyperlink w:history="0" r:id="rId859"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законом</w:t>
        </w:r>
      </w:hyperlink>
      <w:r>
        <w:rPr>
          <w:sz w:val="24"/>
        </w:rPr>
        <w:t xml:space="preserve"> от 21.11.2011 N 329-ФЗ)</w:t>
      </w:r>
    </w:p>
    <w:p>
      <w:pPr>
        <w:pStyle w:val="0"/>
        <w:spacing w:before="240" w:lineRule="auto"/>
        <w:ind w:firstLine="540"/>
        <w:jc w:val="both"/>
      </w:pPr>
      <w:r>
        <w:rPr>
          <w:sz w:val="24"/>
        </w:rPr>
        <w:t xml:space="preserve">4. Лица, возместившие вред по основаниям, указанным в </w:t>
      </w:r>
      <w:hyperlink w:history="0" w:anchor="P4748" w:tooltip="Статья 1073. Ответственность за вред, причиненный несовершеннолетними в возрасте до четырнадцати лет">
        <w:r>
          <w:rPr>
            <w:sz w:val="24"/>
            <w:color w:val="0000ff"/>
          </w:rPr>
          <w:t xml:space="preserve">статьях 1073</w:t>
        </w:r>
      </w:hyperlink>
      <w:r>
        <w:rPr>
          <w:sz w:val="24"/>
        </w:rPr>
        <w:t xml:space="preserve"> - </w:t>
      </w:r>
      <w:hyperlink w:history="0" w:anchor="P4772" w:tooltip="Статья 1076. Ответственность за вред, причиненный гражданином, признанным недееспособным">
        <w:r>
          <w:rPr>
            <w:sz w:val="24"/>
            <w:color w:val="0000ff"/>
          </w:rPr>
          <w:t xml:space="preserve">1076</w:t>
        </w:r>
      </w:hyperlink>
      <w:r>
        <w:rPr>
          <w:sz w:val="24"/>
        </w:rPr>
        <w:t xml:space="preserve"> настоящего Кодекса, не имеют права регресса к лицу, причинившему вред.</w:t>
      </w:r>
    </w:p>
    <w:p>
      <w:pPr>
        <w:pStyle w:val="0"/>
        <w:jc w:val="both"/>
      </w:pPr>
      <w:r>
        <w:rPr>
          <w:sz w:val="24"/>
        </w:rPr>
      </w:r>
    </w:p>
    <w:p>
      <w:pPr>
        <w:pStyle w:val="2"/>
        <w:outlineLvl w:val="3"/>
        <w:ind w:firstLine="540"/>
        <w:jc w:val="both"/>
      </w:pPr>
      <w:r>
        <w:rPr>
          <w:sz w:val="24"/>
        </w:rPr>
        <w:t xml:space="preserve">Статья 1082. Способы возмещения вреда</w:t>
      </w:r>
    </w:p>
    <w:p>
      <w:pPr>
        <w:pStyle w:val="0"/>
        <w:jc w:val="both"/>
      </w:pPr>
      <w:r>
        <w:rPr>
          <w:sz w:val="24"/>
        </w:rPr>
      </w:r>
    </w:p>
    <w:p>
      <w:pPr>
        <w:pStyle w:val="0"/>
        <w:ind w:firstLine="540"/>
        <w:jc w:val="both"/>
      </w:pPr>
      <w:r>
        <w:rPr>
          <w:sz w:val="24"/>
        </w:rPr>
        <w:t xml:space="preserve">Удовлетворяя требование о возмещении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качества, исправить поврежденную вещь и т.п.) или возместить причиненные убытки </w:t>
      </w:r>
      <w:hyperlink w:history="0" r:id="rId8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15)</w:t>
        </w:r>
      </w:hyperlink>
      <w:r>
        <w:rPr>
          <w:sz w:val="24"/>
        </w:rPr>
        <w:t xml:space="preserve">.</w:t>
      </w:r>
    </w:p>
    <w:p>
      <w:pPr>
        <w:pStyle w:val="0"/>
        <w:jc w:val="both"/>
      </w:pPr>
      <w:r>
        <w:rPr>
          <w:sz w:val="24"/>
        </w:rPr>
      </w:r>
    </w:p>
    <w:p>
      <w:pPr>
        <w:pStyle w:val="2"/>
        <w:outlineLvl w:val="3"/>
        <w:ind w:firstLine="540"/>
        <w:jc w:val="both"/>
      </w:pPr>
      <w:r>
        <w:rPr>
          <w:sz w:val="24"/>
        </w:rPr>
        <w:t xml:space="preserve">Статья 1083. Учет вины потерпевшего и имущественного положения лица, причинившего вред</w:t>
      </w:r>
    </w:p>
    <w:p>
      <w:pPr>
        <w:pStyle w:val="0"/>
        <w:jc w:val="both"/>
      </w:pPr>
      <w:r>
        <w:rPr>
          <w:sz w:val="24"/>
        </w:rPr>
      </w:r>
    </w:p>
    <w:p>
      <w:pPr>
        <w:pStyle w:val="0"/>
        <w:ind w:firstLine="540"/>
        <w:jc w:val="both"/>
      </w:pPr>
      <w:r>
        <w:rPr>
          <w:sz w:val="24"/>
        </w:rPr>
        <w:t xml:space="preserve">1. Вред, возникший вследствие умысла потерпевшего, возмещению не подлежит.</w:t>
      </w:r>
    </w:p>
    <w:bookmarkStart w:id="4823" w:name="P4823"/>
    <w:bookmarkEnd w:id="4823"/>
    <w:p>
      <w:pPr>
        <w:pStyle w:val="0"/>
        <w:spacing w:before="240" w:lineRule="auto"/>
        <w:ind w:firstLine="540"/>
        <w:jc w:val="both"/>
      </w:pPr>
      <w:r>
        <w:rPr>
          <w:sz w:val="24"/>
        </w:rPr>
        <w:t xml:space="preserve">2. Если </w:t>
      </w:r>
      <w:hyperlink w:history="0" r:id="rId861"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грубая неосторожность</w:t>
        </w:r>
      </w:hyperlink>
      <w:r>
        <w:rPr>
          <w:sz w:val="24"/>
        </w:rPr>
        <w:t xml:space="preserve">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pPr>
        <w:pStyle w:val="0"/>
        <w:spacing w:before="240" w:lineRule="auto"/>
        <w:ind w:firstLine="540"/>
        <w:jc w:val="both"/>
      </w:pPr>
      <w:r>
        <w:rPr>
          <w:sz w:val="24"/>
        </w:rPr>
        <w:t xml:space="preserve">При грубой неосторожности потерпевшего и отсутствии вины причинителя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или здоровью гражданина отказ в возмещении вреда не допускается.</w:t>
      </w:r>
    </w:p>
    <w:p>
      <w:pPr>
        <w:pStyle w:val="0"/>
        <w:spacing w:before="240" w:lineRule="auto"/>
        <w:ind w:firstLine="540"/>
        <w:jc w:val="both"/>
      </w:pPr>
      <w:r>
        <w:rPr>
          <w:sz w:val="24"/>
        </w:rPr>
        <w:t xml:space="preserve">Вина потерпевшего не учитывается при возмещении дополнительных расходов </w:t>
      </w:r>
      <w:hyperlink w:history="0" w:anchor="P4840" w:tooltip="1.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
        <w:r>
          <w:rPr>
            <w:sz w:val="24"/>
            <w:color w:val="0000ff"/>
          </w:rPr>
          <w:t xml:space="preserve">(пункт 1 статьи 1085)</w:t>
        </w:r>
      </w:hyperlink>
      <w:r>
        <w:rPr>
          <w:sz w:val="24"/>
        </w:rPr>
        <w:t xml:space="preserve">, при возмещении вреда в связи со смертью кормильца </w:t>
      </w:r>
      <w:hyperlink w:history="0" w:anchor="P4885" w:tooltip="Статья 1089. Размер возмещения вреда, понесенного в случае смерти кормильца">
        <w:r>
          <w:rPr>
            <w:sz w:val="24"/>
            <w:color w:val="0000ff"/>
          </w:rPr>
          <w:t xml:space="preserve">(статья 1089)</w:t>
        </w:r>
      </w:hyperlink>
      <w:r>
        <w:rPr>
          <w:sz w:val="24"/>
        </w:rPr>
        <w:t xml:space="preserve">, а также при возмещении расходов на погребение </w:t>
      </w:r>
      <w:hyperlink w:history="0" w:anchor="P4919" w:tooltip="Статья 1094. Возмещение расходов на погребение">
        <w:r>
          <w:rPr>
            <w:sz w:val="24"/>
            <w:color w:val="0000ff"/>
          </w:rPr>
          <w:t xml:space="preserve">(статья 1094)</w:t>
        </w:r>
      </w:hyperlink>
      <w:r>
        <w:rPr>
          <w:sz w:val="24"/>
        </w:rPr>
        <w:t xml:space="preserve">.</w:t>
      </w:r>
    </w:p>
    <w:bookmarkStart w:id="4826" w:name="P4826"/>
    <w:bookmarkEnd w:id="4826"/>
    <w:p>
      <w:pPr>
        <w:pStyle w:val="0"/>
        <w:spacing w:before="240" w:lineRule="auto"/>
        <w:ind w:firstLine="540"/>
        <w:jc w:val="both"/>
      </w:pPr>
      <w:r>
        <w:rPr>
          <w:sz w:val="24"/>
        </w:rPr>
        <w:t xml:space="preserve">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pPr>
        <w:pStyle w:val="0"/>
        <w:jc w:val="both"/>
      </w:pPr>
      <w:r>
        <w:rPr>
          <w:sz w:val="24"/>
        </w:rPr>
      </w:r>
    </w:p>
    <w:p>
      <w:pPr>
        <w:pStyle w:val="2"/>
        <w:outlineLvl w:val="2"/>
        <w:jc w:val="center"/>
      </w:pPr>
      <w:r>
        <w:rPr>
          <w:sz w:val="24"/>
        </w:rPr>
        <w:t xml:space="preserve">§ 2. Возмещение вреда, причиненного жизни или</w:t>
      </w:r>
    </w:p>
    <w:p>
      <w:pPr>
        <w:pStyle w:val="2"/>
        <w:jc w:val="center"/>
      </w:pPr>
      <w:r>
        <w:rPr>
          <w:sz w:val="24"/>
        </w:rPr>
        <w:t xml:space="preserve">здоровью гражданина</w:t>
      </w:r>
    </w:p>
    <w:p>
      <w:pPr>
        <w:pStyle w:val="0"/>
        <w:jc w:val="both"/>
      </w:pPr>
      <w:r>
        <w:rPr>
          <w:sz w:val="24"/>
        </w:rPr>
      </w:r>
    </w:p>
    <w:p>
      <w:pPr>
        <w:pStyle w:val="2"/>
        <w:outlineLvl w:val="3"/>
        <w:ind w:firstLine="540"/>
        <w:jc w:val="both"/>
      </w:pPr>
      <w:r>
        <w:rPr>
          <w:sz w:val="24"/>
        </w:rPr>
        <w:t xml:space="preserve">Статья 1084. Возмещение вреда, причиненного жизни или здоровью гражданина при исполнении договорных либо иных обязательств</w:t>
      </w:r>
    </w:p>
    <w:p>
      <w:pPr>
        <w:pStyle w:val="0"/>
        <w:jc w:val="both"/>
      </w:pPr>
      <w:r>
        <w:rPr>
          <w:sz w:val="24"/>
        </w:rPr>
      </w:r>
    </w:p>
    <w:p>
      <w:pPr>
        <w:pStyle w:val="0"/>
        <w:ind w:firstLine="540"/>
        <w:jc w:val="both"/>
      </w:pPr>
      <w:r>
        <w:rPr>
          <w:sz w:val="24"/>
        </w:rPr>
        <w:t xml:space="preserve">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настоящей </w:t>
      </w:r>
      <w:hyperlink w:history="0" w:anchor="P4679" w:tooltip="Глава 59. Обязательства вследствие причинения вреда">
        <w:r>
          <w:rPr>
            <w:sz w:val="24"/>
            <w:color w:val="0000ff"/>
          </w:rPr>
          <w:t xml:space="preserve">главой</w:t>
        </w:r>
      </w:hyperlink>
      <w:r>
        <w:rPr>
          <w:sz w:val="24"/>
        </w:rPr>
        <w:t xml:space="preserve">, если </w:t>
      </w:r>
      <w:r>
        <w:rPr>
          <w:sz w:val="24"/>
        </w:rPr>
        <w:t xml:space="preserve">законом</w:t>
      </w:r>
      <w:r>
        <w:rPr>
          <w:sz w:val="24"/>
        </w:rPr>
        <w:t xml:space="preserve"> или договором не предусмотрен более высокий размер ответственности.</w:t>
      </w:r>
    </w:p>
    <w:p>
      <w:pPr>
        <w:pStyle w:val="0"/>
        <w:jc w:val="both"/>
      </w:pPr>
      <w:r>
        <w:rPr>
          <w:sz w:val="24"/>
        </w:rPr>
        <w:t xml:space="preserve">(в ред. Федерального </w:t>
      </w:r>
      <w:hyperlink w:history="0" r:id="rId862"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jc w:val="both"/>
      </w:pPr>
      <w:r>
        <w:rPr>
          <w:sz w:val="24"/>
        </w:rPr>
      </w:r>
    </w:p>
    <w:p>
      <w:pPr>
        <w:pStyle w:val="2"/>
        <w:outlineLvl w:val="3"/>
        <w:ind w:firstLine="540"/>
        <w:jc w:val="both"/>
      </w:pPr>
      <w:r>
        <w:rPr>
          <w:sz w:val="24"/>
        </w:rPr>
        <w:t xml:space="preserve">Статья 1085. Объем и характер возмещения вреда, причиненного повреждением здоровья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1085 см. </w:t>
            </w:r>
            <w:hyperlink w:history="0" r:id="rId863" w:tooltip="Постановление Конституционного Суда РФ от 31.01.2025 N 4-П &quot;По делу о проверке конституционности статьи 1085 Гражданского кодекса Российской Федерации в связи с жалобой гражданина Р.В. Ромаданова&quot; {КонсультантПлюс}">
              <w:r>
                <w:rPr>
                  <w:sz w:val="24"/>
                  <w:color w:val="0000ff"/>
                </w:rPr>
                <w:t xml:space="preserve">Постановление</w:t>
              </w:r>
            </w:hyperlink>
            <w:r>
              <w:rPr>
                <w:sz w:val="24"/>
                <w:color w:val="392c69"/>
              </w:rPr>
              <w:t xml:space="preserve"> КС РФ от 31.01.2025 N 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40" w:name="P4840"/>
    <w:bookmarkEnd w:id="4840"/>
    <w:p>
      <w:pPr>
        <w:pStyle w:val="0"/>
        <w:spacing w:before="300" w:lineRule="auto"/>
        <w:ind w:firstLine="540"/>
        <w:jc w:val="both"/>
      </w:pPr>
      <w:r>
        <w:rPr>
          <w:sz w:val="24"/>
        </w:rPr>
        <w:t xml:space="preserve">1. При причинении гражданину увечья или ином повреждении его здоровья возмещению подлежит утраченный потерпевшим заработок (</w:t>
      </w:r>
      <w:hyperlink w:history="0" r:id="rId86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доход</w:t>
        </w:r>
      </w:hyperlink>
      <w:r>
        <w:rPr>
          <w:sz w:val="24"/>
        </w:rPr>
        <w:t xml:space="preserve">), который он имел либо определенно мог иметь, а также дополнительно понесенные </w:t>
      </w:r>
      <w:hyperlink w:history="0" r:id="rId865"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расходы</w:t>
        </w:r>
      </w:hyperlink>
      <w:r>
        <w:rPr>
          <w:sz w:val="24"/>
        </w:rPr>
        <w:t xml:space="preserve">,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pPr>
        <w:pStyle w:val="0"/>
        <w:spacing w:before="240" w:lineRule="auto"/>
        <w:ind w:firstLine="540"/>
        <w:jc w:val="both"/>
      </w:pPr>
      <w:r>
        <w:rPr>
          <w:sz w:val="24"/>
        </w:rPr>
        <w:t xml:space="preserve">2. 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3 ст. 1085 см. </w:t>
            </w:r>
            <w:hyperlink w:history="0" r:id="rId866" w:tooltip="Постановление Конституционного Суда РФ от 25.06.2019 N 25-П &quot;По делу о проверке конституционности пункта 3 статьи 1085 и пункта 1 статьи 1087 Гражданского кодекса Российской Федерации в связи с жалобой гражданина Э.М. Ворона&quot; {КонсультантПлюс}">
              <w:r>
                <w:rPr>
                  <w:sz w:val="24"/>
                  <w:color w:val="0000ff"/>
                </w:rPr>
                <w:t xml:space="preserve">Постановление</w:t>
              </w:r>
            </w:hyperlink>
            <w:r>
              <w:rPr>
                <w:sz w:val="24"/>
                <w:color w:val="392c69"/>
              </w:rPr>
              <w:t xml:space="preserve"> КС РФ от 25.06.2019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Объем и размер возмещения вреда, причитающегося потерпевшему в соответствии с настоящей статьей, могут быть увеличены законом или договором.</w:t>
      </w:r>
    </w:p>
    <w:p>
      <w:pPr>
        <w:pStyle w:val="0"/>
        <w:jc w:val="both"/>
      </w:pPr>
      <w:r>
        <w:rPr>
          <w:sz w:val="24"/>
        </w:rPr>
      </w:r>
    </w:p>
    <w:bookmarkStart w:id="4846" w:name="P4846"/>
    <w:bookmarkEnd w:id="4846"/>
    <w:p>
      <w:pPr>
        <w:pStyle w:val="2"/>
        <w:outlineLvl w:val="3"/>
        <w:ind w:firstLine="540"/>
        <w:jc w:val="both"/>
      </w:pPr>
      <w:r>
        <w:rPr>
          <w:sz w:val="24"/>
        </w:rPr>
        <w:t xml:space="preserve">Статья 1086. Определение заработка (дохода), утраченного в результате повреждения здоровья</w:t>
      </w:r>
    </w:p>
    <w:p>
      <w:pPr>
        <w:pStyle w:val="0"/>
        <w:jc w:val="both"/>
      </w:pPr>
      <w:r>
        <w:rPr>
          <w:sz w:val="24"/>
        </w:rPr>
      </w:r>
    </w:p>
    <w:p>
      <w:pPr>
        <w:pStyle w:val="0"/>
        <w:ind w:firstLine="540"/>
        <w:jc w:val="both"/>
      </w:pPr>
      <w:r>
        <w:rPr>
          <w:sz w:val="24"/>
        </w:rPr>
        <w:t xml:space="preserve">1. Размер подлежащего возмещению утраченного потерпевшим заработка (дохода) </w:t>
      </w:r>
      <w:hyperlink w:history="0" r:id="rId86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определяется</w:t>
        </w:r>
      </w:hyperlink>
      <w:r>
        <w:rPr>
          <w:sz w:val="24"/>
        </w:rPr>
        <w:t xml:space="preserve">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pPr>
        <w:pStyle w:val="0"/>
        <w:spacing w:before="240" w:lineRule="auto"/>
        <w:ind w:firstLine="540"/>
        <w:jc w:val="both"/>
      </w:pPr>
      <w:r>
        <w:rPr>
          <w:sz w:val="24"/>
        </w:rPr>
        <w:t xml:space="preserve">2. В состав утраченного заработка (дохода) потерпевшего включаются все виды оплаты его труда по трудовым и гражданско-правовым договорам как по месту основной работы, так и по совместительству, облагаемые подоходным налогом. Не учитываются выплаты единовременного характера, в частности компенсация за неиспользованный отпуск и выходное пособие при увольнении. За период временной нетрудоспособности или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этом доходы от предпринимательской деятельности включаются на основании данных налоговой инспекции.</w:t>
      </w:r>
    </w:p>
    <w:p>
      <w:pPr>
        <w:pStyle w:val="0"/>
        <w:spacing w:before="240" w:lineRule="auto"/>
        <w:ind w:firstLine="540"/>
        <w:jc w:val="both"/>
      </w:pPr>
      <w:r>
        <w:rPr>
          <w:sz w:val="24"/>
        </w:rPr>
        <w:t xml:space="preserve">Все виды заработка (дохода) учитываются в суммах, начисленных до удержания налогов.</w:t>
      </w:r>
    </w:p>
    <w:p>
      <w:pPr>
        <w:pStyle w:val="0"/>
        <w:spacing w:before="240" w:lineRule="auto"/>
        <w:ind w:firstLine="540"/>
        <w:jc w:val="both"/>
      </w:pPr>
      <w:r>
        <w:rPr>
          <w:sz w:val="24"/>
        </w:rPr>
        <w:t xml:space="preserve">3. Среднемесячный заработок (доход) потерпевшего подсчитывается путем деления общей суммы его заработка (дохода) за двенадцать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pPr>
        <w:pStyle w:val="0"/>
        <w:spacing w:before="240" w:lineRule="auto"/>
        <w:ind w:firstLine="540"/>
        <w:jc w:val="both"/>
      </w:pPr>
      <w:r>
        <w:rPr>
          <w:sz w:val="24"/>
        </w:rPr>
        <w:t xml:space="preserve">Не полностью проработанные потерпевшим месяцы по его желанию заменяются предшествующими полностью проработанными месяцами либо исключаются из подсчета при невозможности их замены.</w:t>
      </w:r>
    </w:p>
    <w:p>
      <w:pPr>
        <w:pStyle w:val="0"/>
        <w:spacing w:before="240" w:lineRule="auto"/>
        <w:ind w:firstLine="540"/>
        <w:jc w:val="both"/>
      </w:pPr>
      <w:r>
        <w:rPr>
          <w:sz w:val="24"/>
        </w:rPr>
        <w:t xml:space="preserve">4. В случае, когда </w:t>
      </w:r>
      <w:hyperlink w:history="0" r:id="rId86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потерпевший</w:t>
        </w:r>
      </w:hyperlink>
      <w:r>
        <w:rPr>
          <w:sz w:val="24"/>
        </w:rPr>
        <w:t xml:space="preserve">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установленной в соответствии с законом величины </w:t>
      </w:r>
      <w:hyperlink w:history="0" r:id="rId869"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4"/>
            <w:color w:val="0000ff"/>
          </w:rPr>
          <w:t xml:space="preserve">прожиточного минимума</w:t>
        </w:r>
      </w:hyperlink>
      <w:r>
        <w:rPr>
          <w:sz w:val="24"/>
        </w:rPr>
        <w:t xml:space="preserve"> трудоспособного населения в целом по Российской Федерации.</w:t>
      </w:r>
    </w:p>
    <w:p>
      <w:pPr>
        <w:pStyle w:val="0"/>
        <w:jc w:val="both"/>
      </w:pPr>
      <w:r>
        <w:rPr>
          <w:sz w:val="24"/>
        </w:rPr>
        <w:t xml:space="preserve">(в ред. Федерального </w:t>
      </w:r>
      <w:hyperlink w:history="0" r:id="rId870"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4"/>
            <w:color w:val="0000ff"/>
          </w:rPr>
          <w:t xml:space="preserve">закона</w:t>
        </w:r>
      </w:hyperlink>
      <w:r>
        <w:rPr>
          <w:sz w:val="24"/>
        </w:rPr>
        <w:t xml:space="preserve"> от 26.11.2002 N 152-ФЗ)</w:t>
      </w:r>
    </w:p>
    <w:p>
      <w:pPr>
        <w:pStyle w:val="0"/>
        <w:spacing w:before="240" w:lineRule="auto"/>
        <w:ind w:firstLine="540"/>
        <w:jc w:val="both"/>
      </w:pPr>
      <w:r>
        <w:rPr>
          <w:sz w:val="24"/>
        </w:rPr>
        <w:t xml:space="preserve">5. Если в заработке (доходе) потерпевшего произошли до причинения ему увечья или иного повреждения здоровья устойчивые изменения, улучшающие его имущественное положение (повышена заработная плата по занимаемой должности, он переведен на более высокооплачиваемую работу, поступил на работу после получения образования по очной форме обучения и в других случаях, когда доказана устойчивость изменения или возможности изменения оплаты труда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w:t>
      </w:r>
    </w:p>
    <w:p>
      <w:pPr>
        <w:pStyle w:val="0"/>
        <w:jc w:val="both"/>
      </w:pPr>
      <w:r>
        <w:rPr>
          <w:sz w:val="24"/>
        </w:rPr>
        <w:t xml:space="preserve">(в ред. Федерального </w:t>
      </w:r>
      <w:hyperlink w:history="0" r:id="rId87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185-ФЗ)</w:t>
      </w:r>
    </w:p>
    <w:p>
      <w:pPr>
        <w:pStyle w:val="0"/>
        <w:jc w:val="both"/>
      </w:pPr>
      <w:r>
        <w:rPr>
          <w:sz w:val="24"/>
        </w:rPr>
      </w:r>
    </w:p>
    <w:p>
      <w:pPr>
        <w:pStyle w:val="2"/>
        <w:outlineLvl w:val="3"/>
        <w:ind w:firstLine="540"/>
        <w:jc w:val="both"/>
      </w:pPr>
      <w:r>
        <w:rPr>
          <w:sz w:val="24"/>
        </w:rPr>
        <w:t xml:space="preserve">Статья 1087. Возмещение вреда при повреждении здоровья лица, не достигшего совершеннолетия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1087 см. </w:t>
            </w:r>
            <w:hyperlink w:history="0" r:id="rId872" w:tooltip="Постановление Конституционного Суда РФ от 25.06.2019 N 25-П &quot;По делу о проверке конституционности пункта 3 статьи 1085 и пункта 1 статьи 1087 Гражданского кодекса Российской Федерации в связи с жалобой гражданина Э.М. Ворона&quot; {КонсультантПлюс}">
              <w:r>
                <w:rPr>
                  <w:sz w:val="24"/>
                  <w:color w:val="0000ff"/>
                </w:rPr>
                <w:t xml:space="preserve">Постановление</w:t>
              </w:r>
            </w:hyperlink>
            <w:r>
              <w:rPr>
                <w:sz w:val="24"/>
                <w:color w:val="392c69"/>
              </w:rPr>
              <w:t xml:space="preserve"> КС РФ от 25.06.2019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случае увечья или иного повреждения здоровья несовершеннолетнего, не достигшего четырнадцати лет (малолетнего) и не имеющего заработка (дохода), лицо, ответственное за причиненный вред, обязано возместить </w:t>
      </w:r>
      <w:hyperlink w:history="0" r:id="rId873"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расходы</w:t>
        </w:r>
      </w:hyperlink>
      <w:r>
        <w:rPr>
          <w:sz w:val="24"/>
        </w:rPr>
        <w:t xml:space="preserve">, вызванные повреждением здоровья.</w:t>
      </w:r>
    </w:p>
    <w:p>
      <w:pPr>
        <w:pStyle w:val="0"/>
        <w:spacing w:before="240" w:lineRule="auto"/>
        <w:ind w:firstLine="540"/>
        <w:jc w:val="both"/>
      </w:pPr>
      <w:r>
        <w:rPr>
          <w:sz w:val="24"/>
        </w:rPr>
        <w:t xml:space="preserve">2. По достижении малолетним потерпевшим четырнадцати лет, а также в случае причинения вреда несовершеннолетнему в возрасте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установленной в соответствии с законом величины </w:t>
      </w:r>
      <w:hyperlink w:history="0" r:id="rId874"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4"/>
            <w:color w:val="0000ff"/>
          </w:rPr>
          <w:t xml:space="preserve">прожиточного минимума</w:t>
        </w:r>
      </w:hyperlink>
      <w:r>
        <w:rPr>
          <w:sz w:val="24"/>
        </w:rPr>
        <w:t xml:space="preserve"> трудоспособного населения в целом по Российской Федерации.</w:t>
      </w:r>
    </w:p>
    <w:p>
      <w:pPr>
        <w:pStyle w:val="0"/>
        <w:jc w:val="both"/>
      </w:pPr>
      <w:r>
        <w:rPr>
          <w:sz w:val="24"/>
        </w:rPr>
        <w:t xml:space="preserve">(в ред. Федерального </w:t>
      </w:r>
      <w:hyperlink w:history="0" r:id="rId875"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4"/>
            <w:color w:val="0000ff"/>
          </w:rPr>
          <w:t xml:space="preserve">закона</w:t>
        </w:r>
      </w:hyperlink>
      <w:r>
        <w:rPr>
          <w:sz w:val="24"/>
        </w:rPr>
        <w:t xml:space="preserve"> от 26.11.2002 N 152-ФЗ)</w:t>
      </w:r>
    </w:p>
    <w:p>
      <w:pPr>
        <w:pStyle w:val="0"/>
        <w:spacing w:before="240" w:lineRule="auto"/>
        <w:ind w:firstLine="540"/>
        <w:jc w:val="both"/>
      </w:pPr>
      <w:r>
        <w:rPr>
          <w:sz w:val="24"/>
        </w:rPr>
        <w:t xml:space="preserve">3. Если ко времени повреждения его здоровья несовершеннолетний имел заработок, то вред возмещается исходя из размера этого заработка, но не ниже установленной в соответствии с законом величины прожиточного минимума трудоспособного населения в целом по Российской Федерации.</w:t>
      </w:r>
    </w:p>
    <w:p>
      <w:pPr>
        <w:pStyle w:val="0"/>
        <w:jc w:val="both"/>
      </w:pPr>
      <w:r>
        <w:rPr>
          <w:sz w:val="24"/>
        </w:rPr>
        <w:t xml:space="preserve">(в ред. Федерального </w:t>
      </w:r>
      <w:hyperlink w:history="0" r:id="rId876"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4"/>
            <w:color w:val="0000ff"/>
          </w:rPr>
          <w:t xml:space="preserve">закона</w:t>
        </w:r>
      </w:hyperlink>
      <w:r>
        <w:rPr>
          <w:sz w:val="24"/>
        </w:rPr>
        <w:t xml:space="preserve"> от 26.11.2002 N 152-ФЗ)</w:t>
      </w:r>
    </w:p>
    <w:p>
      <w:pPr>
        <w:pStyle w:val="0"/>
        <w:spacing w:before="240" w:lineRule="auto"/>
        <w:ind w:firstLine="540"/>
        <w:jc w:val="both"/>
      </w:pPr>
      <w:r>
        <w:rPr>
          <w:sz w:val="24"/>
        </w:rPr>
        <w:t xml:space="preserve">4. После начала трудовой деятельности несовершеннолетний, здоровью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месту его работы.</w:t>
      </w:r>
    </w:p>
    <w:p>
      <w:pPr>
        <w:pStyle w:val="0"/>
        <w:jc w:val="both"/>
      </w:pPr>
      <w:r>
        <w:rPr>
          <w:sz w:val="24"/>
        </w:rPr>
      </w:r>
    </w:p>
    <w:p>
      <w:pPr>
        <w:pStyle w:val="2"/>
        <w:outlineLvl w:val="3"/>
        <w:ind w:firstLine="540"/>
        <w:jc w:val="both"/>
      </w:pPr>
      <w:r>
        <w:rPr>
          <w:sz w:val="24"/>
        </w:rPr>
        <w:t xml:space="preserve">Статья 1088. Возмещение вреда лицам, понесшим ущерб в результате смерти кормильца</w:t>
      </w:r>
    </w:p>
    <w:p>
      <w:pPr>
        <w:pStyle w:val="0"/>
        <w:jc w:val="both"/>
      </w:pPr>
      <w:r>
        <w:rPr>
          <w:sz w:val="24"/>
        </w:rPr>
      </w:r>
    </w:p>
    <w:p>
      <w:pPr>
        <w:pStyle w:val="0"/>
        <w:ind w:firstLine="540"/>
        <w:jc w:val="both"/>
      </w:pPr>
      <w:r>
        <w:rPr>
          <w:sz w:val="24"/>
        </w:rPr>
        <w:t xml:space="preserve">1. В случае смерти потерпевшего (кормильца) право на возмещение вреда имеют:</w:t>
      </w:r>
    </w:p>
    <w:p>
      <w:pPr>
        <w:pStyle w:val="0"/>
        <w:spacing w:before="240" w:lineRule="auto"/>
        <w:ind w:firstLine="540"/>
        <w:jc w:val="both"/>
      </w:pPr>
      <w:hyperlink w:history="0" r:id="rId87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нетрудоспособные</w:t>
        </w:r>
      </w:hyperlink>
      <w:r>
        <w:rPr>
          <w:sz w:val="24"/>
        </w:rPr>
        <w:t xml:space="preserve"> лица, состоявшие на </w:t>
      </w:r>
      <w:hyperlink w:history="0" r:id="rId87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иждивении</w:t>
        </w:r>
      </w:hyperlink>
      <w:r>
        <w:rPr>
          <w:sz w:val="24"/>
        </w:rPr>
        <w:t xml:space="preserve"> умершего или имевшие ко дню его смерти право на получение от него содержания;</w:t>
      </w:r>
    </w:p>
    <w:p>
      <w:pPr>
        <w:pStyle w:val="0"/>
        <w:spacing w:before="240" w:lineRule="auto"/>
        <w:ind w:firstLine="540"/>
        <w:jc w:val="both"/>
      </w:pPr>
      <w:r>
        <w:rPr>
          <w:sz w:val="24"/>
        </w:rPr>
        <w:t xml:space="preserve">ребенок умершего, родившийся после его смерти;</w:t>
      </w:r>
    </w:p>
    <w:p>
      <w:pPr>
        <w:pStyle w:val="0"/>
        <w:spacing w:before="240" w:lineRule="auto"/>
        <w:ind w:firstLine="540"/>
        <w:jc w:val="both"/>
      </w:pPr>
      <w:r>
        <w:rPr>
          <w:sz w:val="24"/>
        </w:rPr>
        <w:t xml:space="preserve">один из родителей, супруг либо другой член семьи независимо от его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здоровья в постороннем уходе;</w:t>
      </w:r>
    </w:p>
    <w:p>
      <w:pPr>
        <w:pStyle w:val="0"/>
        <w:spacing w:before="240" w:lineRule="auto"/>
        <w:ind w:firstLine="540"/>
        <w:jc w:val="both"/>
      </w:pPr>
      <w:r>
        <w:rPr>
          <w:sz w:val="24"/>
        </w:rPr>
        <w:t xml:space="preserve">лица, состоявшие на иждивении умершего и ставшие нетрудоспособными в течение пяти лет после его смерти.</w:t>
      </w:r>
    </w:p>
    <w:p>
      <w:pPr>
        <w:pStyle w:val="0"/>
        <w:spacing w:before="240" w:lineRule="auto"/>
        <w:ind w:firstLine="540"/>
        <w:jc w:val="both"/>
      </w:pPr>
      <w:r>
        <w:rPr>
          <w:sz w:val="24"/>
        </w:rPr>
        <w:t xml:space="preserve">Один из родителей, супруг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pPr>
        <w:pStyle w:val="0"/>
        <w:spacing w:before="240" w:lineRule="auto"/>
        <w:ind w:firstLine="540"/>
        <w:jc w:val="both"/>
      </w:pPr>
      <w:r>
        <w:rPr>
          <w:sz w:val="24"/>
        </w:rPr>
        <w:t xml:space="preserve">2. Вред возмещается:</w:t>
      </w:r>
    </w:p>
    <w:p>
      <w:pPr>
        <w:pStyle w:val="0"/>
        <w:spacing w:before="240" w:lineRule="auto"/>
        <w:ind w:firstLine="540"/>
        <w:jc w:val="both"/>
      </w:pPr>
      <w:r>
        <w:rPr>
          <w:sz w:val="24"/>
        </w:rPr>
        <w:t xml:space="preserve">несовершеннолетним - до достижения восемнадцати лет;</w:t>
      </w:r>
    </w:p>
    <w:p>
      <w:pPr>
        <w:pStyle w:val="0"/>
        <w:spacing w:before="240" w:lineRule="auto"/>
        <w:ind w:firstLine="540"/>
        <w:jc w:val="both"/>
      </w:pPr>
      <w:r>
        <w:rPr>
          <w:sz w:val="24"/>
        </w:rPr>
        <w:t xml:space="preserve">обучающимся старше восемнадцати лет - до получения образования по очной форме обучения, но не более чем до двадцати трех лет;</w:t>
      </w:r>
    </w:p>
    <w:p>
      <w:pPr>
        <w:pStyle w:val="0"/>
        <w:jc w:val="both"/>
      </w:pPr>
      <w:r>
        <w:rPr>
          <w:sz w:val="24"/>
        </w:rPr>
        <w:t xml:space="preserve">(в ред. Федерального </w:t>
      </w:r>
      <w:hyperlink w:history="0" r:id="rId87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женщинам старше пятидесяти пяти лет и мужчинам старше шестидесяти лет - пожизненно;</w:t>
      </w:r>
    </w:p>
    <w:p>
      <w:pPr>
        <w:pStyle w:val="0"/>
        <w:spacing w:before="240" w:lineRule="auto"/>
        <w:ind w:firstLine="540"/>
        <w:jc w:val="both"/>
      </w:pPr>
      <w:r>
        <w:rPr>
          <w:sz w:val="24"/>
        </w:rPr>
        <w:t xml:space="preserve">инвалидам - на срок инвалидности;</w:t>
      </w:r>
    </w:p>
    <w:p>
      <w:pPr>
        <w:pStyle w:val="0"/>
        <w:spacing w:before="240" w:lineRule="auto"/>
        <w:ind w:firstLine="540"/>
        <w:jc w:val="both"/>
      </w:pPr>
      <w:r>
        <w:rPr>
          <w:sz w:val="24"/>
        </w:rPr>
        <w:t xml:space="preserve">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pPr>
        <w:pStyle w:val="0"/>
        <w:jc w:val="both"/>
      </w:pPr>
      <w:r>
        <w:rPr>
          <w:sz w:val="24"/>
        </w:rPr>
      </w:r>
    </w:p>
    <w:bookmarkStart w:id="4885" w:name="P4885"/>
    <w:bookmarkEnd w:id="4885"/>
    <w:p>
      <w:pPr>
        <w:pStyle w:val="2"/>
        <w:outlineLvl w:val="3"/>
        <w:ind w:firstLine="540"/>
        <w:jc w:val="both"/>
      </w:pPr>
      <w:r>
        <w:rPr>
          <w:sz w:val="24"/>
        </w:rPr>
        <w:t xml:space="preserve">Статья 1089. Размер возмещения вреда, понесенного в случае смерти кормильца</w:t>
      </w:r>
    </w:p>
    <w:p>
      <w:pPr>
        <w:pStyle w:val="0"/>
        <w:jc w:val="both"/>
      </w:pPr>
      <w:r>
        <w:rPr>
          <w:sz w:val="24"/>
        </w:rPr>
      </w:r>
    </w:p>
    <w:p>
      <w:pPr>
        <w:pStyle w:val="0"/>
        <w:ind w:firstLine="540"/>
        <w:jc w:val="both"/>
      </w:pPr>
      <w:r>
        <w:rPr>
          <w:sz w:val="24"/>
        </w:rPr>
        <w:t xml:space="preserve">1. Лицам, имеющим право на возмещение вреда в связи со смертью кормильца, вред возмещается в </w:t>
      </w:r>
      <w:hyperlink w:history="0" r:id="rId880"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размере</w:t>
        </w:r>
      </w:hyperlink>
      <w:r>
        <w:rPr>
          <w:sz w:val="24"/>
        </w:rPr>
        <w:t xml:space="preserve"> той доли заработка (дохода) умершего, определенного по правилам </w:t>
      </w:r>
      <w:hyperlink w:history="0" w:anchor="P4846" w:tooltip="Статья 1086. Определение заработка (дохода), утраченного в результате повреждения здоровья">
        <w:r>
          <w:rPr>
            <w:sz w:val="24"/>
            <w:color w:val="0000ff"/>
          </w:rPr>
          <w:t xml:space="preserve">статьи 1086</w:t>
        </w:r>
      </w:hyperlink>
      <w:r>
        <w:rPr>
          <w:sz w:val="24"/>
        </w:rPr>
        <w:t xml:space="preserve"> 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pPr>
        <w:pStyle w:val="0"/>
        <w:spacing w:before="240" w:lineRule="auto"/>
        <w:ind w:firstLine="540"/>
        <w:jc w:val="both"/>
      </w:pPr>
      <w:r>
        <w:rPr>
          <w:sz w:val="24"/>
        </w:rPr>
        <w:t xml:space="preserve">2. При определении размера возмещения вреда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pPr>
        <w:pStyle w:val="0"/>
        <w:spacing w:before="240" w:lineRule="auto"/>
        <w:ind w:firstLine="540"/>
        <w:jc w:val="both"/>
      </w:pPr>
      <w:r>
        <w:rPr>
          <w:sz w:val="24"/>
        </w:rPr>
        <w:t xml:space="preserve">3.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pPr>
        <w:pStyle w:val="0"/>
        <w:spacing w:before="240" w:lineRule="auto"/>
        <w:ind w:firstLine="540"/>
        <w:jc w:val="both"/>
      </w:pPr>
      <w:r>
        <w:rPr>
          <w:sz w:val="24"/>
        </w:rPr>
        <w:t xml:space="preserve">рождения ребенка после смерти кормильца;</w:t>
      </w:r>
    </w:p>
    <w:p>
      <w:pPr>
        <w:pStyle w:val="0"/>
        <w:spacing w:before="240" w:lineRule="auto"/>
        <w:ind w:firstLine="540"/>
        <w:jc w:val="both"/>
      </w:pPr>
      <w:r>
        <w:rPr>
          <w:sz w:val="24"/>
        </w:rPr>
        <w:t xml:space="preserve">назначения или прекращения выплаты возмещения лицам, занятым уходом за детьми, внуками, братьями и сестрами умершего кормильца.</w:t>
      </w:r>
    </w:p>
    <w:p>
      <w:pPr>
        <w:pStyle w:val="0"/>
        <w:spacing w:before="240" w:lineRule="auto"/>
        <w:ind w:firstLine="540"/>
        <w:jc w:val="both"/>
      </w:pPr>
      <w:r>
        <w:rPr>
          <w:sz w:val="24"/>
        </w:rPr>
        <w:t xml:space="preserve">Законом или договором может быть увеличен размер возмещения.</w:t>
      </w:r>
    </w:p>
    <w:p>
      <w:pPr>
        <w:pStyle w:val="0"/>
        <w:jc w:val="both"/>
      </w:pPr>
      <w:r>
        <w:rPr>
          <w:sz w:val="24"/>
        </w:rPr>
      </w:r>
    </w:p>
    <w:p>
      <w:pPr>
        <w:pStyle w:val="2"/>
        <w:outlineLvl w:val="3"/>
        <w:ind w:firstLine="540"/>
        <w:jc w:val="both"/>
      </w:pPr>
      <w:r>
        <w:rPr>
          <w:sz w:val="24"/>
        </w:rPr>
        <w:t xml:space="preserve">Статья 1090. Последующее изменение размера возмещения вреда</w:t>
      </w:r>
    </w:p>
    <w:p>
      <w:pPr>
        <w:pStyle w:val="0"/>
        <w:jc w:val="both"/>
      </w:pPr>
      <w:r>
        <w:rPr>
          <w:sz w:val="24"/>
        </w:rPr>
      </w:r>
    </w:p>
    <w:p>
      <w:pPr>
        <w:pStyle w:val="0"/>
        <w:ind w:firstLine="540"/>
        <w:jc w:val="both"/>
      </w:pPr>
      <w:r>
        <w:rPr>
          <w:sz w:val="24"/>
        </w:rPr>
        <w:t xml:space="preserve">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уменьшилась в связи с причиненным повреждением здоровья по сравнению с той, которая оставалась у него к моменту присуждения ему возмещения вреда.</w:t>
      </w:r>
    </w:p>
    <w:p>
      <w:pPr>
        <w:pStyle w:val="0"/>
        <w:spacing w:before="240" w:lineRule="auto"/>
        <w:ind w:firstLine="540"/>
        <w:jc w:val="both"/>
      </w:pPr>
      <w:r>
        <w:rPr>
          <w:sz w:val="24"/>
        </w:rPr>
        <w:t xml:space="preserve">2. 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потерпевшего возросла по сравнению с той, которая была у него к моменту присуждения возмещения вреда.</w:t>
      </w:r>
    </w:p>
    <w:p>
      <w:pPr>
        <w:pStyle w:val="0"/>
        <w:spacing w:before="240" w:lineRule="auto"/>
        <w:ind w:firstLine="540"/>
        <w:jc w:val="both"/>
      </w:pPr>
      <w:r>
        <w:rPr>
          <w:sz w:val="24"/>
        </w:rPr>
        <w:t xml:space="preserve">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уменьшен в соответствии с </w:t>
      </w:r>
      <w:hyperlink w:history="0" w:anchor="P4826" w:tooltip="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r>
          <w:rPr>
            <w:sz w:val="24"/>
            <w:color w:val="0000ff"/>
          </w:rPr>
          <w:t xml:space="preserve">пунктом 3 статьи 1083</w:t>
        </w:r>
      </w:hyperlink>
      <w:r>
        <w:rPr>
          <w:sz w:val="24"/>
        </w:rPr>
        <w:t xml:space="preserve"> настоящего Кодекса.</w:t>
      </w:r>
    </w:p>
    <w:p>
      <w:pPr>
        <w:pStyle w:val="0"/>
        <w:spacing w:before="240" w:lineRule="auto"/>
        <w:ind w:firstLine="540"/>
        <w:jc w:val="both"/>
      </w:pPr>
      <w:r>
        <w:rPr>
          <w:sz w:val="24"/>
        </w:rPr>
        <w:t xml:space="preserve">4. Суд может по требованию гражданина, причинившего вред, уменьшить размер возмещения вреда, если его имущественное положение в связи с инвалидностью либо достижением пенсионного возраста ухудшилось по сравнению с положением на момент присуждения возмещения вреда, за исключением случаев, когда вред был причинен действиями, совершенными умышленно.</w:t>
      </w:r>
    </w:p>
    <w:p>
      <w:pPr>
        <w:pStyle w:val="0"/>
        <w:jc w:val="both"/>
      </w:pPr>
      <w:r>
        <w:rPr>
          <w:sz w:val="24"/>
        </w:rPr>
      </w:r>
    </w:p>
    <w:p>
      <w:pPr>
        <w:pStyle w:val="2"/>
        <w:outlineLvl w:val="3"/>
        <w:ind w:firstLine="540"/>
        <w:jc w:val="both"/>
      </w:pPr>
      <w:r>
        <w:rPr>
          <w:sz w:val="24"/>
        </w:rPr>
        <w:t xml:space="preserve">Статья 1091. Индексация размера возмещения вреда</w:t>
      </w:r>
    </w:p>
    <w:p>
      <w:pPr>
        <w:pStyle w:val="0"/>
        <w:ind w:firstLine="540"/>
        <w:jc w:val="both"/>
      </w:pPr>
      <w:r>
        <w:rPr>
          <w:sz w:val="24"/>
        </w:rPr>
      </w:r>
    </w:p>
    <w:p>
      <w:pPr>
        <w:pStyle w:val="0"/>
        <w:ind w:firstLine="540"/>
        <w:jc w:val="both"/>
      </w:pPr>
      <w:r>
        <w:rPr>
          <w:sz w:val="24"/>
        </w:rPr>
        <w:t xml:space="preserve">(в ред. Федерального </w:t>
      </w:r>
      <w:hyperlink w:history="0" r:id="rId881" w:tooltip="Федеральный закон от 30.11.2011 N 363-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30.11.2011 N 363-ФЗ)</w:t>
      </w:r>
    </w:p>
    <w:p>
      <w:pPr>
        <w:pStyle w:val="0"/>
        <w:jc w:val="both"/>
      </w:pPr>
      <w:r>
        <w:rPr>
          <w:sz w:val="24"/>
        </w:rPr>
      </w:r>
    </w:p>
    <w:p>
      <w:pPr>
        <w:pStyle w:val="0"/>
        <w:ind w:firstLine="540"/>
        <w:jc w:val="both"/>
      </w:pPr>
      <w:r>
        <w:rPr>
          <w:sz w:val="24"/>
        </w:rPr>
        <w:t xml:space="preserve">Суммы выплачиваемого гражданам возмещения вреда, причиненного жизни или здоровью потерпевшего, подлежат изменению пропорционально росту установленной в соответствии с </w:t>
      </w:r>
      <w:hyperlink w:history="0" r:id="rId882" w:tooltip="Федеральный закон от 24.10.1997 N 134-ФЗ (ред. от 29.12.2020, с изм. от 29.10.2024) &quot;О прожиточном минимуме в Российской Федерации&quot; {КонсультантПлюс}">
        <w:r>
          <w:rPr>
            <w:sz w:val="24"/>
            <w:color w:val="0000ff"/>
          </w:rPr>
          <w:t xml:space="preserve">законом</w:t>
        </w:r>
      </w:hyperlink>
      <w:r>
        <w:rPr>
          <w:sz w:val="24"/>
        </w:rPr>
        <w:t xml:space="preserve"> величины прожиточного минимума на душу населения в соответствующем субъекте Российской Федерации по месту жительства потерпевшего, а при отсутствии в соответствующем субъекте Российской Федерации указанной величины данные суммы должны быть не менее установленной в соответствии с законом величины прожиточного </w:t>
      </w:r>
      <w:hyperlink w:history="0" r:id="rId883"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4"/>
            <w:color w:val="0000ff"/>
          </w:rPr>
          <w:t xml:space="preserve">минимума</w:t>
        </w:r>
      </w:hyperlink>
      <w:r>
        <w:rPr>
          <w:sz w:val="24"/>
        </w:rPr>
        <w:t xml:space="preserve"> на душу населения в целом по Российской Федерации.</w:t>
      </w:r>
    </w:p>
    <w:p>
      <w:pPr>
        <w:pStyle w:val="0"/>
        <w:jc w:val="both"/>
      </w:pPr>
      <w:r>
        <w:rPr>
          <w:sz w:val="24"/>
        </w:rPr>
      </w:r>
    </w:p>
    <w:p>
      <w:pPr>
        <w:pStyle w:val="2"/>
        <w:outlineLvl w:val="3"/>
        <w:ind w:firstLine="540"/>
        <w:jc w:val="both"/>
      </w:pPr>
      <w:r>
        <w:rPr>
          <w:sz w:val="24"/>
        </w:rPr>
        <w:t xml:space="preserve">Статья 1092. Платежи по возмещению вреда</w:t>
      </w:r>
    </w:p>
    <w:p>
      <w:pPr>
        <w:pStyle w:val="0"/>
        <w:jc w:val="both"/>
      </w:pPr>
      <w:r>
        <w:rPr>
          <w:sz w:val="24"/>
        </w:rPr>
      </w:r>
    </w:p>
    <w:p>
      <w:pPr>
        <w:pStyle w:val="0"/>
        <w:ind w:firstLine="540"/>
        <w:jc w:val="both"/>
      </w:pPr>
      <w:r>
        <w:rPr>
          <w:sz w:val="24"/>
        </w:rPr>
        <w:t xml:space="preserve">1. Возмещение вреда, вызванного уменьшением трудоспособности или смертью потерпевшего, производится ежемесячными платежами.</w:t>
      </w:r>
    </w:p>
    <w:p>
      <w:pPr>
        <w:pStyle w:val="0"/>
        <w:spacing w:before="240" w:lineRule="auto"/>
        <w:ind w:firstLine="540"/>
        <w:jc w:val="both"/>
      </w:pPr>
      <w:r>
        <w:rPr>
          <w:sz w:val="24"/>
        </w:rPr>
        <w:t xml:space="preserve">При наличии </w:t>
      </w:r>
      <w:hyperlink w:history="0" r:id="rId88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уважительных</w:t>
        </w:r>
      </w:hyperlink>
      <w:r>
        <w:rPr>
          <w:sz w:val="24"/>
        </w:rPr>
        <w:t xml:space="preserve"> причин суд с учетом возможностей причинителя вреда может по требованию гражданина, имеющего право на возмещение вреда, присудить ему причитающиеся платежи единовременно, но не более чем за три года.</w:t>
      </w:r>
    </w:p>
    <w:p>
      <w:pPr>
        <w:pStyle w:val="0"/>
        <w:spacing w:before="240" w:lineRule="auto"/>
        <w:ind w:firstLine="540"/>
        <w:jc w:val="both"/>
      </w:pPr>
      <w:r>
        <w:rPr>
          <w:sz w:val="24"/>
        </w:rPr>
        <w:t xml:space="preserve">2. Суммы в возмещение дополнительных расходов </w:t>
      </w:r>
      <w:hyperlink w:history="0" w:anchor="P4840" w:tooltip="1.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
        <w:r>
          <w:rPr>
            <w:sz w:val="24"/>
            <w:color w:val="0000ff"/>
          </w:rPr>
          <w:t xml:space="preserve">(пункт 1 статьи 1085)</w:t>
        </w:r>
      </w:hyperlink>
      <w:r>
        <w:rPr>
          <w:sz w:val="24"/>
        </w:rPr>
        <w:t xml:space="preserve"> могут быть присуждены на будущее время в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в том числе приобретения путевки, оплаты проезда, оплаты специальных транспортных средств.</w:t>
      </w:r>
    </w:p>
    <w:p>
      <w:pPr>
        <w:pStyle w:val="0"/>
        <w:jc w:val="both"/>
      </w:pPr>
      <w:r>
        <w:rPr>
          <w:sz w:val="24"/>
        </w:rPr>
      </w:r>
    </w:p>
    <w:p>
      <w:pPr>
        <w:pStyle w:val="2"/>
        <w:outlineLvl w:val="3"/>
        <w:ind w:firstLine="540"/>
        <w:jc w:val="both"/>
      </w:pPr>
      <w:r>
        <w:rPr>
          <w:sz w:val="24"/>
        </w:rPr>
        <w:t xml:space="preserve">Статья 1093. Возмещение вреда в случае прекращения юридического лица</w:t>
      </w:r>
    </w:p>
    <w:p>
      <w:pPr>
        <w:pStyle w:val="0"/>
        <w:jc w:val="both"/>
      </w:pPr>
      <w:r>
        <w:rPr>
          <w:sz w:val="24"/>
        </w:rPr>
      </w:r>
    </w:p>
    <w:p>
      <w:pPr>
        <w:pStyle w:val="0"/>
        <w:ind w:firstLine="540"/>
        <w:jc w:val="both"/>
      </w:pPr>
      <w:r>
        <w:rPr>
          <w:sz w:val="24"/>
        </w:rPr>
        <w:t xml:space="preserve">1. В случае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pPr>
        <w:pStyle w:val="0"/>
        <w:spacing w:before="240" w:lineRule="auto"/>
        <w:ind w:firstLine="540"/>
        <w:jc w:val="both"/>
      </w:pPr>
      <w:r>
        <w:rPr>
          <w:sz w:val="24"/>
        </w:rPr>
        <w:t xml:space="preserve">2. В случае </w:t>
      </w:r>
      <w:hyperlink w:history="0" r:id="rId885" w:tooltip="Постановление Пленума ВАС РФ от 30.11.2006 N 57 &quot;О некоторых вопросах установления в деле о банкротстве требований о выплате капитализированных платежей&quot; {КонсультантПлюс}">
        <w:r>
          <w:rPr>
            <w:sz w:val="24"/>
            <w:color w:val="0000ff"/>
          </w:rPr>
          <w:t xml:space="preserve">ликвидации</w:t>
        </w:r>
      </w:hyperlink>
      <w:r>
        <w:rPr>
          <w:sz w:val="24"/>
        </w:rPr>
        <w:t xml:space="preserve">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w:t>
      </w:r>
      <w:r>
        <w:rPr>
          <w:sz w:val="24"/>
        </w:rPr>
        <w:t xml:space="preserve">законом</w:t>
      </w:r>
      <w:r>
        <w:rPr>
          <w:sz w:val="24"/>
        </w:rPr>
        <w:t xml:space="preserve"> или иными правовыми </w:t>
      </w:r>
      <w:hyperlink w:history="0" r:id="rId886" w:tooltip="Постановление Правительства РФ от 17.11.2000 N 863 (ред. от 24.12.2022) &quot;Об утверждении Порядка внесения в Фонд пенсионного и социального страхования Российской Федерации капитализированных платежей при ликвидации юридических лиц-страхователей по обязательному социальному страхованию от несчастных случаев на производстве и профессиональных заболеваний&quot; {КонсультантПлюс}">
        <w:r>
          <w:rPr>
            <w:sz w:val="24"/>
            <w:color w:val="0000ff"/>
          </w:rPr>
          <w:t xml:space="preserve">актами</w:t>
        </w:r>
      </w:hyperlink>
      <w:r>
        <w:rPr>
          <w:sz w:val="24"/>
        </w:rPr>
        <w:t xml:space="preserve">.</w:t>
      </w:r>
    </w:p>
    <w:p>
      <w:pPr>
        <w:pStyle w:val="0"/>
        <w:spacing w:before="240" w:lineRule="auto"/>
        <w:ind w:firstLine="540"/>
        <w:jc w:val="both"/>
      </w:pPr>
      <w:r>
        <w:rPr>
          <w:sz w:val="24"/>
        </w:rPr>
        <w:t xml:space="preserve">Законом или иными правовыми актами могут быть установлены и другие случаи, при которых может быть произведена капитализация платежей.</w:t>
      </w:r>
    </w:p>
    <w:p>
      <w:pPr>
        <w:pStyle w:val="0"/>
        <w:jc w:val="both"/>
      </w:pPr>
      <w:r>
        <w:rPr>
          <w:sz w:val="24"/>
        </w:rPr>
      </w:r>
    </w:p>
    <w:bookmarkStart w:id="4919" w:name="P4919"/>
    <w:bookmarkEnd w:id="4919"/>
    <w:p>
      <w:pPr>
        <w:pStyle w:val="2"/>
        <w:outlineLvl w:val="3"/>
        <w:ind w:firstLine="540"/>
        <w:jc w:val="both"/>
      </w:pPr>
      <w:r>
        <w:rPr>
          <w:sz w:val="24"/>
        </w:rPr>
        <w:t xml:space="preserve">Статья 1094. Возмещение расходов на погребение</w:t>
      </w:r>
    </w:p>
    <w:p>
      <w:pPr>
        <w:pStyle w:val="0"/>
        <w:jc w:val="both"/>
      </w:pPr>
      <w:r>
        <w:rPr>
          <w:sz w:val="24"/>
        </w:rPr>
      </w:r>
    </w:p>
    <w:p>
      <w:pPr>
        <w:pStyle w:val="0"/>
        <w:ind w:firstLine="540"/>
        <w:jc w:val="both"/>
      </w:pPr>
      <w:r>
        <w:rPr>
          <w:sz w:val="24"/>
        </w:rPr>
        <w:t xml:space="preserve">Лица, ответственные за вред, вызванный смертью потерпевшего, обязаны возместить необходимые </w:t>
      </w:r>
      <w:hyperlink w:history="0" r:id="rId88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4"/>
            <w:color w:val="0000ff"/>
          </w:rPr>
          <w:t xml:space="preserve">расходы</w:t>
        </w:r>
      </w:hyperlink>
      <w:r>
        <w:rPr>
          <w:sz w:val="24"/>
        </w:rPr>
        <w:t xml:space="preserve"> на погребение лицу, понесшему эти расходы.</w:t>
      </w:r>
    </w:p>
    <w:p>
      <w:pPr>
        <w:pStyle w:val="0"/>
        <w:spacing w:before="240" w:lineRule="auto"/>
        <w:ind w:firstLine="540"/>
        <w:jc w:val="both"/>
      </w:pPr>
      <w:hyperlink w:history="0" r:id="rId888" w:tooltip="Справочная информация: &quot;Размер социального пособия на погребение&quot; (Материал подготовлен специалистами КонсультантПлюс) {КонсультантПлюс}">
        <w:r>
          <w:rPr>
            <w:sz w:val="24"/>
            <w:color w:val="0000ff"/>
          </w:rPr>
          <w:t xml:space="preserve">Пособие на погребение</w:t>
        </w:r>
      </w:hyperlink>
      <w:r>
        <w:rPr>
          <w:sz w:val="24"/>
        </w:rPr>
        <w:t xml:space="preserve">, полученное гражданами, понесшими эти расходы, в счет возмещения вреда не засчитывается.</w:t>
      </w:r>
    </w:p>
    <w:p>
      <w:pPr>
        <w:pStyle w:val="0"/>
        <w:jc w:val="both"/>
      </w:pPr>
      <w:r>
        <w:rPr>
          <w:sz w:val="24"/>
        </w:rPr>
      </w:r>
    </w:p>
    <w:p>
      <w:pPr>
        <w:pStyle w:val="2"/>
        <w:outlineLvl w:val="2"/>
        <w:jc w:val="center"/>
      </w:pPr>
      <w:r>
        <w:rPr>
          <w:sz w:val="24"/>
        </w:rPr>
        <w:t xml:space="preserve">§ 3. Возмещение вреда, причиненного вследствие</w:t>
      </w:r>
    </w:p>
    <w:p>
      <w:pPr>
        <w:pStyle w:val="2"/>
        <w:jc w:val="center"/>
      </w:pPr>
      <w:r>
        <w:rPr>
          <w:sz w:val="24"/>
        </w:rPr>
        <w:t xml:space="preserve">недостатков товаров, работ или услуг</w:t>
      </w:r>
    </w:p>
    <w:p>
      <w:pPr>
        <w:pStyle w:val="0"/>
        <w:jc w:val="both"/>
      </w:pPr>
      <w:r>
        <w:rPr>
          <w:sz w:val="24"/>
        </w:rPr>
      </w:r>
    </w:p>
    <w:p>
      <w:pPr>
        <w:pStyle w:val="2"/>
        <w:outlineLvl w:val="3"/>
        <w:ind w:firstLine="540"/>
        <w:jc w:val="both"/>
      </w:pPr>
      <w:r>
        <w:rPr>
          <w:sz w:val="24"/>
        </w:rPr>
        <w:t xml:space="preserve">Статья 1095. Основания возмещения вреда, причиненного вследствие недостатков товара, работы или услуги</w:t>
      </w:r>
    </w:p>
    <w:p>
      <w:pPr>
        <w:pStyle w:val="0"/>
        <w:jc w:val="both"/>
      </w:pPr>
      <w:r>
        <w:rPr>
          <w:sz w:val="24"/>
        </w:rPr>
      </w:r>
    </w:p>
    <w:p>
      <w:pPr>
        <w:pStyle w:val="0"/>
        <w:ind w:firstLine="540"/>
        <w:jc w:val="both"/>
      </w:pPr>
      <w:r>
        <w:rPr>
          <w:sz w:val="24"/>
        </w:rPr>
        <w:t xml:space="preserve">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pPr>
        <w:pStyle w:val="0"/>
        <w:spacing w:before="240" w:lineRule="auto"/>
        <w:ind w:firstLine="540"/>
        <w:jc w:val="both"/>
      </w:pPr>
      <w:r>
        <w:rPr>
          <w:sz w:val="24"/>
        </w:rPr>
        <w:t xml:space="preserve">Правила, предусмотренные настоящей статьей, применяются лишь в случаях приобретения товара (выполнения работы, оказания услуги) в потребительских целях, а не для использования в предпринимательской деятельности.</w:t>
      </w:r>
    </w:p>
    <w:p>
      <w:pPr>
        <w:pStyle w:val="0"/>
        <w:jc w:val="both"/>
      </w:pPr>
      <w:r>
        <w:rPr>
          <w:sz w:val="24"/>
        </w:rPr>
      </w:r>
    </w:p>
    <w:p>
      <w:pPr>
        <w:pStyle w:val="2"/>
        <w:outlineLvl w:val="3"/>
        <w:ind w:firstLine="540"/>
        <w:jc w:val="both"/>
      </w:pPr>
      <w:r>
        <w:rPr>
          <w:sz w:val="24"/>
        </w:rPr>
        <w:t xml:space="preserve">Статья 1096. Лица, ответственные за вред, причиненный вследствие недостатков товара, работы или услуги</w:t>
      </w:r>
    </w:p>
    <w:p>
      <w:pPr>
        <w:pStyle w:val="0"/>
        <w:jc w:val="both"/>
      </w:pPr>
      <w:r>
        <w:rPr>
          <w:sz w:val="24"/>
        </w:rPr>
      </w:r>
    </w:p>
    <w:bookmarkStart w:id="4934" w:name="P4934"/>
    <w:bookmarkEnd w:id="4934"/>
    <w:p>
      <w:pPr>
        <w:pStyle w:val="0"/>
        <w:ind w:firstLine="540"/>
        <w:jc w:val="both"/>
      </w:pPr>
      <w:r>
        <w:rPr>
          <w:sz w:val="24"/>
        </w:rPr>
        <w:t xml:space="preserve">1. Вред, причиненный вследствие недостатков товара, подлежит возмещению по выбору потерпевшего продавцом или изготовителем товара.</w:t>
      </w:r>
    </w:p>
    <w:bookmarkStart w:id="4935" w:name="P4935"/>
    <w:bookmarkEnd w:id="4935"/>
    <w:p>
      <w:pPr>
        <w:pStyle w:val="0"/>
        <w:spacing w:before="240" w:lineRule="auto"/>
        <w:ind w:firstLine="540"/>
        <w:jc w:val="both"/>
      </w:pPr>
      <w:r>
        <w:rPr>
          <w:sz w:val="24"/>
        </w:rPr>
        <w:t xml:space="preserve">2. Вред, причиненный вследствие недостатков работы или услуги, подлежит возмещению лицом, выполнившим работу или оказавшим услугу (исполнителем).</w:t>
      </w:r>
    </w:p>
    <w:p>
      <w:pPr>
        <w:pStyle w:val="0"/>
        <w:spacing w:before="240" w:lineRule="auto"/>
        <w:ind w:firstLine="540"/>
        <w:jc w:val="both"/>
      </w:pPr>
      <w:r>
        <w:rPr>
          <w:sz w:val="24"/>
        </w:rPr>
        <w:t xml:space="preserve">3. Вред, причиненный вследствие непредоставления полной или достоверной информации о товаре (работе, услуге), подлежит возмещению лицами, указанными в </w:t>
      </w:r>
      <w:hyperlink w:history="0" w:anchor="P4934" w:tooltip="1. Вред, причиненный вследствие недостатков товара, подлежит возмещению по выбору потерпевшего продавцом или изготовителем товара.">
        <w:r>
          <w:rPr>
            <w:sz w:val="24"/>
            <w:color w:val="0000ff"/>
          </w:rPr>
          <w:t xml:space="preserve">пунктах 1</w:t>
        </w:r>
      </w:hyperlink>
      <w:r>
        <w:rPr>
          <w:sz w:val="24"/>
        </w:rPr>
        <w:t xml:space="preserve"> и </w:t>
      </w:r>
      <w:hyperlink w:history="0" w:anchor="P4935" w:tooltip="2. Вред, причиненный вследствие недостатков работы или услуги, подлежит возмещению лицом, выполнившим работу или оказавшим услугу (исполнителем).">
        <w:r>
          <w:rPr>
            <w:sz w:val="24"/>
            <w:color w:val="0000ff"/>
          </w:rPr>
          <w:t xml:space="preserve">2</w:t>
        </w:r>
      </w:hyperlink>
      <w:r>
        <w:rPr>
          <w:sz w:val="24"/>
        </w:rPr>
        <w:t xml:space="preserve"> настоящей статьи.</w:t>
      </w:r>
    </w:p>
    <w:p>
      <w:pPr>
        <w:pStyle w:val="0"/>
        <w:jc w:val="both"/>
      </w:pPr>
      <w:r>
        <w:rPr>
          <w:sz w:val="24"/>
        </w:rPr>
      </w:r>
    </w:p>
    <w:p>
      <w:pPr>
        <w:pStyle w:val="2"/>
        <w:outlineLvl w:val="3"/>
        <w:ind w:firstLine="540"/>
        <w:jc w:val="both"/>
      </w:pPr>
      <w:r>
        <w:rPr>
          <w:sz w:val="24"/>
        </w:rPr>
        <w:t xml:space="preserve">Статья 1097. Сроки возмещения вреда, причиненного в результате недостатков товара, работы или услуги</w:t>
      </w:r>
    </w:p>
    <w:p>
      <w:pPr>
        <w:pStyle w:val="0"/>
        <w:jc w:val="both"/>
      </w:pPr>
      <w:r>
        <w:rPr>
          <w:sz w:val="24"/>
        </w:rPr>
      </w:r>
    </w:p>
    <w:p>
      <w:pPr>
        <w:pStyle w:val="0"/>
        <w:ind w:firstLine="540"/>
        <w:jc w:val="both"/>
      </w:pPr>
      <w:r>
        <w:rPr>
          <w:sz w:val="24"/>
        </w:rPr>
        <w:t xml:space="preserve">1. Вред, причиненный вследствие недостатков товара, работы или услуги, подлежит возмещению,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w:t>
      </w:r>
    </w:p>
    <w:p>
      <w:pPr>
        <w:pStyle w:val="0"/>
        <w:jc w:val="both"/>
      </w:pPr>
      <w:r>
        <w:rPr>
          <w:sz w:val="24"/>
        </w:rPr>
        <w:t xml:space="preserve">(в ред. Федерального </w:t>
      </w:r>
      <w:hyperlink w:history="0" r:id="rId889"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spacing w:before="240" w:lineRule="auto"/>
        <w:ind w:firstLine="540"/>
        <w:jc w:val="both"/>
      </w:pPr>
      <w:r>
        <w:rPr>
          <w:sz w:val="24"/>
        </w:rPr>
        <w:t xml:space="preserve">2. Независимо от времени причинения вред подлежит возмещению, если:</w:t>
      </w:r>
    </w:p>
    <w:p>
      <w:pPr>
        <w:pStyle w:val="0"/>
        <w:spacing w:before="240" w:lineRule="auto"/>
        <w:ind w:firstLine="540"/>
        <w:jc w:val="both"/>
      </w:pPr>
      <w:r>
        <w:rPr>
          <w:sz w:val="24"/>
        </w:rPr>
        <w:t xml:space="preserve">в нарушение требований </w:t>
      </w:r>
      <w:r>
        <w:rPr>
          <w:sz w:val="24"/>
        </w:rPr>
        <w:t xml:space="preserve">закона</w:t>
      </w:r>
      <w:r>
        <w:rPr>
          <w:sz w:val="24"/>
        </w:rPr>
        <w:t xml:space="preserve"> срок годности или срок службы не установлен;</w:t>
      </w:r>
    </w:p>
    <w:p>
      <w:pPr>
        <w:pStyle w:val="0"/>
        <w:spacing w:before="240" w:lineRule="auto"/>
        <w:ind w:firstLine="540"/>
        <w:jc w:val="both"/>
      </w:pPr>
      <w:r>
        <w:rPr>
          <w:sz w:val="24"/>
        </w:rPr>
        <w:t xml:space="preserve">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или срока службы и возможных последствиях при невыполнении указанных действий либо ему не была предоставлена полная и достоверная информация о товаре (работе, услуге).</w:t>
      </w:r>
    </w:p>
    <w:p>
      <w:pPr>
        <w:pStyle w:val="0"/>
        <w:jc w:val="both"/>
      </w:pPr>
      <w:r>
        <w:rPr>
          <w:sz w:val="24"/>
        </w:rPr>
        <w:t xml:space="preserve">(п. 2 в ред. Федерального </w:t>
      </w:r>
      <w:hyperlink w:history="0" r:id="rId890" w:tooltip="Федеральный закон от 17.12.1999 N 213-ФЗ &quot;О внесении изменений и дополнений в Гражданский кодекс Российской Федерации&quot; {КонсультантПлюс}">
        <w:r>
          <w:rPr>
            <w:sz w:val="24"/>
            <w:color w:val="0000ff"/>
          </w:rPr>
          <w:t xml:space="preserve">закона</w:t>
        </w:r>
      </w:hyperlink>
      <w:r>
        <w:rPr>
          <w:sz w:val="24"/>
        </w:rPr>
        <w:t xml:space="preserve"> от 17.12.1999 N 213-ФЗ)</w:t>
      </w:r>
    </w:p>
    <w:p>
      <w:pPr>
        <w:pStyle w:val="0"/>
        <w:jc w:val="both"/>
      </w:pPr>
      <w:r>
        <w:rPr>
          <w:sz w:val="24"/>
        </w:rPr>
      </w:r>
    </w:p>
    <w:p>
      <w:pPr>
        <w:pStyle w:val="2"/>
        <w:outlineLvl w:val="3"/>
        <w:ind w:firstLine="540"/>
        <w:jc w:val="both"/>
      </w:pPr>
      <w:r>
        <w:rPr>
          <w:sz w:val="24"/>
        </w:rPr>
        <w:t xml:space="preserve">Статья 1098. Основания освобождения от ответственности за вред, причиненный вследствие недостатков товара, работы или услуги</w:t>
      </w:r>
    </w:p>
    <w:p>
      <w:pPr>
        <w:pStyle w:val="0"/>
        <w:jc w:val="both"/>
      </w:pPr>
      <w:r>
        <w:rPr>
          <w:sz w:val="24"/>
        </w:rPr>
      </w:r>
    </w:p>
    <w:p>
      <w:pPr>
        <w:pStyle w:val="0"/>
        <w:ind w:firstLine="540"/>
        <w:jc w:val="both"/>
      </w:pPr>
      <w:r>
        <w:rPr>
          <w:sz w:val="24"/>
        </w:rPr>
        <w:t xml:space="preserve">Продавец или изготовитель товара, исполнитель работы или услуги освобождается от ответственности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pPr>
        <w:pStyle w:val="0"/>
        <w:jc w:val="both"/>
      </w:pPr>
      <w:r>
        <w:rPr>
          <w:sz w:val="24"/>
        </w:rPr>
      </w:r>
    </w:p>
    <w:p>
      <w:pPr>
        <w:pStyle w:val="2"/>
        <w:outlineLvl w:val="2"/>
        <w:jc w:val="center"/>
      </w:pPr>
      <w:r>
        <w:rPr>
          <w:sz w:val="24"/>
        </w:rPr>
        <w:t xml:space="preserve">§ 4. Компенсация морального вреда</w:t>
      </w:r>
    </w:p>
    <w:p>
      <w:pPr>
        <w:pStyle w:val="0"/>
        <w:jc w:val="both"/>
      </w:pPr>
      <w:r>
        <w:rPr>
          <w:sz w:val="24"/>
        </w:rPr>
      </w:r>
    </w:p>
    <w:p>
      <w:pPr>
        <w:pStyle w:val="2"/>
        <w:outlineLvl w:val="3"/>
        <w:ind w:firstLine="540"/>
        <w:jc w:val="both"/>
      </w:pPr>
      <w:r>
        <w:rPr>
          <w:sz w:val="24"/>
        </w:rPr>
        <w:t xml:space="preserve">Статья 1099. Общие положения</w:t>
      </w:r>
    </w:p>
    <w:p>
      <w:pPr>
        <w:pStyle w:val="0"/>
        <w:jc w:val="both"/>
      </w:pPr>
      <w:r>
        <w:rPr>
          <w:sz w:val="24"/>
        </w:rPr>
      </w:r>
    </w:p>
    <w:p>
      <w:pPr>
        <w:pStyle w:val="0"/>
        <w:ind w:firstLine="540"/>
        <w:jc w:val="both"/>
      </w:pPr>
      <w:r>
        <w:rPr>
          <w:sz w:val="24"/>
        </w:rPr>
        <w:t xml:space="preserve">1. Основания и размер компенсации гражданину </w:t>
      </w:r>
      <w:hyperlink w:history="0" r:id="rId891"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морального вреда</w:t>
        </w:r>
      </w:hyperlink>
      <w:r>
        <w:rPr>
          <w:sz w:val="24"/>
        </w:rPr>
        <w:t xml:space="preserve"> определяются правилами, предусмотренными настоящей </w:t>
      </w:r>
      <w:hyperlink w:history="0" w:anchor="P4679" w:tooltip="Глава 59. Обязательства вследствие причинения вреда">
        <w:r>
          <w:rPr>
            <w:sz w:val="24"/>
            <w:color w:val="0000ff"/>
          </w:rPr>
          <w:t xml:space="preserve">главой</w:t>
        </w:r>
      </w:hyperlink>
      <w:r>
        <w:rPr>
          <w:sz w:val="24"/>
        </w:rPr>
        <w:t xml:space="preserve"> и </w:t>
      </w:r>
      <w:hyperlink w:history="0" r:id="rId89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151</w:t>
        </w:r>
      </w:hyperlink>
      <w:r>
        <w:rPr>
          <w:sz w:val="24"/>
        </w:rPr>
        <w:t xml:space="preserve"> настоящего Кодекса.</w:t>
      </w:r>
    </w:p>
    <w:p>
      <w:pPr>
        <w:pStyle w:val="0"/>
        <w:spacing w:before="240" w:lineRule="auto"/>
        <w:ind w:firstLine="540"/>
        <w:jc w:val="both"/>
      </w:pPr>
      <w:r>
        <w:rPr>
          <w:sz w:val="24"/>
        </w:rPr>
        <w:t xml:space="preserve">2. Моральный вред, причиненный действиями (бездействием), нарушающими имущественные права гражданина, подлежит компенсации в случаях, предусмотренных </w:t>
      </w:r>
      <w:r>
        <w:rPr>
          <w:sz w:val="24"/>
        </w:rPr>
        <w:t xml:space="preserve">законом</w:t>
      </w:r>
      <w:r>
        <w:rPr>
          <w:sz w:val="24"/>
        </w:rPr>
        <w:t xml:space="preserve">.</w:t>
      </w:r>
    </w:p>
    <w:p>
      <w:pPr>
        <w:pStyle w:val="0"/>
        <w:spacing w:before="240" w:lineRule="auto"/>
        <w:ind w:firstLine="540"/>
        <w:jc w:val="both"/>
      </w:pPr>
      <w:r>
        <w:rPr>
          <w:sz w:val="24"/>
        </w:rPr>
        <w:t xml:space="preserve">3. Компенсация морального вреда осуществляется независимо от подлежащего возмещению имущественного вреда.</w:t>
      </w:r>
    </w:p>
    <w:p>
      <w:pPr>
        <w:pStyle w:val="0"/>
        <w:jc w:val="both"/>
      </w:pPr>
      <w:r>
        <w:rPr>
          <w:sz w:val="24"/>
        </w:rPr>
      </w:r>
    </w:p>
    <w:p>
      <w:pPr>
        <w:pStyle w:val="2"/>
        <w:outlineLvl w:val="3"/>
        <w:ind w:firstLine="540"/>
        <w:jc w:val="both"/>
      </w:pPr>
      <w:r>
        <w:rPr>
          <w:sz w:val="24"/>
        </w:rPr>
        <w:t xml:space="preserve">Статья 1100. Основания компенсации морального вреда</w:t>
      </w:r>
    </w:p>
    <w:p>
      <w:pPr>
        <w:pStyle w:val="0"/>
        <w:jc w:val="both"/>
      </w:pPr>
      <w:r>
        <w:rPr>
          <w:sz w:val="24"/>
        </w:rPr>
      </w:r>
    </w:p>
    <w:p>
      <w:pPr>
        <w:pStyle w:val="0"/>
        <w:ind w:firstLine="540"/>
        <w:jc w:val="both"/>
      </w:pPr>
      <w:r>
        <w:rPr>
          <w:sz w:val="24"/>
        </w:rPr>
        <w:t xml:space="preserve">Компенсация морального вреда осуществляется независимо от вины причинителя вреда в случаях, когда:</w:t>
      </w:r>
    </w:p>
    <w:p>
      <w:pPr>
        <w:pStyle w:val="0"/>
        <w:spacing w:before="240" w:lineRule="auto"/>
        <w:ind w:firstLine="540"/>
        <w:jc w:val="both"/>
      </w:pPr>
      <w:r>
        <w:rPr>
          <w:sz w:val="24"/>
        </w:rPr>
        <w:t xml:space="preserve">вред причинен жизни или здоровью гражданина источником повышенной 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Присуждение компенсации за нарушение права на судопроизводство в разумный срок или права на исполнение судебного акта в разумный срок лишает заинтересованное лицо права на компенсацию морального вреда за указанные нарушения (ФЗ от 30.04.2010 </w:t>
            </w:r>
            <w:hyperlink w:history="0" r:id="rId893" w:tooltip="Федеральный закон от 30.04.2010 N 68-ФЗ (ред. от 05.12.2022)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N 68-ФЗ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абз. 3 ст. 1100 см. Постановления КС РФ от 16.06.2009 </w:t>
            </w:r>
            <w:hyperlink w:history="0" r:id="rId894"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1100 Гражданского кодекса Российской Федерации и статьи 60 Гражданского процессуального кодекса Российской Федерации в связи с жалобами граждан М.Ю. Карелина, В.К. Рогожкина и М.В. Филандрова&quot; {КонсультантПлюс}">
              <w:r>
                <w:rPr>
                  <w:sz w:val="24"/>
                  <w:color w:val="0000ff"/>
                </w:rPr>
                <w:t xml:space="preserve">N 9-П</w:t>
              </w:r>
            </w:hyperlink>
            <w:r>
              <w:rPr>
                <w:sz w:val="24"/>
                <w:color w:val="392c69"/>
              </w:rPr>
              <w:t xml:space="preserve">, от 29.11.2019 </w:t>
            </w:r>
            <w:hyperlink w:history="0" r:id="rId895" w:tooltip="Постановление Конституционного Суда РФ от 29.11.2019 N 38-П &quot;По делу о проверке конституционности положений статей 1070 и 1100 Гражданского кодекса Российской Федерации и статьи 22 Федерального закона &quot;Об основах системы профилактики безнадзорности и правонарушений несовершеннолетних&quot; в связи с жалобой гражданки А.&quot; {КонсультантПлюс}">
              <w:r>
                <w:rPr>
                  <w:sz w:val="24"/>
                  <w:color w:val="0000ff"/>
                </w:rPr>
                <w:t xml:space="preserve">N 38-П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hyperlink w:history="0" r:id="rId896"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вред</w:t>
        </w:r>
      </w:hyperlink>
      <w:r>
        <w:rPr>
          <w:sz w:val="24"/>
        </w:rPr>
        <w:t xml:space="preserve"> причинен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 виде ареста или исправительных работ;</w:t>
      </w:r>
    </w:p>
    <w:p>
      <w:pPr>
        <w:pStyle w:val="0"/>
        <w:spacing w:before="240" w:lineRule="auto"/>
        <w:ind w:firstLine="540"/>
        <w:jc w:val="both"/>
      </w:pPr>
      <w:r>
        <w:rPr>
          <w:sz w:val="24"/>
        </w:rPr>
        <w:t xml:space="preserve">вред причинен распространением сведений, порочащих честь, достоинство и деловую репутацию;</w:t>
      </w:r>
    </w:p>
    <w:p>
      <w:pPr>
        <w:pStyle w:val="0"/>
        <w:spacing w:before="240" w:lineRule="auto"/>
        <w:ind w:firstLine="540"/>
        <w:jc w:val="both"/>
      </w:pPr>
      <w:r>
        <w:rPr>
          <w:sz w:val="24"/>
        </w:rPr>
        <w:t xml:space="preserve">в иных случаях, предусмотренных законом.</w:t>
      </w:r>
    </w:p>
    <w:p>
      <w:pPr>
        <w:pStyle w:val="0"/>
        <w:jc w:val="both"/>
      </w:pPr>
      <w:r>
        <w:rPr>
          <w:sz w:val="24"/>
        </w:rPr>
      </w:r>
    </w:p>
    <w:p>
      <w:pPr>
        <w:pStyle w:val="2"/>
        <w:outlineLvl w:val="3"/>
        <w:ind w:firstLine="540"/>
        <w:jc w:val="both"/>
      </w:pPr>
      <w:r>
        <w:rPr>
          <w:sz w:val="24"/>
        </w:rPr>
        <w:t xml:space="preserve">Статья 1101. Способ и размер компенсации морального вреда</w:t>
      </w:r>
    </w:p>
    <w:p>
      <w:pPr>
        <w:pStyle w:val="0"/>
        <w:jc w:val="both"/>
      </w:pPr>
      <w:r>
        <w:rPr>
          <w:sz w:val="24"/>
        </w:rPr>
      </w:r>
    </w:p>
    <w:p>
      <w:pPr>
        <w:pStyle w:val="0"/>
        <w:ind w:firstLine="540"/>
        <w:jc w:val="both"/>
      </w:pPr>
      <w:r>
        <w:rPr>
          <w:sz w:val="24"/>
        </w:rPr>
        <w:t xml:space="preserve">1. Компенсация морального вреда осуществляется в денежной форме.</w:t>
      </w:r>
    </w:p>
    <w:p>
      <w:pPr>
        <w:pStyle w:val="0"/>
        <w:spacing w:before="240" w:lineRule="auto"/>
        <w:ind w:firstLine="540"/>
        <w:jc w:val="both"/>
      </w:pPr>
      <w:r>
        <w:rPr>
          <w:sz w:val="24"/>
        </w:rPr>
        <w:t xml:space="preserve">2. Размер компенсации морального вреда </w:t>
      </w:r>
      <w:r>
        <w:rPr>
          <w:sz w:val="24"/>
        </w:rPr>
        <w:t xml:space="preserve">определяется судом</w:t>
      </w:r>
      <w:r>
        <w:rPr>
          <w:sz w:val="24"/>
        </w:rPr>
        <w:t xml:space="preserve">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требования </w:t>
      </w:r>
      <w:hyperlink w:history="0" r:id="rId897"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разумности</w:t>
        </w:r>
      </w:hyperlink>
      <w:r>
        <w:rPr>
          <w:sz w:val="24"/>
        </w:rPr>
        <w:t xml:space="preserve"> и справедливости.</w:t>
      </w:r>
    </w:p>
    <w:p>
      <w:pPr>
        <w:pStyle w:val="0"/>
        <w:spacing w:before="240" w:lineRule="auto"/>
        <w:ind w:firstLine="540"/>
        <w:jc w:val="both"/>
      </w:pPr>
      <w:r>
        <w:rPr>
          <w:sz w:val="24"/>
        </w:rPr>
        <w:t xml:space="preserve">Характер </w:t>
      </w:r>
      <w:hyperlink w:history="0" r:id="rId898"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физических и нравственных</w:t>
        </w:r>
      </w:hyperlink>
      <w:r>
        <w:rPr>
          <w:sz w:val="24"/>
        </w:rPr>
        <w:t xml:space="preserve"> страданий оценивается судом с учетом </w:t>
      </w:r>
      <w:hyperlink w:history="0" r:id="rId899"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фактических обстоятельств</w:t>
        </w:r>
      </w:hyperlink>
      <w:r>
        <w:rPr>
          <w:sz w:val="24"/>
        </w:rPr>
        <w:t xml:space="preserve">, при которых был причинен моральный вред, и </w:t>
      </w:r>
      <w:hyperlink w:history="0" r:id="rId900"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индивидуальных особенностей</w:t>
        </w:r>
      </w:hyperlink>
      <w:r>
        <w:rPr>
          <w:sz w:val="24"/>
        </w:rPr>
        <w:t xml:space="preserve"> потерпевшего.</w:t>
      </w:r>
    </w:p>
    <w:p>
      <w:pPr>
        <w:pStyle w:val="0"/>
        <w:jc w:val="both"/>
      </w:pPr>
      <w:r>
        <w:rPr>
          <w:sz w:val="24"/>
        </w:rPr>
      </w:r>
    </w:p>
    <w:bookmarkStart w:id="4977" w:name="P4977"/>
    <w:bookmarkEnd w:id="4977"/>
    <w:p>
      <w:pPr>
        <w:pStyle w:val="2"/>
        <w:outlineLvl w:val="1"/>
        <w:jc w:val="center"/>
      </w:pPr>
      <w:r>
        <w:rPr>
          <w:sz w:val="24"/>
        </w:rPr>
        <w:t xml:space="preserve">Глава 60. Обязательства вследствие неосновательного</w:t>
      </w:r>
    </w:p>
    <w:p>
      <w:pPr>
        <w:pStyle w:val="2"/>
        <w:jc w:val="center"/>
      </w:pPr>
      <w:r>
        <w:rPr>
          <w:sz w:val="24"/>
        </w:rPr>
        <w:t xml:space="preserve">обогащения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1102 см. Постановления КС РФ от 24.03.2017 </w:t>
            </w:r>
            <w:hyperlink w:history="0" r:id="rId901"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и В.А. Чапланова&quot; {КонсультантПлюс}">
              <w:r>
                <w:rPr>
                  <w:sz w:val="24"/>
                  <w:color w:val="0000ff"/>
                </w:rPr>
                <w:t xml:space="preserve">N 9-П</w:t>
              </w:r>
            </w:hyperlink>
            <w:r>
              <w:rPr>
                <w:sz w:val="24"/>
                <w:color w:val="392c69"/>
              </w:rPr>
              <w:t xml:space="preserve">, от 25.04.2022 </w:t>
            </w:r>
            <w:hyperlink w:history="0" r:id="rId902" w:tooltip="Постановление Конституционного Суда РФ от 25.04.2022 N 17-П &quot;По делу о проверке конституционности статьи 1102 и подпункта 3 статьи 1109 Гражданского кодекса Российской Федерации в связи с жалобой гражданина А.В. Ерохина&quot; {КонсультантПлюс}">
              <w:r>
                <w:rPr>
                  <w:sz w:val="24"/>
                  <w:color w:val="0000ff"/>
                </w:rPr>
                <w:t xml:space="preserve">N 17-П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1102. Обязанность возвратить неосновательное обогащение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1102 ГК РФ </w:t>
            </w:r>
            <w:hyperlink w:history="0" r:id="rId903" w:tooltip="Перечень позиций высших судов к ст. 1102 ГК РФ &quot;Обязанность возвратить неосновательное обогащение&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1102 см. </w:t>
            </w:r>
            <w:hyperlink w:history="0" r:id="rId904"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люс}">
              <w:r>
                <w:rPr>
                  <w:sz w:val="24"/>
                  <w:color w:val="0000ff"/>
                </w:rPr>
                <w:t xml:space="preserve">Постановление</w:t>
              </w:r>
            </w:hyperlink>
            <w:r>
              <w:rPr>
                <w:sz w:val="24"/>
                <w:color w:val="392c69"/>
              </w:rPr>
              <w:t xml:space="preserve"> КС РФ от 11.01.2022 N 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w:t>
      </w:r>
      <w:hyperlink w:history="0" r:id="rId905" w:tooltip="&quot;Обзор судебной практики Верховного Суда Российской Федерации N 3 (2023)&quot; (утв. Президиумом Верховного Суда РФ 15.11.2023) {КонсультантПлюс}">
        <w:r>
          <w:rPr>
            <w:sz w:val="24"/>
            <w:color w:val="0000ff"/>
          </w:rPr>
          <w:t xml:space="preserve">за исключением</w:t>
        </w:r>
      </w:hyperlink>
      <w:r>
        <w:rPr>
          <w:sz w:val="24"/>
        </w:rPr>
        <w:t xml:space="preserve"> случаев, предусмотренных </w:t>
      </w:r>
      <w:hyperlink w:history="0" w:anchor="P5023" w:tooltip="Статья 1109. Неосновательное обогащение, не подлежащее возврату">
        <w:r>
          <w:rPr>
            <w:sz w:val="24"/>
            <w:color w:val="0000ff"/>
          </w:rPr>
          <w:t xml:space="preserve">статьей 1109</w:t>
        </w:r>
      </w:hyperlink>
      <w:r>
        <w:rPr>
          <w:sz w:val="24"/>
        </w:rPr>
        <w:t xml:space="preserve"> настоящего Кодекса.</w:t>
      </w:r>
    </w:p>
    <w:p>
      <w:pPr>
        <w:pStyle w:val="0"/>
        <w:spacing w:before="240" w:lineRule="auto"/>
        <w:ind w:firstLine="540"/>
        <w:jc w:val="both"/>
      </w:pPr>
      <w:r>
        <w:rPr>
          <w:sz w:val="24"/>
        </w:rPr>
        <w:t xml:space="preserve">2. Правила, предусмотренные настоящей </w:t>
      </w:r>
      <w:hyperlink w:history="0" w:anchor="P4977" w:tooltip="Глава 60. Обязательства вследствие неосновательного">
        <w:r>
          <w:rPr>
            <w:sz w:val="24"/>
            <w:color w:val="0000ff"/>
          </w:rPr>
          <w:t xml:space="preserve">главой</w:t>
        </w:r>
      </w:hyperlink>
      <w:r>
        <w:rPr>
          <w:sz w:val="24"/>
        </w:rPr>
        <w:t xml:space="preserve">,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pPr>
        <w:pStyle w:val="0"/>
        <w:jc w:val="both"/>
      </w:pPr>
      <w:r>
        <w:rPr>
          <w:sz w:val="24"/>
        </w:rPr>
      </w:r>
    </w:p>
    <w:p>
      <w:pPr>
        <w:pStyle w:val="2"/>
        <w:outlineLvl w:val="2"/>
        <w:ind w:firstLine="540"/>
        <w:jc w:val="both"/>
      </w:pPr>
      <w:r>
        <w:rPr>
          <w:sz w:val="24"/>
        </w:rPr>
        <w:t xml:space="preserve">Статья 1103. Соотношение требований о возврате неосновательного обогащения с другими требованиями о защите гражданских прав</w:t>
      </w:r>
    </w:p>
    <w:p>
      <w:pPr>
        <w:pStyle w:val="0"/>
        <w:jc w:val="both"/>
      </w:pPr>
      <w:r>
        <w:rPr>
          <w:sz w:val="24"/>
        </w:rPr>
      </w:r>
    </w:p>
    <w:p>
      <w:pPr>
        <w:pStyle w:val="0"/>
        <w:ind w:firstLine="540"/>
        <w:jc w:val="both"/>
      </w:pPr>
      <w:r>
        <w:rPr>
          <w:sz w:val="24"/>
        </w:rPr>
        <w:t xml:space="preserve">Поскольку </w:t>
      </w:r>
      <w:r>
        <w:rPr>
          <w:sz w:val="24"/>
        </w:rPr>
        <w:t xml:space="preserve">иное</w:t>
      </w:r>
      <w:r>
        <w:rPr>
          <w:sz w:val="24"/>
        </w:rPr>
        <w:t xml:space="preserve"> не установлено настоящим Кодексом, другими законами или иными правовыми актами и не вытекает из существа соответствующих отношений, правила, предусмотренные настоящей </w:t>
      </w:r>
      <w:hyperlink w:history="0" w:anchor="P4977" w:tooltip="Глава 60. Обязательства вследствие неосновательного">
        <w:r>
          <w:rPr>
            <w:sz w:val="24"/>
            <w:color w:val="0000ff"/>
          </w:rPr>
          <w:t xml:space="preserve">главой</w:t>
        </w:r>
      </w:hyperlink>
      <w:r>
        <w:rPr>
          <w:sz w:val="24"/>
        </w:rPr>
        <w:t xml:space="preserve">, подлежат применению также к требованиям:</w:t>
      </w:r>
    </w:p>
    <w:p>
      <w:pPr>
        <w:pStyle w:val="0"/>
        <w:spacing w:before="240" w:lineRule="auto"/>
        <w:ind w:firstLine="540"/>
        <w:jc w:val="both"/>
      </w:pPr>
      <w:r>
        <w:rPr>
          <w:sz w:val="24"/>
        </w:rPr>
        <w:t xml:space="preserve">1) о возврате исполненного по недействительной сделке;</w:t>
      </w:r>
    </w:p>
    <w:p>
      <w:pPr>
        <w:pStyle w:val="0"/>
        <w:spacing w:before="240" w:lineRule="auto"/>
        <w:ind w:firstLine="540"/>
        <w:jc w:val="both"/>
      </w:pPr>
      <w:r>
        <w:rPr>
          <w:sz w:val="24"/>
        </w:rPr>
        <w:t xml:space="preserve">2) об истребовании имущества собственником из чужого незаконного владения;</w:t>
      </w:r>
    </w:p>
    <w:p>
      <w:pPr>
        <w:pStyle w:val="0"/>
        <w:spacing w:before="240" w:lineRule="auto"/>
        <w:ind w:firstLine="540"/>
        <w:jc w:val="both"/>
      </w:pPr>
      <w:r>
        <w:rPr>
          <w:sz w:val="24"/>
        </w:rPr>
        <w:t xml:space="preserve">3) одной стороны в обязательстве к другой о возврате </w:t>
      </w:r>
      <w:hyperlink w:history="0" r:id="rId906" w:tooltip="&quot;Обзор судебной практики Верховного Суда Российской Федерации N 2 (2017)&quot; (утв. Президиумом Верховного Суда РФ 26.04.2017) {КонсультантПлюс}">
        <w:r>
          <w:rPr>
            <w:sz w:val="24"/>
            <w:color w:val="0000ff"/>
          </w:rPr>
          <w:t xml:space="preserve">исполненного</w:t>
        </w:r>
      </w:hyperlink>
      <w:r>
        <w:rPr>
          <w:sz w:val="24"/>
        </w:rPr>
        <w:t xml:space="preserve"> в связи с этим обязательством;</w:t>
      </w:r>
    </w:p>
    <w:p>
      <w:pPr>
        <w:pStyle w:val="0"/>
        <w:spacing w:before="240" w:lineRule="auto"/>
        <w:ind w:firstLine="540"/>
        <w:jc w:val="both"/>
      </w:pPr>
      <w:r>
        <w:rPr>
          <w:sz w:val="24"/>
        </w:rPr>
        <w:t xml:space="preserve">4) о возмещении вреда, в том числе причиненного недобросовестным поведением обогатившегося лица.</w:t>
      </w:r>
    </w:p>
    <w:p>
      <w:pPr>
        <w:pStyle w:val="0"/>
        <w:jc w:val="both"/>
      </w:pPr>
      <w:r>
        <w:rPr>
          <w:sz w:val="24"/>
        </w:rPr>
      </w:r>
    </w:p>
    <w:bookmarkStart w:id="4998" w:name="P4998"/>
    <w:bookmarkEnd w:id="4998"/>
    <w:p>
      <w:pPr>
        <w:pStyle w:val="2"/>
        <w:outlineLvl w:val="2"/>
        <w:ind w:firstLine="540"/>
        <w:jc w:val="both"/>
      </w:pPr>
      <w:r>
        <w:rPr>
          <w:sz w:val="24"/>
        </w:rPr>
        <w:t xml:space="preserve">Статья 1104. Возвращение неосновательного обогащения в натуре</w:t>
      </w:r>
    </w:p>
    <w:p>
      <w:pPr>
        <w:pStyle w:val="0"/>
        <w:jc w:val="both"/>
      </w:pPr>
      <w:r>
        <w:rPr>
          <w:sz w:val="24"/>
        </w:rPr>
      </w:r>
    </w:p>
    <w:p>
      <w:pPr>
        <w:pStyle w:val="0"/>
        <w:ind w:firstLine="540"/>
        <w:jc w:val="both"/>
      </w:pPr>
      <w:r>
        <w:rPr>
          <w:sz w:val="24"/>
        </w:rPr>
        <w:t xml:space="preserve">1. Имущество, составляющее неосновательное обогащение приобретателя, должно быть возвращено потерпевшему в натуре.</w:t>
      </w:r>
    </w:p>
    <w:p>
      <w:pPr>
        <w:pStyle w:val="0"/>
        <w:spacing w:before="240" w:lineRule="auto"/>
        <w:ind w:firstLine="540"/>
        <w:jc w:val="both"/>
      </w:pPr>
      <w:r>
        <w:rPr>
          <w:sz w:val="24"/>
        </w:rPr>
        <w:t xml:space="preserve">2. Приобретатель отвечает перед потерпевшим за всякие, в том числе и за всякие случайные,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pPr>
        <w:pStyle w:val="0"/>
        <w:jc w:val="both"/>
      </w:pPr>
      <w:r>
        <w:rPr>
          <w:sz w:val="24"/>
        </w:rPr>
      </w:r>
    </w:p>
    <w:bookmarkStart w:id="5003" w:name="P5003"/>
    <w:bookmarkEnd w:id="5003"/>
    <w:p>
      <w:pPr>
        <w:pStyle w:val="2"/>
        <w:outlineLvl w:val="2"/>
        <w:ind w:firstLine="540"/>
        <w:jc w:val="both"/>
      </w:pPr>
      <w:r>
        <w:rPr>
          <w:sz w:val="24"/>
        </w:rPr>
        <w:t xml:space="preserve">Статья 1105. Возмещение стоимости неосновательного обогащения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Позиции высших судов по ст. 1105 ГК РФ </w:t>
            </w:r>
            <w:hyperlink w:history="0" r:id="rId907" w:tooltip="Перечень позиций высших судов к ст. 1105 ГК РФ &quot;Возмещение стоимости неосновательного обогащения&quot; {КонсультантПлюс}">
              <w:r>
                <w:rPr>
                  <w:sz w:val="24"/>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bookmarkStart w:id="5007" w:name="P5007"/>
    <w:bookmarkEnd w:id="5007"/>
    <w:p>
      <w:pPr>
        <w:pStyle w:val="0"/>
        <w:spacing w:before="240" w:lineRule="auto"/>
        <w:ind w:firstLine="540"/>
        <w:jc w:val="both"/>
      </w:pPr>
      <w:r>
        <w:rPr>
          <w:sz w:val="24"/>
        </w:rPr>
        <w:t xml:space="preserve">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w:t>
      </w:r>
    </w:p>
    <w:p>
      <w:pPr>
        <w:pStyle w:val="0"/>
        <w:jc w:val="both"/>
      </w:pPr>
      <w:r>
        <w:rPr>
          <w:sz w:val="24"/>
        </w:rPr>
      </w:r>
    </w:p>
    <w:p>
      <w:pPr>
        <w:pStyle w:val="2"/>
        <w:outlineLvl w:val="2"/>
        <w:ind w:firstLine="540"/>
        <w:jc w:val="both"/>
      </w:pPr>
      <w:r>
        <w:rPr>
          <w:sz w:val="24"/>
        </w:rPr>
        <w:t xml:space="preserve">Статья 1106. Последствия неосновательной передачи права другому лицу</w:t>
      </w:r>
    </w:p>
    <w:p>
      <w:pPr>
        <w:pStyle w:val="0"/>
        <w:jc w:val="both"/>
      </w:pPr>
      <w:r>
        <w:rPr>
          <w:sz w:val="24"/>
        </w:rPr>
      </w:r>
    </w:p>
    <w:p>
      <w:pPr>
        <w:pStyle w:val="0"/>
        <w:ind w:firstLine="540"/>
        <w:jc w:val="both"/>
      </w:pPr>
      <w:r>
        <w:rPr>
          <w:sz w:val="24"/>
        </w:rPr>
        <w:t xml:space="preserve">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право.</w:t>
      </w:r>
    </w:p>
    <w:p>
      <w:pPr>
        <w:pStyle w:val="0"/>
        <w:jc w:val="both"/>
      </w:pPr>
      <w:r>
        <w:rPr>
          <w:sz w:val="24"/>
        </w:rPr>
      </w:r>
    </w:p>
    <w:p>
      <w:pPr>
        <w:pStyle w:val="2"/>
        <w:outlineLvl w:val="2"/>
        <w:ind w:firstLine="540"/>
        <w:jc w:val="both"/>
      </w:pPr>
      <w:r>
        <w:rPr>
          <w:sz w:val="24"/>
        </w:rPr>
        <w:t xml:space="preserve">Статья 1107. Возмещение потерпевшему неполученных доходов</w:t>
      </w:r>
    </w:p>
    <w:p>
      <w:pPr>
        <w:pStyle w:val="0"/>
        <w:jc w:val="both"/>
      </w:pPr>
      <w:r>
        <w:rPr>
          <w:sz w:val="24"/>
        </w:rPr>
      </w:r>
    </w:p>
    <w:bookmarkStart w:id="5015" w:name="P5015"/>
    <w:bookmarkEnd w:id="5015"/>
    <w:p>
      <w:pPr>
        <w:pStyle w:val="0"/>
        <w:ind w:firstLine="540"/>
        <w:jc w:val="both"/>
      </w:pPr>
      <w:r>
        <w:rPr>
          <w:sz w:val="24"/>
        </w:rPr>
        <w:t xml:space="preserve">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pPr>
        <w:pStyle w:val="0"/>
        <w:spacing w:before="240" w:lineRule="auto"/>
        <w:ind w:firstLine="540"/>
        <w:jc w:val="both"/>
      </w:pPr>
      <w:r>
        <w:rPr>
          <w:sz w:val="24"/>
        </w:rPr>
        <w:t xml:space="preserve">2. На сумму неосновательного денежного обогащения подлежат начислению проценты за пользование чужими средствами </w:t>
      </w:r>
      <w:hyperlink w:history="0" r:id="rId90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395)</w:t>
        </w:r>
      </w:hyperlink>
      <w:r>
        <w:rPr>
          <w:sz w:val="24"/>
        </w:rPr>
        <w:t xml:space="preserve"> с того времени, когда приобретатель узнал или должен был узнать о неосновательности получения или сбережения денежных средств.</w:t>
      </w:r>
    </w:p>
    <w:p>
      <w:pPr>
        <w:pStyle w:val="0"/>
        <w:jc w:val="both"/>
      </w:pPr>
      <w:r>
        <w:rPr>
          <w:sz w:val="24"/>
        </w:rPr>
      </w:r>
    </w:p>
    <w:p>
      <w:pPr>
        <w:pStyle w:val="2"/>
        <w:outlineLvl w:val="2"/>
        <w:ind w:firstLine="540"/>
        <w:jc w:val="both"/>
      </w:pPr>
      <w:r>
        <w:rPr>
          <w:sz w:val="24"/>
        </w:rPr>
        <w:t xml:space="preserve">Статья 1108. Возмещение затрат на имущество, подлежащее возврату</w:t>
      </w:r>
    </w:p>
    <w:p>
      <w:pPr>
        <w:pStyle w:val="0"/>
        <w:jc w:val="both"/>
      </w:pPr>
      <w:r>
        <w:rPr>
          <w:sz w:val="24"/>
        </w:rPr>
      </w:r>
    </w:p>
    <w:p>
      <w:pPr>
        <w:pStyle w:val="0"/>
        <w:ind w:firstLine="540"/>
        <w:jc w:val="both"/>
      </w:pPr>
      <w:r>
        <w:rPr>
          <w:sz w:val="24"/>
        </w:rPr>
        <w:t xml:space="preserve">При возврате неосновательно полученного или сбереженного имущества </w:t>
      </w:r>
      <w:hyperlink w:history="0" w:anchor="P4998" w:tooltip="Статья 1104. Возвращение неосновательного обогащения в натуре">
        <w:r>
          <w:rPr>
            <w:sz w:val="24"/>
            <w:color w:val="0000ff"/>
          </w:rPr>
          <w:t xml:space="preserve">(статья 1104)</w:t>
        </w:r>
      </w:hyperlink>
      <w:r>
        <w:rPr>
          <w:sz w:val="24"/>
        </w:rPr>
        <w:t xml:space="preserve"> или возмещении его стоимости </w:t>
      </w:r>
      <w:hyperlink w:history="0" w:anchor="P5003" w:tooltip="Статья 1105. Возмещение стоимости неосновательного обогащения">
        <w:r>
          <w:rPr>
            <w:sz w:val="24"/>
            <w:color w:val="0000ff"/>
          </w:rPr>
          <w:t xml:space="preserve">(статья 1105)</w:t>
        </w:r>
      </w:hyperlink>
      <w:r>
        <w:rPr>
          <w:sz w:val="24"/>
        </w:rPr>
        <w:t xml:space="preserve">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hyperlink w:history="0" w:anchor="P5015" w:tooltip="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
        <w:r>
          <w:rPr>
            <w:sz w:val="24"/>
            <w:color w:val="0000ff"/>
          </w:rPr>
          <w:t xml:space="preserve">(пункт 1 статьи 1107)</w:t>
        </w:r>
      </w:hyperlink>
      <w:r>
        <w:rPr>
          <w:sz w:val="24"/>
        </w:rPr>
        <w:t xml:space="preserve"> с зачетом полученных им выгод. Право на возмещение затрат утрачивается в случае, когда приобретатель умышленно удерживал имущество, подлежащее возврату.</w:t>
      </w:r>
    </w:p>
    <w:p>
      <w:pPr>
        <w:pStyle w:val="0"/>
        <w:jc w:val="both"/>
      </w:pPr>
      <w:r>
        <w:rPr>
          <w:sz w:val="24"/>
        </w:rPr>
        <w:t xml:space="preserve">(в ред. Федерального </w:t>
      </w:r>
      <w:hyperlink w:history="0" r:id="rId909"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закона</w:t>
        </w:r>
      </w:hyperlink>
      <w:r>
        <w:rPr>
          <w:sz w:val="24"/>
        </w:rPr>
        <w:t xml:space="preserve"> от 23.05.2018 N 116-ФЗ)</w:t>
      </w:r>
    </w:p>
    <w:p>
      <w:pPr>
        <w:pStyle w:val="0"/>
        <w:jc w:val="both"/>
      </w:pPr>
      <w:r>
        <w:rPr>
          <w:sz w:val="24"/>
        </w:rPr>
      </w:r>
    </w:p>
    <w:bookmarkStart w:id="5023" w:name="P5023"/>
    <w:bookmarkEnd w:id="5023"/>
    <w:p>
      <w:pPr>
        <w:pStyle w:val="2"/>
        <w:outlineLvl w:val="2"/>
        <w:ind w:firstLine="540"/>
        <w:jc w:val="both"/>
      </w:pPr>
      <w:r>
        <w:rPr>
          <w:sz w:val="24"/>
        </w:rPr>
        <w:t xml:space="preserve">Статья 1109. Неосновательное обогащение, не подлежащее возврату</w:t>
      </w:r>
    </w:p>
    <w:p>
      <w:pPr>
        <w:pStyle w:val="0"/>
        <w:jc w:val="both"/>
      </w:pPr>
      <w:r>
        <w:rPr>
          <w:sz w:val="24"/>
        </w:rPr>
      </w:r>
    </w:p>
    <w:p>
      <w:pPr>
        <w:pStyle w:val="0"/>
        <w:ind w:firstLine="540"/>
        <w:jc w:val="both"/>
      </w:pPr>
      <w:r>
        <w:rPr>
          <w:sz w:val="24"/>
        </w:rPr>
        <w:t xml:space="preserve">Не подлежат возврату в качестве неосновательного обогащения:</w:t>
      </w:r>
    </w:p>
    <w:p>
      <w:pPr>
        <w:pStyle w:val="0"/>
        <w:spacing w:before="240" w:lineRule="auto"/>
        <w:ind w:firstLine="540"/>
        <w:jc w:val="both"/>
      </w:pPr>
      <w:r>
        <w:rPr>
          <w:sz w:val="24"/>
        </w:rPr>
        <w:t xml:space="preserve">1) имущество, переданное во исполнение обязательства до наступления срока исполнения, если обязательством не предусмотрено иное;</w:t>
      </w:r>
    </w:p>
    <w:p>
      <w:pPr>
        <w:pStyle w:val="0"/>
        <w:spacing w:before="240" w:lineRule="auto"/>
        <w:ind w:firstLine="540"/>
        <w:jc w:val="both"/>
      </w:pPr>
      <w:r>
        <w:rPr>
          <w:sz w:val="24"/>
        </w:rPr>
        <w:t xml:space="preserve">2) имущество, переданное во исполнение обязательства по истечении срока исковой давности;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пп. 3 ст. 1109 см. Постановления КС РФ от 26.03.2021 </w:t>
            </w:r>
            <w:hyperlink w:history="0" r:id="rId910" w:tooltip="Постановление Конституционного Суда РФ от 26.03.2021 N 8-П &quot;По делу о проверке конституционности подпункта 3 статьи 1109 Гражданского кодекса Российской Федерации в связи с жалобой гражданина В.А. Носаева&quot; {КонсультантПлюс}">
              <w:r>
                <w:rPr>
                  <w:sz w:val="24"/>
                  <w:color w:val="0000ff"/>
                </w:rPr>
                <w:t xml:space="preserve">N 8-П</w:t>
              </w:r>
            </w:hyperlink>
            <w:r>
              <w:rPr>
                <w:sz w:val="24"/>
                <w:color w:val="392c69"/>
              </w:rPr>
              <w:t xml:space="preserve">, от 11.01.2022 </w:t>
            </w:r>
            <w:hyperlink w:history="0" r:id="rId911"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люс}">
              <w:r>
                <w:rPr>
                  <w:sz w:val="24"/>
                  <w:color w:val="0000ff"/>
                </w:rPr>
                <w:t xml:space="preserve">N 1-П</w:t>
              </w:r>
            </w:hyperlink>
            <w:r>
              <w:rPr>
                <w:sz w:val="24"/>
                <w:color w:val="392c69"/>
              </w:rPr>
              <w:t xml:space="preserve">, от 25.04.2022 </w:t>
            </w:r>
            <w:hyperlink w:history="0" r:id="rId912" w:tooltip="Постановление Конституционного Суда РФ от 25.04.2022 N 17-П &quot;По делу о проверке конституционности статьи 1102 и подпункта 3 статьи 1109 Гражданского кодекса Российской Федерации в связи с жалобой гражданина А.В. Ерохина&quot; {КонсультантПлюс}">
              <w:r>
                <w:rPr>
                  <w:sz w:val="24"/>
                  <w:color w:val="0000ff"/>
                </w:rPr>
                <w:t xml:space="preserve">N 17-П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заработная плата и </w:t>
      </w:r>
      <w:hyperlink w:history="0" r:id="rId913" w:tooltip="Постановление Конституционного Суда РФ от 26.03.2021 N 8-П &quot;По делу о проверке конституционности подпункта 3 статьи 1109 Гражданского кодекса Российской Федерации в связи с жалобой гражданина В.А. Носаева&quot; {КонсультантПлюс}">
        <w:r>
          <w:rPr>
            <w:sz w:val="24"/>
            <w:color w:val="0000ff"/>
          </w:rPr>
          <w:t xml:space="preserve">приравненные</w:t>
        </w:r>
      </w:hyperlink>
      <w:r>
        <w:rPr>
          <w:sz w:val="24"/>
        </w:rPr>
        <w:t xml:space="preserve">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w:t>
      </w:r>
      <w:r>
        <w:rPr>
          <w:sz w:val="24"/>
        </w:rPr>
        <w:t xml:space="preserve">недобросовестности</w:t>
      </w:r>
      <w:r>
        <w:rPr>
          <w:sz w:val="24"/>
        </w:rPr>
        <w:t xml:space="preserve"> с его стороны и счетной ошибки;</w:t>
      </w:r>
    </w:p>
    <w:p>
      <w:pPr>
        <w:pStyle w:val="0"/>
        <w:spacing w:before="240" w:lineRule="auto"/>
        <w:ind w:firstLine="540"/>
        <w:jc w:val="both"/>
      </w:pPr>
      <w:r>
        <w:rPr>
          <w:sz w:val="24"/>
        </w:rPr>
        <w:t xml:space="preserve">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предоставило имущество в целях благотворительности.</w:t>
      </w:r>
    </w:p>
    <w:p>
      <w:pPr>
        <w:pStyle w:val="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jc w:val="both"/>
      </w:pPr>
      <w:r>
        <w:rPr>
          <w:sz w:val="24"/>
        </w:rPr>
        <w:t xml:space="preserve">Москва, Кремль</w:t>
      </w:r>
    </w:p>
    <w:p>
      <w:pPr>
        <w:pStyle w:val="0"/>
        <w:spacing w:before="240" w:lineRule="auto"/>
        <w:jc w:val="both"/>
      </w:pPr>
      <w:r>
        <w:rPr>
          <w:sz w:val="24"/>
        </w:rPr>
        <w:t xml:space="preserve">26 января 1996 года</w:t>
      </w:r>
    </w:p>
    <w:p>
      <w:pPr>
        <w:pStyle w:val="0"/>
        <w:spacing w:before="240" w:lineRule="auto"/>
        <w:jc w:val="both"/>
      </w:pPr>
      <w:r>
        <w:rPr>
          <w:sz w:val="24"/>
        </w:rPr>
        <w:t xml:space="preserve">N 14-ФЗ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"Гражданский кодекс Российской Федерации (часть вторая)" от 26.01.1996 N 14-ФЗ</w:t>
            <w:br/>
            <w:t>(ред. от 24.06.2025)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login.consultant.ru/link/?req=doc&amp;base=LAW&amp;n=508490&amp;date=02.12.2025" TargetMode = "External"/><Relationship Id="rId9" Type="http://schemas.openxmlformats.org/officeDocument/2006/relationships/hyperlink" Target="http://login.consultant.ru/link/?req=doc&amp;base=LAW&amp;n=482694&amp;date=02.12.2025" TargetMode = "External"/><Relationship Id="rId10" Type="http://schemas.openxmlformats.org/officeDocument/2006/relationships/hyperlink" Target="http://login.consultant.ru/link/?req=doc&amp;base=LAW&amp;n=510631&amp;date=02.12.2025" TargetMode = "External"/><Relationship Id="rId11" Type="http://schemas.openxmlformats.org/officeDocument/2006/relationships/hyperlink" Target="http://login.consultant.ru/link/?req=doc&amp;base=LAW&amp;n=11305&amp;date=02.12.2025&amp;dst=100007&amp;field=134" TargetMode = "External"/><Relationship Id="rId12" Type="http://schemas.openxmlformats.org/officeDocument/2006/relationships/hyperlink" Target="http://login.consultant.ru/link/?req=doc&amp;base=LAW&amp;n=16564&amp;date=02.12.2025&amp;dst=100008&amp;field=134" TargetMode = "External"/><Relationship Id="rId13" Type="http://schemas.openxmlformats.org/officeDocument/2006/relationships/hyperlink" Target="http://login.consultant.ru/link/?req=doc&amp;base=LAW&amp;n=25308&amp;date=02.12.2025&amp;dst=100007&amp;field=134" TargetMode = "External"/><Relationship Id="rId14" Type="http://schemas.openxmlformats.org/officeDocument/2006/relationships/hyperlink" Target="http://login.consultant.ru/link/?req=doc&amp;base=LAW&amp;n=39734&amp;date=02.12.2025&amp;dst=100009&amp;field=134" TargetMode = "External"/><Relationship Id="rId15" Type="http://schemas.openxmlformats.org/officeDocument/2006/relationships/hyperlink" Target="http://login.consultant.ru/link/?req=doc&amp;base=LAW&amp;n=479086&amp;date=02.12.2025&amp;dst=100215&amp;field=134" TargetMode = "External"/><Relationship Id="rId16" Type="http://schemas.openxmlformats.org/officeDocument/2006/relationships/hyperlink" Target="http://login.consultant.ru/link/?req=doc&amp;base=LAW&amp;n=440506&amp;date=02.12.2025&amp;dst=100224&amp;field=134" TargetMode = "External"/><Relationship Id="rId17" Type="http://schemas.openxmlformats.org/officeDocument/2006/relationships/hyperlink" Target="http://login.consultant.ru/link/?req=doc&amp;base=LAW&amp;n=41477&amp;date=02.12.2025&amp;dst=100008&amp;field=134" TargetMode = "External"/><Relationship Id="rId18" Type="http://schemas.openxmlformats.org/officeDocument/2006/relationships/hyperlink" Target="http://login.consultant.ru/link/?req=doc&amp;base=LAW&amp;n=489138&amp;date=02.12.2025&amp;dst=100299&amp;field=134" TargetMode = "External"/><Relationship Id="rId19" Type="http://schemas.openxmlformats.org/officeDocument/2006/relationships/hyperlink" Target="http://login.consultant.ru/link/?req=doc&amp;base=LAW&amp;n=45744&amp;date=02.12.2025&amp;dst=100011&amp;field=134" TargetMode = "External"/><Relationship Id="rId20" Type="http://schemas.openxmlformats.org/officeDocument/2006/relationships/hyperlink" Target="http://login.consultant.ru/link/?req=doc&amp;base=LAW&amp;n=500338&amp;date=02.12.2025&amp;dst=100078&amp;field=134" TargetMode = "External"/><Relationship Id="rId21" Type="http://schemas.openxmlformats.org/officeDocument/2006/relationships/hyperlink" Target="http://login.consultant.ru/link/?req=doc&amp;base=LAW&amp;n=149778&amp;date=02.12.2025&amp;dst=100019&amp;field=134" TargetMode = "External"/><Relationship Id="rId22" Type="http://schemas.openxmlformats.org/officeDocument/2006/relationships/hyperlink" Target="http://login.consultant.ru/link/?req=doc&amp;base=LAW&amp;n=52360&amp;date=02.12.2025&amp;dst=100008&amp;field=134" TargetMode = "External"/><Relationship Id="rId23" Type="http://schemas.openxmlformats.org/officeDocument/2006/relationships/hyperlink" Target="http://login.consultant.ru/link/?req=doc&amp;base=LAW&amp;n=201316&amp;date=02.12.2025&amp;dst=100148&amp;field=134" TargetMode = "External"/><Relationship Id="rId24" Type="http://schemas.openxmlformats.org/officeDocument/2006/relationships/hyperlink" Target="http://login.consultant.ru/link/?req=doc&amp;base=LAW&amp;n=54453&amp;date=02.12.2025&amp;dst=100009&amp;field=134" TargetMode = "External"/><Relationship Id="rId25" Type="http://schemas.openxmlformats.org/officeDocument/2006/relationships/hyperlink" Target="http://login.consultant.ru/link/?req=doc&amp;base=LAW&amp;n=501482&amp;date=02.12.2025&amp;dst=100119&amp;field=134" TargetMode = "External"/><Relationship Id="rId26" Type="http://schemas.openxmlformats.org/officeDocument/2006/relationships/hyperlink" Target="http://login.consultant.ru/link/?req=doc&amp;base=LAW&amp;n=436370&amp;date=02.12.2025&amp;dst=100182&amp;field=134" TargetMode = "External"/><Relationship Id="rId27" Type="http://schemas.openxmlformats.org/officeDocument/2006/relationships/hyperlink" Target="http://login.consultant.ru/link/?req=doc&amp;base=LAW&amp;n=70066&amp;date=02.12.2025&amp;dst=100022&amp;field=134" TargetMode = "External"/><Relationship Id="rId28" Type="http://schemas.openxmlformats.org/officeDocument/2006/relationships/hyperlink" Target="http://login.consultant.ru/link/?req=doc&amp;base=LAW&amp;n=65639&amp;date=02.12.2025&amp;dst=100007&amp;field=134" TargetMode = "External"/><Relationship Id="rId29" Type="http://schemas.openxmlformats.org/officeDocument/2006/relationships/hyperlink" Target="http://login.consultant.ru/link/?req=doc&amp;base=LAW&amp;n=148292&amp;date=02.12.2025&amp;dst=100301&amp;field=134" TargetMode = "External"/><Relationship Id="rId30" Type="http://schemas.openxmlformats.org/officeDocument/2006/relationships/hyperlink" Target="http://login.consultant.ru/link/?req=doc&amp;base=LAW&amp;n=383504&amp;date=02.12.2025&amp;dst=100162&amp;field=134" TargetMode = "External"/><Relationship Id="rId31" Type="http://schemas.openxmlformats.org/officeDocument/2006/relationships/hyperlink" Target="http://login.consultant.ru/link/?req=doc&amp;base=LAW&amp;n=156430&amp;date=02.12.2025&amp;dst=100023&amp;field=134" TargetMode = "External"/><Relationship Id="rId32" Type="http://schemas.openxmlformats.org/officeDocument/2006/relationships/hyperlink" Target="http://login.consultant.ru/link/?req=doc&amp;base=LAW&amp;n=495096&amp;date=02.12.2025&amp;dst=100511&amp;field=134" TargetMode = "External"/><Relationship Id="rId33" Type="http://schemas.openxmlformats.org/officeDocument/2006/relationships/hyperlink" Target="http://login.consultant.ru/link/?req=doc&amp;base=LAW&amp;n=201481&amp;date=02.12.2025&amp;dst=100021&amp;field=134" TargetMode = "External"/><Relationship Id="rId34" Type="http://schemas.openxmlformats.org/officeDocument/2006/relationships/hyperlink" Target="http://login.consultant.ru/link/?req=doc&amp;base=LAW&amp;n=72055&amp;date=02.12.2025&amp;dst=100070&amp;field=134" TargetMode = "External"/><Relationship Id="rId35" Type="http://schemas.openxmlformats.org/officeDocument/2006/relationships/hyperlink" Target="http://login.consultant.ru/link/?req=doc&amp;base=LAW&amp;n=72256&amp;date=02.12.2025&amp;dst=100009&amp;field=134" TargetMode = "External"/><Relationship Id="rId36" Type="http://schemas.openxmlformats.org/officeDocument/2006/relationships/hyperlink" Target="http://login.consultant.ru/link/?req=doc&amp;base=LAW&amp;n=150038&amp;date=02.12.2025&amp;dst=100061&amp;field=134" TargetMode = "External"/><Relationship Id="rId37" Type="http://schemas.openxmlformats.org/officeDocument/2006/relationships/hyperlink" Target="http://login.consultant.ru/link/?req=doc&amp;base=LAW&amp;n=292720&amp;date=02.12.2025&amp;dst=101256&amp;field=134" TargetMode = "External"/><Relationship Id="rId38" Type="http://schemas.openxmlformats.org/officeDocument/2006/relationships/hyperlink" Target="http://login.consultant.ru/link/?req=doc&amp;base=LAW&amp;n=76460&amp;date=02.12.2025&amp;dst=100144&amp;field=134" TargetMode = "External"/><Relationship Id="rId39" Type="http://schemas.openxmlformats.org/officeDocument/2006/relationships/hyperlink" Target="http://login.consultant.ru/link/?req=doc&amp;base=LAW&amp;n=454135&amp;date=02.12.2025&amp;dst=100143&amp;field=134" TargetMode = "External"/><Relationship Id="rId40" Type="http://schemas.openxmlformats.org/officeDocument/2006/relationships/hyperlink" Target="http://login.consultant.ru/link/?req=doc&amp;base=LAW&amp;n=132709&amp;date=02.12.2025&amp;dst=100060&amp;field=134" TargetMode = "External"/><Relationship Id="rId41" Type="http://schemas.openxmlformats.org/officeDocument/2006/relationships/hyperlink" Target="http://login.consultant.ru/link/?req=doc&amp;base=LAW&amp;n=148367&amp;date=02.12.2025&amp;dst=100244&amp;field=134" TargetMode = "External"/><Relationship Id="rId42" Type="http://schemas.openxmlformats.org/officeDocument/2006/relationships/hyperlink" Target="http://login.consultant.ru/link/?req=doc&amp;base=LAW&amp;n=86703&amp;date=02.12.2025&amp;dst=100009&amp;field=134" TargetMode = "External"/><Relationship Id="rId43" Type="http://schemas.openxmlformats.org/officeDocument/2006/relationships/hyperlink" Target="http://login.consultant.ru/link/?req=doc&amp;base=LAW&amp;n=495134&amp;date=02.12.2025&amp;dst=100595&amp;field=134" TargetMode = "External"/><Relationship Id="rId44" Type="http://schemas.openxmlformats.org/officeDocument/2006/relationships/hyperlink" Target="http://login.consultant.ru/link/?req=doc&amp;base=LAW&amp;n=508370&amp;date=02.12.2025&amp;dst=100308&amp;field=134" TargetMode = "External"/><Relationship Id="rId45" Type="http://schemas.openxmlformats.org/officeDocument/2006/relationships/hyperlink" Target="http://login.consultant.ru/link/?req=doc&amp;base=LAW&amp;n=455336&amp;date=02.12.2025&amp;dst=100110&amp;field=134" TargetMode = "External"/><Relationship Id="rId46" Type="http://schemas.openxmlformats.org/officeDocument/2006/relationships/hyperlink" Target="http://login.consultant.ru/link/?req=doc&amp;base=LAW&amp;n=116957&amp;date=02.12.2025&amp;dst=100009&amp;field=134" TargetMode = "External"/><Relationship Id="rId47" Type="http://schemas.openxmlformats.org/officeDocument/2006/relationships/hyperlink" Target="http://login.consultant.ru/link/?req=doc&amp;base=LAW&amp;n=470964&amp;date=02.12.2025&amp;dst=100077&amp;field=134" TargetMode = "External"/><Relationship Id="rId48" Type="http://schemas.openxmlformats.org/officeDocument/2006/relationships/hyperlink" Target="http://login.consultant.ru/link/?req=doc&amp;base=LAW&amp;n=120591&amp;date=02.12.2025&amp;dst=100009&amp;field=134" TargetMode = "External"/><Relationship Id="rId49" Type="http://schemas.openxmlformats.org/officeDocument/2006/relationships/hyperlink" Target="http://login.consultant.ru/link/?req=doc&amp;base=LAW&amp;n=501459&amp;date=02.12.2025&amp;dst=100140&amp;field=134" TargetMode = "External"/><Relationship Id="rId50" Type="http://schemas.openxmlformats.org/officeDocument/2006/relationships/hyperlink" Target="http://login.consultant.ru/link/?req=doc&amp;base=LAW&amp;n=161339&amp;date=02.12.2025&amp;dst=100009&amp;field=134" TargetMode = "External"/><Relationship Id="rId51" Type="http://schemas.openxmlformats.org/officeDocument/2006/relationships/hyperlink" Target="http://login.consultant.ru/link/?req=doc&amp;base=LAW&amp;n=173386&amp;date=02.12.2025&amp;dst=100263&amp;field=134" TargetMode = "External"/><Relationship Id="rId52" Type="http://schemas.openxmlformats.org/officeDocument/2006/relationships/hyperlink" Target="http://login.consultant.ru/link/?req=doc&amp;base=LAW&amp;n=122349&amp;date=02.12.2025&amp;dst=100018&amp;field=134" TargetMode = "External"/><Relationship Id="rId53" Type="http://schemas.openxmlformats.org/officeDocument/2006/relationships/hyperlink" Target="http://login.consultant.ru/link/?req=doc&amp;base=LAW&amp;n=131167&amp;date=02.12.2025&amp;dst=100012&amp;field=134" TargetMode = "External"/><Relationship Id="rId54" Type="http://schemas.openxmlformats.org/officeDocument/2006/relationships/hyperlink" Target="http://login.consultant.ru/link/?req=doc&amp;base=LAW&amp;n=221800&amp;date=02.12.2025&amp;dst=100059&amp;field=134" TargetMode = "External"/><Relationship Id="rId55" Type="http://schemas.openxmlformats.org/officeDocument/2006/relationships/hyperlink" Target="http://login.consultant.ru/link/?req=doc&amp;base=LAW&amp;n=479093&amp;date=02.12.2025&amp;dst=100465&amp;field=134" TargetMode = "External"/><Relationship Id="rId56" Type="http://schemas.openxmlformats.org/officeDocument/2006/relationships/hyperlink" Target="http://login.consultant.ru/link/?req=doc&amp;base=LAW&amp;n=466484&amp;date=02.12.2025&amp;dst=100052&amp;field=134" TargetMode = "External"/><Relationship Id="rId57" Type="http://schemas.openxmlformats.org/officeDocument/2006/relationships/hyperlink" Target="http://login.consultant.ru/link/?req=doc&amp;base=LAW&amp;n=155137&amp;date=02.12.2025&amp;dst=100008&amp;field=134" TargetMode = "External"/><Relationship Id="rId58" Type="http://schemas.openxmlformats.org/officeDocument/2006/relationships/hyperlink" Target="http://login.consultant.ru/link/?req=doc&amp;base=LAW&amp;n=168067&amp;date=02.12.2025&amp;dst=100021&amp;field=134" TargetMode = "External"/><Relationship Id="rId59" Type="http://schemas.openxmlformats.org/officeDocument/2006/relationships/hyperlink" Target="http://login.consultant.ru/link/?req=doc&amp;base=LAW&amp;n=201715&amp;date=02.12.2025&amp;dst=100309&amp;field=134" TargetMode = "External"/><Relationship Id="rId60" Type="http://schemas.openxmlformats.org/officeDocument/2006/relationships/hyperlink" Target="http://login.consultant.ru/link/?req=doc&amp;base=LAW&amp;n=156547&amp;date=02.12.2025&amp;dst=100418&amp;field=134" TargetMode = "External"/><Relationship Id="rId61" Type="http://schemas.openxmlformats.org/officeDocument/2006/relationships/hyperlink" Target="http://login.consultant.ru/link/?req=doc&amp;base=LAW&amp;n=160073&amp;date=02.12.2025&amp;dst=100016&amp;field=134" TargetMode = "External"/><Relationship Id="rId62" Type="http://schemas.openxmlformats.org/officeDocument/2006/relationships/hyperlink" Target="http://login.consultant.ru/link/?req=doc&amp;base=LAW&amp;n=201617&amp;date=02.12.2025&amp;dst=100191&amp;field=134" TargetMode = "External"/><Relationship Id="rId63" Type="http://schemas.openxmlformats.org/officeDocument/2006/relationships/hyperlink" Target="http://login.consultant.ru/link/?req=doc&amp;base=LAW&amp;n=165812&amp;date=02.12.2025&amp;dst=100135&amp;field=134" TargetMode = "External"/><Relationship Id="rId64" Type="http://schemas.openxmlformats.org/officeDocument/2006/relationships/hyperlink" Target="http://login.consultant.ru/link/?req=doc&amp;base=LAW&amp;n=296153&amp;date=02.12.2025&amp;dst=100171&amp;field=134" TargetMode = "External"/><Relationship Id="rId65" Type="http://schemas.openxmlformats.org/officeDocument/2006/relationships/hyperlink" Target="http://login.consultant.ru/link/?req=doc&amp;base=LAW&amp;n=420986&amp;date=02.12.2025&amp;dst=100679&amp;field=134" TargetMode = "External"/><Relationship Id="rId66" Type="http://schemas.openxmlformats.org/officeDocument/2006/relationships/hyperlink" Target="http://login.consultant.ru/link/?req=doc&amp;base=LAW&amp;n=221697&amp;date=02.12.2025&amp;dst=100106&amp;field=134" TargetMode = "External"/><Relationship Id="rId67" Type="http://schemas.openxmlformats.org/officeDocument/2006/relationships/hyperlink" Target="http://login.consultant.ru/link/?req=doc&amp;base=LAW&amp;n=201037&amp;date=02.12.2025&amp;dst=100009&amp;field=134" TargetMode = "External"/><Relationship Id="rId68" Type="http://schemas.openxmlformats.org/officeDocument/2006/relationships/hyperlink" Target="http://login.consultant.ru/link/?req=doc&amp;base=LAW&amp;n=173204&amp;date=02.12.2025&amp;dst=100009&amp;field=134" TargetMode = "External"/><Relationship Id="rId69" Type="http://schemas.openxmlformats.org/officeDocument/2006/relationships/hyperlink" Target="http://login.consultant.ru/link/?req=doc&amp;base=LAW&amp;n=389797&amp;date=02.12.2025&amp;dst=100015&amp;field=134" TargetMode = "External"/><Relationship Id="rId70" Type="http://schemas.openxmlformats.org/officeDocument/2006/relationships/hyperlink" Target="http://login.consultant.ru/link/?req=doc&amp;base=LAW&amp;n=312208&amp;date=02.12.2025&amp;dst=100060&amp;field=134" TargetMode = "External"/><Relationship Id="rId71" Type="http://schemas.openxmlformats.org/officeDocument/2006/relationships/hyperlink" Target="http://login.consultant.ru/link/?req=doc&amp;base=LAW&amp;n=389965&amp;date=02.12.2025&amp;dst=100574&amp;field=134" TargetMode = "External"/><Relationship Id="rId72" Type="http://schemas.openxmlformats.org/officeDocument/2006/relationships/hyperlink" Target="http://login.consultant.ru/link/?req=doc&amp;base=LAW&amp;n=482659&amp;date=02.12.2025&amp;dst=100048&amp;field=134" TargetMode = "External"/><Relationship Id="rId73" Type="http://schemas.openxmlformats.org/officeDocument/2006/relationships/hyperlink" Target="http://login.consultant.ru/link/?req=doc&amp;base=LAW&amp;n=214514&amp;date=02.12.2025&amp;dst=100025&amp;field=134" TargetMode = "External"/><Relationship Id="rId74" Type="http://schemas.openxmlformats.org/officeDocument/2006/relationships/hyperlink" Target="http://login.consultant.ru/link/?req=doc&amp;base=LAW&amp;n=220900&amp;date=02.12.2025&amp;dst=100029&amp;field=134" TargetMode = "External"/><Relationship Id="rId75" Type="http://schemas.openxmlformats.org/officeDocument/2006/relationships/hyperlink" Target="http://login.consultant.ru/link/?req=doc&amp;base=LAW&amp;n=389130&amp;date=02.12.2025&amp;dst=100058&amp;field=134" TargetMode = "External"/><Relationship Id="rId76" Type="http://schemas.openxmlformats.org/officeDocument/2006/relationships/hyperlink" Target="http://login.consultant.ru/link/?req=doc&amp;base=LAW&amp;n=284123&amp;date=02.12.2025&amp;dst=100011&amp;field=134" TargetMode = "External"/><Relationship Id="rId77" Type="http://schemas.openxmlformats.org/officeDocument/2006/relationships/hyperlink" Target="http://login.consultant.ru/link/?req=doc&amp;base=LAW&amp;n=483117&amp;date=02.12.2025&amp;dst=100164&amp;field=134" TargetMode = "External"/><Relationship Id="rId78" Type="http://schemas.openxmlformats.org/officeDocument/2006/relationships/hyperlink" Target="http://login.consultant.ru/link/?req=doc&amp;base=LAW&amp;n=296075&amp;date=02.12.2025&amp;dst=100009&amp;field=134" TargetMode = "External"/><Relationship Id="rId79" Type="http://schemas.openxmlformats.org/officeDocument/2006/relationships/hyperlink" Target="http://login.consultant.ru/link/?req=doc&amp;base=LAW&amp;n=298615&amp;date=02.12.2025&amp;dst=100016&amp;field=134" TargetMode = "External"/><Relationship Id="rId80" Type="http://schemas.openxmlformats.org/officeDocument/2006/relationships/hyperlink" Target="http://login.consultant.ru/link/?req=doc&amp;base=LAW&amp;n=303436&amp;date=02.12.2025&amp;dst=100008&amp;field=134" TargetMode = "External"/><Relationship Id="rId81" Type="http://schemas.openxmlformats.org/officeDocument/2006/relationships/hyperlink" Target="http://login.consultant.ru/link/?req=doc&amp;base=LAW&amp;n=320398&amp;date=02.12.2025&amp;dst=100030&amp;field=134" TargetMode = "External"/><Relationship Id="rId82" Type="http://schemas.openxmlformats.org/officeDocument/2006/relationships/hyperlink" Target="http://login.consultant.ru/link/?req=doc&amp;base=LAW&amp;n=341813&amp;date=02.12.2025&amp;dst=100009&amp;field=134" TargetMode = "External"/><Relationship Id="rId83" Type="http://schemas.openxmlformats.org/officeDocument/2006/relationships/hyperlink" Target="http://login.consultant.ru/link/?req=doc&amp;base=LAW&amp;n=371783&amp;date=02.12.2025&amp;dst=100009&amp;field=134" TargetMode = "External"/><Relationship Id="rId84" Type="http://schemas.openxmlformats.org/officeDocument/2006/relationships/hyperlink" Target="http://login.consultant.ru/link/?req=doc&amp;base=LAW&amp;n=372690&amp;date=02.12.2025&amp;dst=100022&amp;field=134" TargetMode = "External"/><Relationship Id="rId85" Type="http://schemas.openxmlformats.org/officeDocument/2006/relationships/hyperlink" Target="http://login.consultant.ru/link/?req=doc&amp;base=LAW&amp;n=378676&amp;date=02.12.2025&amp;dst=100011&amp;field=134" TargetMode = "External"/><Relationship Id="rId86" Type="http://schemas.openxmlformats.org/officeDocument/2006/relationships/hyperlink" Target="http://login.consultant.ru/link/?req=doc&amp;base=LAW&amp;n=388912&amp;date=02.12.2025&amp;dst=100009&amp;field=134" TargetMode = "External"/><Relationship Id="rId87" Type="http://schemas.openxmlformats.org/officeDocument/2006/relationships/hyperlink" Target="http://login.consultant.ru/link/?req=doc&amp;base=LAW&amp;n=449355&amp;date=02.12.2025&amp;dst=100009&amp;field=134" TargetMode = "External"/><Relationship Id="rId88" Type="http://schemas.openxmlformats.org/officeDocument/2006/relationships/hyperlink" Target="http://login.consultant.ru/link/?req=doc&amp;base=LAW&amp;n=452638&amp;date=02.12.2025&amp;dst=100013&amp;field=134" TargetMode = "External"/><Relationship Id="rId89" Type="http://schemas.openxmlformats.org/officeDocument/2006/relationships/hyperlink" Target="http://login.consultant.ru/link/?req=doc&amp;base=LAW&amp;n=493063&amp;date=02.12.2025&amp;dst=100009&amp;field=134" TargetMode = "External"/><Relationship Id="rId90" Type="http://schemas.openxmlformats.org/officeDocument/2006/relationships/hyperlink" Target="http://login.consultant.ru/link/?req=doc&amp;base=LAW&amp;n=508361&amp;date=02.12.2025&amp;dst=100017&amp;field=134" TargetMode = "External"/><Relationship Id="rId91" Type="http://schemas.openxmlformats.org/officeDocument/2006/relationships/hyperlink" Target="http://login.consultant.ru/link/?req=doc&amp;base=LAW&amp;n=387175&amp;date=02.12.2025&amp;dst=100030&amp;field=134" TargetMode = "External"/><Relationship Id="rId92" Type="http://schemas.openxmlformats.org/officeDocument/2006/relationships/hyperlink" Target="http://login.consultant.ru/link/?req=doc&amp;base=LAW&amp;n=17252&amp;date=02.12.2025&amp;dst=100027&amp;field=134" TargetMode = "External"/><Relationship Id="rId93" Type="http://schemas.openxmlformats.org/officeDocument/2006/relationships/hyperlink" Target="http://login.consultant.ru/link/?req=doc&amp;base=LAW&amp;n=328331&amp;date=02.12.2025&amp;dst=100075&amp;field=134" TargetMode = "External"/><Relationship Id="rId94" Type="http://schemas.openxmlformats.org/officeDocument/2006/relationships/hyperlink" Target="http://login.consultant.ru/link/?req=doc&amp;base=LAW&amp;n=351495&amp;date=02.12.2025&amp;dst=100056&amp;field=134" TargetMode = "External"/><Relationship Id="rId95" Type="http://schemas.openxmlformats.org/officeDocument/2006/relationships/hyperlink" Target="http://login.consultant.ru/link/?req=doc&amp;base=LAW&amp;n=390045&amp;date=02.12.2025&amp;dst=100056&amp;field=134" TargetMode = "External"/><Relationship Id="rId96" Type="http://schemas.openxmlformats.org/officeDocument/2006/relationships/hyperlink" Target="http://login.consultant.ru/link/?req=doc&amp;base=LAW&amp;n=508490&amp;date=02.12.2025&amp;dst=11050&amp;field=134" TargetMode = "External"/><Relationship Id="rId97" Type="http://schemas.openxmlformats.org/officeDocument/2006/relationships/hyperlink" Target="http://login.consultant.ru/link/?req=doc&amp;base=LAW&amp;n=320398&amp;date=02.12.2025&amp;dst=100031&amp;field=134" TargetMode = "External"/><Relationship Id="rId98" Type="http://schemas.openxmlformats.org/officeDocument/2006/relationships/hyperlink" Target="http://login.consultant.ru/link/?req=doc&amp;base=LAW&amp;n=508490&amp;date=02.12.2025&amp;dst=100789&amp;field=134" TargetMode = "External"/><Relationship Id="rId99" Type="http://schemas.openxmlformats.org/officeDocument/2006/relationships/hyperlink" Target="http://login.consultant.ru/link/?req=doc&amp;base=LAW&amp;n=508490&amp;date=02.12.2025&amp;dst=101551&amp;field=134" TargetMode = "External"/><Relationship Id="rId100" Type="http://schemas.openxmlformats.org/officeDocument/2006/relationships/hyperlink" Target="http://login.consultant.ru/link/?req=doc&amp;base=LAW&amp;n=508490&amp;date=02.12.2025&amp;dst=101907&amp;field=134" TargetMode = "External"/><Relationship Id="rId101" Type="http://schemas.openxmlformats.org/officeDocument/2006/relationships/hyperlink" Target="http://login.consultant.ru/link/?req=doc&amp;base=LAW&amp;n=25308&amp;date=02.12.2025&amp;dst=100009&amp;field=134" TargetMode = "External"/><Relationship Id="rId102" Type="http://schemas.openxmlformats.org/officeDocument/2006/relationships/hyperlink" Target="http://login.consultant.ru/link/?req=doc&amp;base=LAW&amp;n=25308&amp;date=02.12.2025&amp;dst=100010&amp;field=134" TargetMode = "External"/><Relationship Id="rId103" Type="http://schemas.openxmlformats.org/officeDocument/2006/relationships/hyperlink" Target="http://login.consultant.ru/link/?req=doc&amp;base=LAW&amp;n=25308&amp;date=02.12.2025&amp;dst=100012&amp;field=134" TargetMode = "External"/><Relationship Id="rId104" Type="http://schemas.openxmlformats.org/officeDocument/2006/relationships/hyperlink" Target="http://login.consultant.ru/link/?req=doc&amp;base=LAW&amp;n=25308&amp;date=02.12.2025&amp;dst=100014&amp;field=134" TargetMode = "External"/><Relationship Id="rId105" Type="http://schemas.openxmlformats.org/officeDocument/2006/relationships/hyperlink" Target="http://login.consultant.ru/link/?req=doc&amp;base=LAW&amp;n=502257&amp;date=02.12.2025&amp;dst=100379&amp;field=134" TargetMode = "External"/><Relationship Id="rId106" Type="http://schemas.openxmlformats.org/officeDocument/2006/relationships/hyperlink" Target="http://login.consultant.ru/link/?req=doc&amp;base=LAW&amp;n=484451&amp;date=02.12.2025" TargetMode = "External"/><Relationship Id="rId107" Type="http://schemas.openxmlformats.org/officeDocument/2006/relationships/hyperlink" Target="http://login.consultant.ru/link/?req=doc&amp;base=LAW&amp;n=470964&amp;date=02.12.2025&amp;dst=100080&amp;field=134" TargetMode = "External"/><Relationship Id="rId108" Type="http://schemas.openxmlformats.org/officeDocument/2006/relationships/hyperlink" Target="http://login.consultant.ru/link/?req=doc&amp;base=LAW&amp;n=470964&amp;date=02.12.2025&amp;dst=100081&amp;field=134" TargetMode = "External"/><Relationship Id="rId109" Type="http://schemas.openxmlformats.org/officeDocument/2006/relationships/hyperlink" Target="http://login.consultant.ru/link/?req=doc&amp;base=LAW&amp;n=484451&amp;date=02.12.2025" TargetMode = "External"/><Relationship Id="rId110" Type="http://schemas.openxmlformats.org/officeDocument/2006/relationships/hyperlink" Target="http://login.consultant.ru/link/?req=doc&amp;base=LAW&amp;n=470964&amp;date=02.12.2025&amp;dst=100082&amp;field=134" TargetMode = "External"/><Relationship Id="rId111" Type="http://schemas.openxmlformats.org/officeDocument/2006/relationships/hyperlink" Target="http://login.consultant.ru/link/?req=doc&amp;base=LAW&amp;n=131885&amp;date=02.12.2025&amp;dst=100028&amp;field=134" TargetMode = "External"/><Relationship Id="rId112" Type="http://schemas.openxmlformats.org/officeDocument/2006/relationships/hyperlink" Target="http://login.consultant.ru/link/?req=doc&amp;base=LAW&amp;n=504674&amp;date=02.12.2025&amp;dst=100005&amp;field=134" TargetMode = "External"/><Relationship Id="rId113" Type="http://schemas.openxmlformats.org/officeDocument/2006/relationships/hyperlink" Target="http://login.consultant.ru/link/?req=doc&amp;base=LAW&amp;n=502257&amp;date=02.12.2025&amp;dst=13&amp;field=134" TargetMode = "External"/><Relationship Id="rId114" Type="http://schemas.openxmlformats.org/officeDocument/2006/relationships/hyperlink" Target="http://login.consultant.ru/link/?req=doc&amp;base=LAW&amp;n=502257&amp;date=02.12.2025&amp;dst=100139&amp;field=134" TargetMode = "External"/><Relationship Id="rId115" Type="http://schemas.openxmlformats.org/officeDocument/2006/relationships/hyperlink" Target="http://login.consultant.ru/link/?req=doc&amp;base=LAW&amp;n=508490&amp;date=02.12.2025&amp;dst=102008&amp;field=134" TargetMode = "External"/><Relationship Id="rId116" Type="http://schemas.openxmlformats.org/officeDocument/2006/relationships/hyperlink" Target="http://login.consultant.ru/link/?req=doc&amp;base=LAW&amp;n=508490&amp;date=02.12.2025&amp;dst=101551&amp;field=134" TargetMode = "External"/><Relationship Id="rId117" Type="http://schemas.openxmlformats.org/officeDocument/2006/relationships/hyperlink" Target="http://login.consultant.ru/link/?req=doc&amp;base=LAW&amp;n=508490&amp;date=02.12.2025&amp;dst=101897&amp;field=134" TargetMode = "External"/><Relationship Id="rId118" Type="http://schemas.openxmlformats.org/officeDocument/2006/relationships/hyperlink" Target="http://login.consultant.ru/link/?req=doc&amp;base=LAW&amp;n=508490&amp;date=02.12.2025&amp;dst=101551&amp;field=134" TargetMode = "External"/><Relationship Id="rId119" Type="http://schemas.openxmlformats.org/officeDocument/2006/relationships/hyperlink" Target="http://login.consultant.ru/link/?req=doc&amp;base=LAW&amp;n=508490&amp;date=02.12.2025&amp;dst=101605&amp;field=134" TargetMode = "External"/><Relationship Id="rId120" Type="http://schemas.openxmlformats.org/officeDocument/2006/relationships/hyperlink" Target="http://login.consultant.ru/link/?req=doc&amp;base=LAW&amp;n=491786&amp;date=02.12.2025&amp;dst=100293&amp;field=134" TargetMode = "External"/><Relationship Id="rId121" Type="http://schemas.openxmlformats.org/officeDocument/2006/relationships/hyperlink" Target="http://login.consultant.ru/link/?req=doc&amp;base=LAW&amp;n=502257&amp;date=02.12.2025&amp;dst=42&amp;field=134" TargetMode = "External"/><Relationship Id="rId122" Type="http://schemas.openxmlformats.org/officeDocument/2006/relationships/hyperlink" Target="http://login.consultant.ru/link/?req=doc&amp;base=LAW&amp;n=508490&amp;date=02.12.2025&amp;dst=101897&amp;field=134" TargetMode = "External"/><Relationship Id="rId123" Type="http://schemas.openxmlformats.org/officeDocument/2006/relationships/hyperlink" Target="http://login.consultant.ru/link/?req=doc&amp;base=LAW&amp;n=72055&amp;date=02.12.2025&amp;dst=100071&amp;field=134" TargetMode = "External"/><Relationship Id="rId124" Type="http://schemas.openxmlformats.org/officeDocument/2006/relationships/hyperlink" Target="http://login.consultant.ru/link/?req=doc&amp;base=PPVS&amp;n=1062&amp;date=02.12.2025" TargetMode = "External"/><Relationship Id="rId125" Type="http://schemas.openxmlformats.org/officeDocument/2006/relationships/hyperlink" Target="http://login.consultant.ru/link/?req=doc&amp;base=LAW&amp;n=508490&amp;date=02.12.2025&amp;dst=101551&amp;field=134" TargetMode = "External"/><Relationship Id="rId126" Type="http://schemas.openxmlformats.org/officeDocument/2006/relationships/hyperlink" Target="http://login.consultant.ru/link/?req=doc&amp;base=LAW&amp;n=508490&amp;date=02.12.2025&amp;dst=101605&amp;field=134" TargetMode = "External"/><Relationship Id="rId127" Type="http://schemas.openxmlformats.org/officeDocument/2006/relationships/hyperlink" Target="http://login.consultant.ru/link/?req=doc&amp;base=LAW&amp;n=508490&amp;date=02.12.2025&amp;dst=101897&amp;field=134" TargetMode = "External"/><Relationship Id="rId128" Type="http://schemas.openxmlformats.org/officeDocument/2006/relationships/hyperlink" Target="http://login.consultant.ru/link/?req=doc&amp;base=LAW&amp;n=508490&amp;date=02.12.2025&amp;dst=102015&amp;field=134" TargetMode = "External"/><Relationship Id="rId129" Type="http://schemas.openxmlformats.org/officeDocument/2006/relationships/hyperlink" Target="http://login.consultant.ru/link/?req=doc&amp;base=LAW&amp;n=502257&amp;date=02.12.2025" TargetMode = "External"/><Relationship Id="rId130" Type="http://schemas.openxmlformats.org/officeDocument/2006/relationships/hyperlink" Target="http://login.consultant.ru/link/?req=doc&amp;base=LAW&amp;n=508490&amp;date=02.12.2025&amp;dst=102027&amp;field=134" TargetMode = "External"/><Relationship Id="rId131" Type="http://schemas.openxmlformats.org/officeDocument/2006/relationships/hyperlink" Target="http://login.consultant.ru/link/?req=doc&amp;base=LAW&amp;n=503973&amp;date=02.12.2025&amp;dst=100010&amp;field=134" TargetMode = "External"/><Relationship Id="rId132" Type="http://schemas.openxmlformats.org/officeDocument/2006/relationships/hyperlink" Target="http://login.consultant.ru/link/?req=doc&amp;base=LAW&amp;n=320398&amp;date=02.12.2025&amp;dst=100032&amp;field=134" TargetMode = "External"/><Relationship Id="rId133" Type="http://schemas.openxmlformats.org/officeDocument/2006/relationships/hyperlink" Target="http://login.consultant.ru/link/?req=doc&amp;base=LAW&amp;n=508490&amp;date=02.12.2025&amp;dst=102070&amp;field=134" TargetMode = "External"/><Relationship Id="rId134" Type="http://schemas.openxmlformats.org/officeDocument/2006/relationships/hyperlink" Target="http://login.consultant.ru/link/?req=doc&amp;base=LAW&amp;n=320398&amp;date=02.12.2025&amp;dst=100033&amp;field=134" TargetMode = "External"/><Relationship Id="rId135" Type="http://schemas.openxmlformats.org/officeDocument/2006/relationships/hyperlink" Target="http://login.consultant.ru/link/?req=doc&amp;base=LAW&amp;n=508490&amp;date=02.12.2025&amp;dst=102097&amp;field=134" TargetMode = "External"/><Relationship Id="rId136" Type="http://schemas.openxmlformats.org/officeDocument/2006/relationships/hyperlink" Target="http://login.consultant.ru/link/?req=doc&amp;base=LAW&amp;n=72055&amp;date=02.12.2025&amp;dst=100072&amp;field=134" TargetMode = "External"/><Relationship Id="rId137" Type="http://schemas.openxmlformats.org/officeDocument/2006/relationships/hyperlink" Target="http://login.consultant.ru/link/?req=doc&amp;base=LAW&amp;n=502257&amp;date=02.12.2025&amp;dst=100417&amp;field=134" TargetMode = "External"/><Relationship Id="rId138" Type="http://schemas.openxmlformats.org/officeDocument/2006/relationships/hyperlink" Target="http://login.consultant.ru/link/?req=doc&amp;base=LAW&amp;n=457788&amp;date=02.12.2025&amp;dst=100113&amp;field=134" TargetMode = "External"/><Relationship Id="rId139" Type="http://schemas.openxmlformats.org/officeDocument/2006/relationships/hyperlink" Target="http://login.consultant.ru/link/?req=doc&amp;base=LAW&amp;n=499967&amp;date=02.12.2025&amp;dst=100157&amp;field=134" TargetMode = "External"/><Relationship Id="rId140" Type="http://schemas.openxmlformats.org/officeDocument/2006/relationships/hyperlink" Target="http://login.consultant.ru/link/?req=doc&amp;base=LAW&amp;n=72055&amp;date=02.12.2025&amp;dst=100078&amp;field=134" TargetMode = "External"/><Relationship Id="rId141" Type="http://schemas.openxmlformats.org/officeDocument/2006/relationships/hyperlink" Target="http://login.consultant.ru/link/?req=doc&amp;base=LAW&amp;n=499967&amp;date=02.12.2025&amp;dst=100082&amp;field=134" TargetMode = "External"/><Relationship Id="rId142" Type="http://schemas.openxmlformats.org/officeDocument/2006/relationships/hyperlink" Target="http://login.consultant.ru/link/?req=doc&amp;base=LAW&amp;n=502257&amp;date=02.12.2025&amp;dst=13&amp;field=134" TargetMode = "External"/><Relationship Id="rId143" Type="http://schemas.openxmlformats.org/officeDocument/2006/relationships/hyperlink" Target="http://login.consultant.ru/link/?req=doc&amp;base=LAW&amp;n=488843&amp;date=02.12.2025&amp;dst=100129&amp;field=134" TargetMode = "External"/><Relationship Id="rId144" Type="http://schemas.openxmlformats.org/officeDocument/2006/relationships/hyperlink" Target="http://login.consultant.ru/link/?req=doc&amp;base=PPVS&amp;n=1822&amp;date=02.12.2025" TargetMode = "External"/><Relationship Id="rId145" Type="http://schemas.openxmlformats.org/officeDocument/2006/relationships/hyperlink" Target="http://login.consultant.ru/link/?req=doc&amp;base=LAW&amp;n=17621&amp;date=02.12.2025&amp;dst=100016&amp;field=134" TargetMode = "External"/><Relationship Id="rId146" Type="http://schemas.openxmlformats.org/officeDocument/2006/relationships/hyperlink" Target="http://login.consultant.ru/link/?req=doc&amp;base=LAW&amp;n=17621&amp;date=02.12.2025&amp;dst=100013&amp;field=134" TargetMode = "External"/><Relationship Id="rId147" Type="http://schemas.openxmlformats.org/officeDocument/2006/relationships/hyperlink" Target="http://login.consultant.ru/link/?req=doc&amp;base=LAW&amp;n=17621&amp;date=02.12.2025&amp;dst=100015&amp;field=134" TargetMode = "External"/><Relationship Id="rId148" Type="http://schemas.openxmlformats.org/officeDocument/2006/relationships/hyperlink" Target="http://login.consultant.ru/link/?req=doc&amp;base=LAW&amp;n=17621&amp;date=02.12.2025&amp;dst=100038&amp;field=134" TargetMode = "External"/><Relationship Id="rId149" Type="http://schemas.openxmlformats.org/officeDocument/2006/relationships/hyperlink" Target="http://login.consultant.ru/link/?req=doc&amp;base=LAW&amp;n=17621&amp;date=02.12.2025&amp;dst=100028&amp;field=134" TargetMode = "External"/><Relationship Id="rId150" Type="http://schemas.openxmlformats.org/officeDocument/2006/relationships/hyperlink" Target="http://login.consultant.ru/link/?req=doc&amp;base=LAW&amp;n=17621&amp;date=02.12.2025&amp;dst=100023&amp;field=134" TargetMode = "External"/><Relationship Id="rId151" Type="http://schemas.openxmlformats.org/officeDocument/2006/relationships/hyperlink" Target="http://login.consultant.ru/link/?req=doc&amp;base=LAW&amp;n=508490&amp;date=02.12.2025&amp;dst=102131&amp;field=134" TargetMode = "External"/><Relationship Id="rId152" Type="http://schemas.openxmlformats.org/officeDocument/2006/relationships/hyperlink" Target="http://login.consultant.ru/link/?req=doc&amp;base=LAW&amp;n=508490&amp;date=02.12.2025&amp;dst=100091&amp;field=134" TargetMode = "External"/><Relationship Id="rId153" Type="http://schemas.openxmlformats.org/officeDocument/2006/relationships/hyperlink" Target="http://login.consultant.ru/link/?req=doc&amp;base=LAW&amp;n=501482&amp;date=02.12.2025&amp;dst=100120&amp;field=134" TargetMode = "External"/><Relationship Id="rId154" Type="http://schemas.openxmlformats.org/officeDocument/2006/relationships/hyperlink" Target="http://login.consultant.ru/link/?req=doc&amp;base=LAW&amp;n=501482&amp;date=02.12.2025&amp;dst=100122&amp;field=134" TargetMode = "External"/><Relationship Id="rId155" Type="http://schemas.openxmlformats.org/officeDocument/2006/relationships/hyperlink" Target="http://login.consultant.ru/link/?req=doc&amp;base=LAW&amp;n=501482&amp;date=02.12.2025&amp;dst=100123&amp;field=134" TargetMode = "External"/><Relationship Id="rId156" Type="http://schemas.openxmlformats.org/officeDocument/2006/relationships/hyperlink" Target="http://login.consultant.ru/link/?req=doc&amp;base=LAW&amp;n=501482&amp;date=02.12.2025&amp;dst=100125&amp;field=134" TargetMode = "External"/><Relationship Id="rId157" Type="http://schemas.openxmlformats.org/officeDocument/2006/relationships/hyperlink" Target="http://login.consultant.ru/link/?req=doc&amp;base=LAW&amp;n=501482&amp;date=02.12.2025&amp;dst=100126&amp;field=134" TargetMode = "External"/><Relationship Id="rId158" Type="http://schemas.openxmlformats.org/officeDocument/2006/relationships/hyperlink" Target="http://login.consultant.ru/link/?req=doc&amp;base=LAW&amp;n=501482&amp;date=02.12.2025&amp;dst=100128&amp;field=134" TargetMode = "External"/><Relationship Id="rId159" Type="http://schemas.openxmlformats.org/officeDocument/2006/relationships/hyperlink" Target="http://login.consultant.ru/link/?req=doc&amp;base=LAW&amp;n=501482&amp;date=02.12.2025&amp;dst=100130&amp;field=134" TargetMode = "External"/><Relationship Id="rId160" Type="http://schemas.openxmlformats.org/officeDocument/2006/relationships/hyperlink" Target="http://login.consultant.ru/link/?req=doc&amp;base=LAW&amp;n=501482&amp;date=02.12.2025&amp;dst=100132&amp;field=134" TargetMode = "External"/><Relationship Id="rId161" Type="http://schemas.openxmlformats.org/officeDocument/2006/relationships/hyperlink" Target="http://login.consultant.ru/link/?req=doc&amp;base=LAW&amp;n=501482&amp;date=02.12.2025&amp;dst=100134&amp;field=134" TargetMode = "External"/><Relationship Id="rId162" Type="http://schemas.openxmlformats.org/officeDocument/2006/relationships/hyperlink" Target="http://login.consultant.ru/link/?req=doc&amp;base=LAW&amp;n=501482&amp;date=02.12.2025&amp;dst=100136&amp;field=134" TargetMode = "External"/><Relationship Id="rId163" Type="http://schemas.openxmlformats.org/officeDocument/2006/relationships/hyperlink" Target="http://login.consultant.ru/link/?req=doc&amp;base=LAW&amp;n=501482&amp;date=02.12.2025&amp;dst=100137&amp;field=134" TargetMode = "External"/><Relationship Id="rId164" Type="http://schemas.openxmlformats.org/officeDocument/2006/relationships/hyperlink" Target="http://login.consultant.ru/link/?req=doc&amp;base=LAW&amp;n=501482&amp;date=02.12.2025&amp;dst=100138&amp;field=134" TargetMode = "External"/><Relationship Id="rId165" Type="http://schemas.openxmlformats.org/officeDocument/2006/relationships/hyperlink" Target="http://login.consultant.ru/link/?req=doc&amp;base=LAW&amp;n=501482&amp;date=02.12.2025&amp;dst=100141&amp;field=134" TargetMode = "External"/><Relationship Id="rId166" Type="http://schemas.openxmlformats.org/officeDocument/2006/relationships/hyperlink" Target="http://login.consultant.ru/link/?req=doc&amp;base=LAW&amp;n=501482&amp;date=02.12.2025&amp;dst=100142&amp;field=134" TargetMode = "External"/><Relationship Id="rId167" Type="http://schemas.openxmlformats.org/officeDocument/2006/relationships/hyperlink" Target="http://login.consultant.ru/link/?req=doc&amp;base=LAW&amp;n=501482&amp;date=02.12.2025&amp;dst=100143&amp;field=134" TargetMode = "External"/><Relationship Id="rId168" Type="http://schemas.openxmlformats.org/officeDocument/2006/relationships/hyperlink" Target="http://login.consultant.ru/link/?req=doc&amp;base=LAW&amp;n=501482&amp;date=02.12.2025&amp;dst=100144&amp;field=134" TargetMode = "External"/><Relationship Id="rId169" Type="http://schemas.openxmlformats.org/officeDocument/2006/relationships/hyperlink" Target="http://login.consultant.ru/link/?req=doc&amp;base=LAW&amp;n=501482&amp;date=02.12.2025&amp;dst=100144&amp;field=134" TargetMode = "External"/><Relationship Id="rId170" Type="http://schemas.openxmlformats.org/officeDocument/2006/relationships/hyperlink" Target="http://login.consultant.ru/link/?req=doc&amp;base=LAW&amp;n=501482&amp;date=02.12.2025&amp;dst=100145&amp;field=134" TargetMode = "External"/><Relationship Id="rId171" Type="http://schemas.openxmlformats.org/officeDocument/2006/relationships/hyperlink" Target="http://login.consultant.ru/link/?req=doc&amp;base=LAW&amp;n=501482&amp;date=02.12.2025&amp;dst=100146&amp;field=134" TargetMode = "External"/><Relationship Id="rId172" Type="http://schemas.openxmlformats.org/officeDocument/2006/relationships/hyperlink" Target="http://login.consultant.ru/link/?req=doc&amp;base=LAW&amp;n=501482&amp;date=02.12.2025&amp;dst=100148&amp;field=134" TargetMode = "External"/><Relationship Id="rId173" Type="http://schemas.openxmlformats.org/officeDocument/2006/relationships/hyperlink" Target="http://login.consultant.ru/link/?req=doc&amp;base=LAW&amp;n=501482&amp;date=02.12.2025&amp;dst=100149&amp;field=134" TargetMode = "External"/><Relationship Id="rId174" Type="http://schemas.openxmlformats.org/officeDocument/2006/relationships/hyperlink" Target="http://login.consultant.ru/link/?req=doc&amp;base=LAW&amp;n=501482&amp;date=02.12.2025&amp;dst=100149&amp;field=134" TargetMode = "External"/><Relationship Id="rId175" Type="http://schemas.openxmlformats.org/officeDocument/2006/relationships/hyperlink" Target="http://login.consultant.ru/link/?req=doc&amp;base=LAW&amp;n=501482&amp;date=02.12.2025&amp;dst=100150&amp;field=134" TargetMode = "External"/><Relationship Id="rId176" Type="http://schemas.openxmlformats.org/officeDocument/2006/relationships/hyperlink" Target="http://login.consultant.ru/link/?req=doc&amp;base=LAW&amp;n=501482&amp;date=02.12.2025&amp;dst=100151&amp;field=134" TargetMode = "External"/><Relationship Id="rId177" Type="http://schemas.openxmlformats.org/officeDocument/2006/relationships/hyperlink" Target="http://login.consultant.ru/link/?req=doc&amp;base=LAW&amp;n=501482&amp;date=02.12.2025&amp;dst=100151&amp;field=134" TargetMode = "External"/><Relationship Id="rId178" Type="http://schemas.openxmlformats.org/officeDocument/2006/relationships/hyperlink" Target="http://login.consultant.ru/link/?req=doc&amp;base=LAW&amp;n=501482&amp;date=02.12.2025&amp;dst=100151&amp;field=134" TargetMode = "External"/><Relationship Id="rId179" Type="http://schemas.openxmlformats.org/officeDocument/2006/relationships/hyperlink" Target="http://login.consultant.ru/link/?req=doc&amp;base=LAW&amp;n=501482&amp;date=02.12.2025&amp;dst=100153&amp;field=134" TargetMode = "External"/><Relationship Id="rId180" Type="http://schemas.openxmlformats.org/officeDocument/2006/relationships/hyperlink" Target="http://login.consultant.ru/link/?req=doc&amp;base=LAW&amp;n=501482&amp;date=02.12.2025&amp;dst=100154&amp;field=134" TargetMode = "External"/><Relationship Id="rId181" Type="http://schemas.openxmlformats.org/officeDocument/2006/relationships/hyperlink" Target="http://login.consultant.ru/link/?req=doc&amp;base=LAW&amp;n=501482&amp;date=02.12.2025&amp;dst=100155&amp;field=134" TargetMode = "External"/><Relationship Id="rId182" Type="http://schemas.openxmlformats.org/officeDocument/2006/relationships/hyperlink" Target="http://login.consultant.ru/link/?req=doc&amp;base=LAW&amp;n=501482&amp;date=02.12.2025&amp;dst=100156&amp;field=134" TargetMode = "External"/><Relationship Id="rId183" Type="http://schemas.openxmlformats.org/officeDocument/2006/relationships/hyperlink" Target="http://login.consultant.ru/link/?req=doc&amp;base=LAW&amp;n=501482&amp;date=02.12.2025&amp;dst=100158&amp;field=134" TargetMode = "External"/><Relationship Id="rId184" Type="http://schemas.openxmlformats.org/officeDocument/2006/relationships/hyperlink" Target="http://login.consultant.ru/link/?req=doc&amp;base=LAW&amp;n=501482&amp;date=02.12.2025&amp;dst=100159&amp;field=134" TargetMode = "External"/><Relationship Id="rId185" Type="http://schemas.openxmlformats.org/officeDocument/2006/relationships/hyperlink" Target="http://login.consultant.ru/link/?req=doc&amp;base=LAW&amp;n=501482&amp;date=02.12.2025&amp;dst=100160&amp;field=134" TargetMode = "External"/><Relationship Id="rId186" Type="http://schemas.openxmlformats.org/officeDocument/2006/relationships/hyperlink" Target="http://login.consultant.ru/link/?req=doc&amp;base=LAW&amp;n=501482&amp;date=02.12.2025&amp;dst=100162&amp;field=134" TargetMode = "External"/><Relationship Id="rId187" Type="http://schemas.openxmlformats.org/officeDocument/2006/relationships/hyperlink" Target="http://login.consultant.ru/link/?req=doc&amp;base=LAW&amp;n=501482&amp;date=02.12.2025&amp;dst=100163&amp;field=134" TargetMode = "External"/><Relationship Id="rId188" Type="http://schemas.openxmlformats.org/officeDocument/2006/relationships/hyperlink" Target="http://login.consultant.ru/link/?req=doc&amp;base=LAW&amp;n=508490&amp;date=02.12.2025&amp;dst=101779&amp;field=134" TargetMode = "External"/><Relationship Id="rId189" Type="http://schemas.openxmlformats.org/officeDocument/2006/relationships/hyperlink" Target="http://login.consultant.ru/link/?req=doc&amp;base=LAW&amp;n=508490&amp;date=02.12.2025&amp;dst=101796&amp;field=134" TargetMode = "External"/><Relationship Id="rId190" Type="http://schemas.openxmlformats.org/officeDocument/2006/relationships/hyperlink" Target="http://login.consultant.ru/link/?req=doc&amp;base=LAW&amp;n=501482&amp;date=02.12.2025&amp;dst=100164&amp;field=134" TargetMode = "External"/><Relationship Id="rId191" Type="http://schemas.openxmlformats.org/officeDocument/2006/relationships/hyperlink" Target="http://login.consultant.ru/link/?req=doc&amp;base=LAW&amp;n=501482&amp;date=02.12.2025&amp;dst=100166&amp;field=134" TargetMode = "External"/><Relationship Id="rId192" Type="http://schemas.openxmlformats.org/officeDocument/2006/relationships/hyperlink" Target="http://login.consultant.ru/link/?req=doc&amp;base=LAW&amp;n=501482&amp;date=02.12.2025&amp;dst=100167&amp;field=134" TargetMode = "External"/><Relationship Id="rId193" Type="http://schemas.openxmlformats.org/officeDocument/2006/relationships/hyperlink" Target="http://login.consultant.ru/link/?req=doc&amp;base=LAW&amp;n=501482&amp;date=02.12.2025&amp;dst=100168&amp;field=134" TargetMode = "External"/><Relationship Id="rId194" Type="http://schemas.openxmlformats.org/officeDocument/2006/relationships/hyperlink" Target="http://login.consultant.ru/link/?req=doc&amp;base=LAW&amp;n=501482&amp;date=02.12.2025&amp;dst=100170&amp;field=134" TargetMode = "External"/><Relationship Id="rId195" Type="http://schemas.openxmlformats.org/officeDocument/2006/relationships/hyperlink" Target="http://login.consultant.ru/link/?req=doc&amp;base=LAW&amp;n=501482&amp;date=02.12.2025&amp;dst=100171&amp;field=134" TargetMode = "External"/><Relationship Id="rId196" Type="http://schemas.openxmlformats.org/officeDocument/2006/relationships/hyperlink" Target="http://login.consultant.ru/link/?req=doc&amp;base=LAW&amp;n=501482&amp;date=02.12.2025&amp;dst=100173&amp;field=134" TargetMode = "External"/><Relationship Id="rId197" Type="http://schemas.openxmlformats.org/officeDocument/2006/relationships/hyperlink" Target="http://login.consultant.ru/link/?req=doc&amp;base=LAW&amp;n=501482&amp;date=02.12.2025&amp;dst=100174&amp;field=134" TargetMode = "External"/><Relationship Id="rId198" Type="http://schemas.openxmlformats.org/officeDocument/2006/relationships/hyperlink" Target="http://login.consultant.ru/link/?req=doc&amp;base=LAW&amp;n=501482&amp;date=02.12.2025&amp;dst=100175&amp;field=134" TargetMode = "External"/><Relationship Id="rId199" Type="http://schemas.openxmlformats.org/officeDocument/2006/relationships/hyperlink" Target="http://login.consultant.ru/link/?req=doc&amp;base=LAW&amp;n=41477&amp;date=02.12.2025&amp;dst=100009&amp;field=134" TargetMode = "External"/><Relationship Id="rId200" Type="http://schemas.openxmlformats.org/officeDocument/2006/relationships/hyperlink" Target="http://login.consultant.ru/link/?req=doc&amp;base=LAW&amp;n=41477&amp;date=02.12.2025&amp;dst=100011&amp;field=134" TargetMode = "External"/><Relationship Id="rId201" Type="http://schemas.openxmlformats.org/officeDocument/2006/relationships/hyperlink" Target="http://login.consultant.ru/link/?req=doc&amp;base=LAW&amp;n=41477&amp;date=02.12.2025&amp;dst=100012&amp;field=134" TargetMode = "External"/><Relationship Id="rId202" Type="http://schemas.openxmlformats.org/officeDocument/2006/relationships/hyperlink" Target="http://login.consultant.ru/link/?req=doc&amp;base=LAW&amp;n=470964&amp;date=02.12.2025&amp;dst=100083&amp;field=134" TargetMode = "External"/><Relationship Id="rId203" Type="http://schemas.openxmlformats.org/officeDocument/2006/relationships/hyperlink" Target="http://login.consultant.ru/link/?req=doc&amp;base=LAW&amp;n=483415&amp;date=02.12.2025&amp;dst=100157&amp;field=134" TargetMode = "External"/><Relationship Id="rId204" Type="http://schemas.openxmlformats.org/officeDocument/2006/relationships/hyperlink" Target="http://login.consultant.ru/link/?req=doc&amp;base=LAW&amp;n=161322&amp;date=02.12.2025&amp;dst=100017&amp;field=134" TargetMode = "External"/><Relationship Id="rId205" Type="http://schemas.openxmlformats.org/officeDocument/2006/relationships/hyperlink" Target="http://login.consultant.ru/link/?req=doc&amp;base=LAW&amp;n=488151&amp;date=02.12.2025&amp;dst=100319&amp;field=134" TargetMode = "External"/><Relationship Id="rId206" Type="http://schemas.openxmlformats.org/officeDocument/2006/relationships/hyperlink" Target="http://login.consultant.ru/link/?req=doc&amp;base=LAW&amp;n=483415&amp;date=02.12.2025&amp;dst=100493&amp;field=134" TargetMode = "External"/><Relationship Id="rId207" Type="http://schemas.openxmlformats.org/officeDocument/2006/relationships/hyperlink" Target="http://login.consultant.ru/link/?req=doc&amp;base=LAW&amp;n=214609&amp;date=02.12.2025&amp;dst=100029&amp;field=134" TargetMode = "External"/><Relationship Id="rId208" Type="http://schemas.openxmlformats.org/officeDocument/2006/relationships/hyperlink" Target="http://login.consultant.ru/link/?req=doc&amp;base=LAW&amp;n=217563&amp;date=02.12.2025" TargetMode = "External"/><Relationship Id="rId209" Type="http://schemas.openxmlformats.org/officeDocument/2006/relationships/hyperlink" Target="http://login.consultant.ru/link/?req=doc&amp;base=LAW&amp;n=41477&amp;date=02.12.2025&amp;dst=100014&amp;field=134" TargetMode = "External"/><Relationship Id="rId210" Type="http://schemas.openxmlformats.org/officeDocument/2006/relationships/hyperlink" Target="http://login.consultant.ru/link/?req=doc&amp;base=LAW&amp;n=41477&amp;date=02.12.2025&amp;dst=100016&amp;field=134" TargetMode = "External"/><Relationship Id="rId211" Type="http://schemas.openxmlformats.org/officeDocument/2006/relationships/hyperlink" Target="http://login.consultant.ru/link/?req=doc&amp;base=LAW&amp;n=508490&amp;date=02.12.2025&amp;dst=100093&amp;field=134" TargetMode = "External"/><Relationship Id="rId212" Type="http://schemas.openxmlformats.org/officeDocument/2006/relationships/hyperlink" Target="http://login.consultant.ru/link/?req=doc&amp;base=LAW&amp;n=508490&amp;date=02.12.2025&amp;dst=100794&amp;field=134" TargetMode = "External"/><Relationship Id="rId213" Type="http://schemas.openxmlformats.org/officeDocument/2006/relationships/hyperlink" Target="http://login.consultant.ru/link/?req=doc&amp;base=LAW&amp;n=508490&amp;date=02.12.2025&amp;dst=102059&amp;field=134" TargetMode = "External"/><Relationship Id="rId214" Type="http://schemas.openxmlformats.org/officeDocument/2006/relationships/hyperlink" Target="http://login.consultant.ru/link/?req=doc&amp;base=LAW&amp;n=511073&amp;date=02.12.2025&amp;dst=100481&amp;field=134" TargetMode = "External"/><Relationship Id="rId215" Type="http://schemas.openxmlformats.org/officeDocument/2006/relationships/hyperlink" Target="http://login.consultant.ru/link/?req=doc&amp;base=LAW&amp;n=201481&amp;date=02.12.2025&amp;dst=100021&amp;field=134" TargetMode = "External"/><Relationship Id="rId216" Type="http://schemas.openxmlformats.org/officeDocument/2006/relationships/hyperlink" Target="http://login.consultant.ru/link/?req=doc&amp;base=LAW&amp;n=500137&amp;date=02.12.2025&amp;dst=408&amp;field=134" TargetMode = "External"/><Relationship Id="rId217" Type="http://schemas.openxmlformats.org/officeDocument/2006/relationships/hyperlink" Target="http://login.consultant.ru/link/?req=doc&amp;base=LAW&amp;n=383504&amp;date=02.12.2025&amp;dst=100164&amp;field=134" TargetMode = "External"/><Relationship Id="rId218" Type="http://schemas.openxmlformats.org/officeDocument/2006/relationships/hyperlink" Target="http://login.consultant.ru/link/?req=doc&amp;base=LAW&amp;n=383504&amp;date=02.12.2025&amp;dst=100166&amp;field=134" TargetMode = "External"/><Relationship Id="rId219" Type="http://schemas.openxmlformats.org/officeDocument/2006/relationships/hyperlink" Target="http://login.consultant.ru/link/?req=doc&amp;base=LAW&amp;n=383504&amp;date=02.12.2025&amp;dst=100167&amp;field=134" TargetMode = "External"/><Relationship Id="rId220" Type="http://schemas.openxmlformats.org/officeDocument/2006/relationships/hyperlink" Target="http://login.consultant.ru/link/?req=doc&amp;base=LAW&amp;n=383504&amp;date=02.12.2025&amp;dst=100168&amp;field=134" TargetMode = "External"/><Relationship Id="rId221" Type="http://schemas.openxmlformats.org/officeDocument/2006/relationships/hyperlink" Target="http://login.consultant.ru/link/?req=doc&amp;base=LAW&amp;n=383504&amp;date=02.12.2025&amp;dst=100169&amp;field=134" TargetMode = "External"/><Relationship Id="rId222" Type="http://schemas.openxmlformats.org/officeDocument/2006/relationships/hyperlink" Target="http://login.consultant.ru/link/?req=doc&amp;base=LAW&amp;n=117610&amp;date=02.12.2025&amp;dst=100009&amp;field=134" TargetMode = "External"/><Relationship Id="rId223" Type="http://schemas.openxmlformats.org/officeDocument/2006/relationships/hyperlink" Target="http://login.consultant.ru/link/?req=doc&amp;base=LAW&amp;n=508490&amp;date=02.12.2025&amp;dst=102008&amp;field=134" TargetMode = "External"/><Relationship Id="rId224" Type="http://schemas.openxmlformats.org/officeDocument/2006/relationships/hyperlink" Target="http://login.consultant.ru/link/?req=doc&amp;base=LAW&amp;n=508490&amp;date=02.12.2025&amp;dst=102173&amp;field=134" TargetMode = "External"/><Relationship Id="rId225" Type="http://schemas.openxmlformats.org/officeDocument/2006/relationships/hyperlink" Target="http://login.consultant.ru/link/?req=doc&amp;base=LAW&amp;n=142950&amp;date=02.12.2025&amp;dst=100139&amp;field=134" TargetMode = "External"/><Relationship Id="rId226" Type="http://schemas.openxmlformats.org/officeDocument/2006/relationships/hyperlink" Target="http://login.consultant.ru/link/?req=doc&amp;base=LAW&amp;n=296075&amp;date=02.12.2025&amp;dst=100009&amp;field=134" TargetMode = "External"/><Relationship Id="rId227" Type="http://schemas.openxmlformats.org/officeDocument/2006/relationships/hyperlink" Target="http://login.consultant.ru/link/?req=doc&amp;base=LAW&amp;n=508490&amp;date=02.12.2025&amp;dst=100806&amp;field=134" TargetMode = "External"/><Relationship Id="rId228" Type="http://schemas.openxmlformats.org/officeDocument/2006/relationships/hyperlink" Target="http://login.consultant.ru/link/?req=doc&amp;base=LAW&amp;n=436370&amp;date=02.12.2025&amp;dst=100183&amp;field=134" TargetMode = "External"/><Relationship Id="rId229" Type="http://schemas.openxmlformats.org/officeDocument/2006/relationships/hyperlink" Target="http://login.consultant.ru/link/?req=doc&amp;base=LAW&amp;n=508490&amp;date=02.12.2025&amp;dst=102059&amp;field=134" TargetMode = "External"/><Relationship Id="rId230" Type="http://schemas.openxmlformats.org/officeDocument/2006/relationships/hyperlink" Target="http://login.consultant.ru/link/?req=doc&amp;base=LAW&amp;n=508490&amp;date=02.12.2025&amp;dst=102173&amp;field=134" TargetMode = "External"/><Relationship Id="rId231" Type="http://schemas.openxmlformats.org/officeDocument/2006/relationships/hyperlink" Target="http://login.consultant.ru/link/?req=doc&amp;base=LAW&amp;n=142950&amp;date=02.12.2025&amp;dst=100139&amp;field=134" TargetMode = "External"/><Relationship Id="rId232" Type="http://schemas.openxmlformats.org/officeDocument/2006/relationships/hyperlink" Target="http://login.consultant.ru/link/?req=doc&amp;base=LAW&amp;n=443995&amp;date=02.12.2025&amp;dst=100010&amp;field=134" TargetMode = "External"/><Relationship Id="rId233" Type="http://schemas.openxmlformats.org/officeDocument/2006/relationships/hyperlink" Target="http://login.consultant.ru/link/?req=doc&amp;base=LAW&amp;n=500339&amp;date=02.12.2025&amp;dst=100666&amp;field=134" TargetMode = "External"/><Relationship Id="rId234" Type="http://schemas.openxmlformats.org/officeDocument/2006/relationships/hyperlink" Target="http://login.consultant.ru/link/?req=doc&amp;base=PPVS&amp;n=3123&amp;date=02.12.2025" TargetMode = "External"/><Relationship Id="rId235" Type="http://schemas.openxmlformats.org/officeDocument/2006/relationships/hyperlink" Target="http://login.consultant.ru/link/?req=doc&amp;base=LAW&amp;n=508490&amp;date=02.12.2025&amp;dst=101605&amp;field=134" TargetMode = "External"/><Relationship Id="rId236" Type="http://schemas.openxmlformats.org/officeDocument/2006/relationships/hyperlink" Target="http://login.consultant.ru/link/?req=doc&amp;base=LAW&amp;n=74034&amp;date=02.12.2025&amp;dst=100124&amp;field=134" TargetMode = "External"/><Relationship Id="rId237" Type="http://schemas.openxmlformats.org/officeDocument/2006/relationships/hyperlink" Target="http://login.consultant.ru/link/?req=doc&amp;base=LAW&amp;n=508490&amp;date=02.12.2025&amp;dst=100961&amp;field=134" TargetMode = "External"/><Relationship Id="rId238" Type="http://schemas.openxmlformats.org/officeDocument/2006/relationships/hyperlink" Target="http://login.consultant.ru/link/?req=doc&amp;base=LAW&amp;n=482694&amp;date=02.12.2025&amp;dst=100007&amp;field=134" TargetMode = "External"/><Relationship Id="rId239" Type="http://schemas.openxmlformats.org/officeDocument/2006/relationships/hyperlink" Target="http://login.consultant.ru/link/?req=doc&amp;base=LAW&amp;n=132709&amp;date=02.12.2025&amp;dst=100061&amp;field=134" TargetMode = "External"/><Relationship Id="rId240" Type="http://schemas.openxmlformats.org/officeDocument/2006/relationships/hyperlink" Target="http://login.consultant.ru/link/?req=doc&amp;base=LAW&amp;n=493063&amp;date=02.12.2025&amp;dst=100009&amp;field=134" TargetMode = "External"/><Relationship Id="rId241" Type="http://schemas.openxmlformats.org/officeDocument/2006/relationships/hyperlink" Target="http://login.consultant.ru/link/?req=doc&amp;base=PPVS&amp;n=1027&amp;date=02.12.2025" TargetMode = "External"/><Relationship Id="rId242" Type="http://schemas.openxmlformats.org/officeDocument/2006/relationships/hyperlink" Target="http://login.consultant.ru/link/?req=doc&amp;base=LAW&amp;n=132709&amp;date=02.12.2025&amp;dst=100063&amp;field=134" TargetMode = "External"/><Relationship Id="rId243" Type="http://schemas.openxmlformats.org/officeDocument/2006/relationships/hyperlink" Target="http://login.consultant.ru/link/?req=doc&amp;base=LAW&amp;n=132709&amp;date=02.12.2025&amp;dst=100063&amp;field=134" TargetMode = "External"/><Relationship Id="rId244" Type="http://schemas.openxmlformats.org/officeDocument/2006/relationships/hyperlink" Target="http://login.consultant.ru/link/?req=doc&amp;base=LAW&amp;n=508490&amp;date=02.12.2025&amp;dst=100170&amp;field=134" TargetMode = "External"/><Relationship Id="rId245" Type="http://schemas.openxmlformats.org/officeDocument/2006/relationships/hyperlink" Target="http://login.consultant.ru/link/?req=doc&amp;base=LAW&amp;n=99661&amp;date=02.12.2025&amp;dst=100004&amp;field=134" TargetMode = "External"/><Relationship Id="rId246" Type="http://schemas.openxmlformats.org/officeDocument/2006/relationships/hyperlink" Target="http://login.consultant.ru/link/?req=doc&amp;base=LAW&amp;n=76460&amp;date=02.12.2025&amp;dst=100145&amp;field=134" TargetMode = "External"/><Relationship Id="rId247" Type="http://schemas.openxmlformats.org/officeDocument/2006/relationships/hyperlink" Target="http://login.consultant.ru/link/?req=doc&amp;base=LAW&amp;n=132709&amp;date=02.12.2025&amp;dst=100064&amp;field=134" TargetMode = "External"/><Relationship Id="rId248" Type="http://schemas.openxmlformats.org/officeDocument/2006/relationships/hyperlink" Target="http://login.consultant.ru/link/?req=doc&amp;base=LAW&amp;n=454330&amp;date=02.12.2025&amp;dst=100020&amp;field=134" TargetMode = "External"/><Relationship Id="rId249" Type="http://schemas.openxmlformats.org/officeDocument/2006/relationships/hyperlink" Target="http://login.consultant.ru/link/?req=doc&amp;base=LAW&amp;n=132709&amp;date=02.12.2025&amp;dst=100066&amp;field=134" TargetMode = "External"/><Relationship Id="rId250" Type="http://schemas.openxmlformats.org/officeDocument/2006/relationships/hyperlink" Target="http://login.consultant.ru/link/?req=doc&amp;base=LAW&amp;n=508490&amp;date=02.12.2025&amp;dst=101329&amp;field=134" TargetMode = "External"/><Relationship Id="rId251" Type="http://schemas.openxmlformats.org/officeDocument/2006/relationships/hyperlink" Target="http://login.consultant.ru/link/?req=doc&amp;base=LAW&amp;n=508490&amp;date=02.12.2025&amp;dst=101851&amp;field=134" TargetMode = "External"/><Relationship Id="rId252" Type="http://schemas.openxmlformats.org/officeDocument/2006/relationships/hyperlink" Target="http://login.consultant.ru/link/?req=doc&amp;base=LAW&amp;n=508490&amp;date=02.12.2025&amp;dst=1091&amp;field=134" TargetMode = "External"/><Relationship Id="rId253" Type="http://schemas.openxmlformats.org/officeDocument/2006/relationships/hyperlink" Target="http://login.consultant.ru/link/?req=doc&amp;base=LAW&amp;n=508490&amp;date=02.12.2025&amp;dst=101872&amp;field=134" TargetMode = "External"/><Relationship Id="rId254" Type="http://schemas.openxmlformats.org/officeDocument/2006/relationships/hyperlink" Target="http://login.consultant.ru/link/?req=doc&amp;base=LAW&amp;n=508490&amp;date=02.12.2025&amp;dst=1114&amp;field=134" TargetMode = "External"/><Relationship Id="rId255" Type="http://schemas.openxmlformats.org/officeDocument/2006/relationships/hyperlink" Target="http://login.consultant.ru/link/?req=doc&amp;base=LAW&amp;n=508490&amp;date=02.12.2025&amp;dst=10522&amp;field=134" TargetMode = "External"/><Relationship Id="rId256" Type="http://schemas.openxmlformats.org/officeDocument/2006/relationships/hyperlink" Target="http://login.consultant.ru/link/?req=doc&amp;base=LAW&amp;n=508490&amp;date=02.12.2025&amp;dst=101882&amp;field=134" TargetMode = "External"/><Relationship Id="rId257" Type="http://schemas.openxmlformats.org/officeDocument/2006/relationships/hyperlink" Target="http://login.consultant.ru/link/?req=doc&amp;base=LAW&amp;n=508490&amp;date=02.12.2025&amp;dst=101885&amp;field=134" TargetMode = "External"/><Relationship Id="rId258" Type="http://schemas.openxmlformats.org/officeDocument/2006/relationships/hyperlink" Target="http://login.consultant.ru/link/?req=doc&amp;base=LAW&amp;n=500096&amp;date=02.12.2025" TargetMode = "External"/><Relationship Id="rId259" Type="http://schemas.openxmlformats.org/officeDocument/2006/relationships/hyperlink" Target="http://login.consultant.ru/link/?req=doc&amp;base=LAW&amp;n=508490&amp;date=02.12.2025&amp;dst=100768&amp;field=134" TargetMode = "External"/><Relationship Id="rId260" Type="http://schemas.openxmlformats.org/officeDocument/2006/relationships/hyperlink" Target="http://login.consultant.ru/link/?req=doc&amp;base=LAW&amp;n=214514&amp;date=02.12.2025&amp;dst=100025&amp;field=134" TargetMode = "External"/><Relationship Id="rId261" Type="http://schemas.openxmlformats.org/officeDocument/2006/relationships/hyperlink" Target="http://login.consultant.ru/link/?req=doc&amp;base=LAW&amp;n=70066&amp;date=02.12.2025&amp;dst=100025&amp;field=134" TargetMode = "External"/><Relationship Id="rId262" Type="http://schemas.openxmlformats.org/officeDocument/2006/relationships/hyperlink" Target="http://login.consultant.ru/link/?req=doc&amp;base=LAW&amp;n=508490&amp;date=02.12.2025&amp;dst=102173&amp;field=134" TargetMode = "External"/><Relationship Id="rId263" Type="http://schemas.openxmlformats.org/officeDocument/2006/relationships/hyperlink" Target="http://login.consultant.ru/link/?req=doc&amp;base=LAW&amp;n=142950&amp;date=02.12.2025&amp;dst=100139&amp;field=134" TargetMode = "External"/><Relationship Id="rId264" Type="http://schemas.openxmlformats.org/officeDocument/2006/relationships/hyperlink" Target="http://login.consultant.ru/link/?req=doc&amp;base=LAW&amp;n=506079&amp;date=02.12.2025&amp;dst=100280&amp;field=134" TargetMode = "External"/><Relationship Id="rId265" Type="http://schemas.openxmlformats.org/officeDocument/2006/relationships/hyperlink" Target="http://login.consultant.ru/link/?req=doc&amp;base=LAW&amp;n=508490&amp;date=02.12.2025&amp;dst=101910&amp;field=134" TargetMode = "External"/><Relationship Id="rId266" Type="http://schemas.openxmlformats.org/officeDocument/2006/relationships/hyperlink" Target="http://login.consultant.ru/link/?req=doc&amp;base=LAW&amp;n=508490&amp;date=02.12.2025&amp;dst=101577&amp;field=134" TargetMode = "External"/><Relationship Id="rId267" Type="http://schemas.openxmlformats.org/officeDocument/2006/relationships/hyperlink" Target="http://login.consultant.ru/link/?req=doc&amp;base=LAW&amp;n=508490&amp;date=02.12.2025&amp;dst=101613&amp;field=134" TargetMode = "External"/><Relationship Id="rId268" Type="http://schemas.openxmlformats.org/officeDocument/2006/relationships/hyperlink" Target="http://login.consultant.ru/link/?req=doc&amp;base=LAW&amp;n=508490&amp;date=02.12.2025&amp;dst=101897&amp;field=134" TargetMode = "External"/><Relationship Id="rId269" Type="http://schemas.openxmlformats.org/officeDocument/2006/relationships/hyperlink" Target="http://login.consultant.ru/link/?req=doc&amp;base=LAW&amp;n=122349&amp;date=02.12.2025&amp;dst=100043&amp;field=134" TargetMode = "External"/><Relationship Id="rId270" Type="http://schemas.openxmlformats.org/officeDocument/2006/relationships/hyperlink" Target="http://login.consultant.ru/link/?req=doc&amp;base=LAW&amp;n=407365&amp;date=02.12.2025&amp;dst=100001&amp;field=134" TargetMode = "External"/><Relationship Id="rId271" Type="http://schemas.openxmlformats.org/officeDocument/2006/relationships/hyperlink" Target="http://login.consultant.ru/link/?req=doc&amp;base=LAW&amp;n=122349&amp;date=02.12.2025&amp;dst=100019&amp;field=134" TargetMode = "External"/><Relationship Id="rId272" Type="http://schemas.openxmlformats.org/officeDocument/2006/relationships/hyperlink" Target="http://login.consultant.ru/link/?req=doc&amp;base=LAW&amp;n=508490&amp;date=02.12.2025&amp;dst=102008&amp;field=134" TargetMode = "External"/><Relationship Id="rId273" Type="http://schemas.openxmlformats.org/officeDocument/2006/relationships/hyperlink" Target="http://login.consultant.ru/link/?req=doc&amp;base=LAW&amp;n=122349&amp;date=02.12.2025&amp;dst=100043&amp;field=134" TargetMode = "External"/><Relationship Id="rId274" Type="http://schemas.openxmlformats.org/officeDocument/2006/relationships/hyperlink" Target="http://login.consultant.ru/link/?req=doc&amp;base=LAW&amp;n=372860&amp;date=02.12.2025&amp;dst=100049&amp;field=134" TargetMode = "External"/><Relationship Id="rId275" Type="http://schemas.openxmlformats.org/officeDocument/2006/relationships/hyperlink" Target="http://login.consultant.ru/link/?req=doc&amp;base=LAW&amp;n=33936&amp;date=02.12.2025" TargetMode = "External"/><Relationship Id="rId276" Type="http://schemas.openxmlformats.org/officeDocument/2006/relationships/hyperlink" Target="http://login.consultant.ru/link/?req=doc&amp;base=LAW&amp;n=122349&amp;date=02.12.2025&amp;dst=100022&amp;field=134" TargetMode = "External"/><Relationship Id="rId277" Type="http://schemas.openxmlformats.org/officeDocument/2006/relationships/hyperlink" Target="http://login.consultant.ru/link/?req=doc&amp;base=LAW&amp;n=122349&amp;date=02.12.2025&amp;dst=100043&amp;field=134" TargetMode = "External"/><Relationship Id="rId278" Type="http://schemas.openxmlformats.org/officeDocument/2006/relationships/hyperlink" Target="http://login.consultant.ru/link/?req=doc&amp;base=LAW&amp;n=372860&amp;date=02.12.2025&amp;dst=100049&amp;field=134" TargetMode = "External"/><Relationship Id="rId279" Type="http://schemas.openxmlformats.org/officeDocument/2006/relationships/hyperlink" Target="http://login.consultant.ru/link/?req=doc&amp;base=LAW&amp;n=33936&amp;date=02.12.2025" TargetMode = "External"/><Relationship Id="rId280" Type="http://schemas.openxmlformats.org/officeDocument/2006/relationships/hyperlink" Target="http://login.consultant.ru/link/?req=doc&amp;base=LAW&amp;n=122349&amp;date=02.12.2025&amp;dst=100025&amp;field=134" TargetMode = "External"/><Relationship Id="rId281" Type="http://schemas.openxmlformats.org/officeDocument/2006/relationships/hyperlink" Target="http://login.consultant.ru/link/?req=doc&amp;base=LAW&amp;n=465555&amp;date=02.12.2025&amp;dst=100235&amp;field=134" TargetMode = "External"/><Relationship Id="rId282" Type="http://schemas.openxmlformats.org/officeDocument/2006/relationships/hyperlink" Target="http://login.consultant.ru/link/?req=doc&amp;base=LAW&amp;n=157919&amp;date=02.12.2025&amp;dst=100069&amp;field=134" TargetMode = "External"/><Relationship Id="rId283" Type="http://schemas.openxmlformats.org/officeDocument/2006/relationships/hyperlink" Target="http://login.consultant.ru/link/?req=doc&amp;base=PPVS&amp;n=1034&amp;date=02.12.2025" TargetMode = "External"/><Relationship Id="rId284" Type="http://schemas.openxmlformats.org/officeDocument/2006/relationships/hyperlink" Target="http://login.consultant.ru/link/?req=doc&amp;base=LAW&amp;n=493203&amp;date=02.12.2025&amp;dst=100396&amp;field=134" TargetMode = "External"/><Relationship Id="rId285" Type="http://schemas.openxmlformats.org/officeDocument/2006/relationships/hyperlink" Target="http://login.consultant.ru/link/?req=doc&amp;base=LAW&amp;n=508490&amp;date=02.12.2025&amp;dst=101907&amp;field=134" TargetMode = "External"/><Relationship Id="rId286" Type="http://schemas.openxmlformats.org/officeDocument/2006/relationships/hyperlink" Target="http://login.consultant.ru/link/?req=doc&amp;base=PPVS&amp;n=1217&amp;date=02.12.2025" TargetMode = "External"/><Relationship Id="rId287" Type="http://schemas.openxmlformats.org/officeDocument/2006/relationships/hyperlink" Target="http://login.consultant.ru/link/?req=doc&amp;base=LAW&amp;n=446204&amp;date=02.12.2025&amp;dst=100135&amp;field=134" TargetMode = "External"/><Relationship Id="rId288" Type="http://schemas.openxmlformats.org/officeDocument/2006/relationships/hyperlink" Target="http://login.consultant.ru/link/?req=doc&amp;base=PPVS&amp;n=1130&amp;date=02.12.2025" TargetMode = "External"/><Relationship Id="rId289" Type="http://schemas.openxmlformats.org/officeDocument/2006/relationships/hyperlink" Target="http://login.consultant.ru/link/?req=doc&amp;base=LAW&amp;n=511076&amp;date=02.12.2025&amp;dst=100042&amp;field=134" TargetMode = "External"/><Relationship Id="rId290" Type="http://schemas.openxmlformats.org/officeDocument/2006/relationships/hyperlink" Target="http://login.consultant.ru/link/?req=doc&amp;base=LAW&amp;n=508490&amp;date=02.12.2025&amp;dst=100944&amp;field=134" TargetMode = "External"/><Relationship Id="rId291" Type="http://schemas.openxmlformats.org/officeDocument/2006/relationships/hyperlink" Target="http://login.consultant.ru/link/?req=doc&amp;base=LAW&amp;n=499763&amp;date=02.12.2025&amp;dst=250&amp;field=134" TargetMode = "External"/><Relationship Id="rId292" Type="http://schemas.openxmlformats.org/officeDocument/2006/relationships/hyperlink" Target="http://login.consultant.ru/link/?req=doc&amp;base=LAW&amp;n=508490&amp;date=02.12.2025&amp;dst=102128&amp;field=134" TargetMode = "External"/><Relationship Id="rId293" Type="http://schemas.openxmlformats.org/officeDocument/2006/relationships/hyperlink" Target="http://login.consultant.ru/link/?req=doc&amp;base=LAW&amp;n=508490&amp;date=02.12.2025&amp;dst=102128&amp;field=134" TargetMode = "External"/><Relationship Id="rId294" Type="http://schemas.openxmlformats.org/officeDocument/2006/relationships/hyperlink" Target="http://login.consultant.ru/link/?req=doc&amp;base=PPVS&amp;n=1735&amp;date=02.12.2025" TargetMode = "External"/><Relationship Id="rId295" Type="http://schemas.openxmlformats.org/officeDocument/2006/relationships/hyperlink" Target="http://login.consultant.ru/link/?req=doc&amp;base=LAW&amp;n=157919&amp;date=02.12.2025&amp;dst=100009&amp;field=134" TargetMode = "External"/><Relationship Id="rId296" Type="http://schemas.openxmlformats.org/officeDocument/2006/relationships/hyperlink" Target="http://login.consultant.ru/link/?req=doc&amp;base=LAW&amp;n=508490&amp;date=02.12.2025&amp;dst=102015&amp;field=134" TargetMode = "External"/><Relationship Id="rId297" Type="http://schemas.openxmlformats.org/officeDocument/2006/relationships/hyperlink" Target="http://login.consultant.ru/link/?req=doc&amp;base=LAW&amp;n=508490&amp;date=02.12.2025&amp;dst=102059&amp;field=134" TargetMode = "External"/><Relationship Id="rId298" Type="http://schemas.openxmlformats.org/officeDocument/2006/relationships/hyperlink" Target="http://login.consultant.ru/link/?req=doc&amp;base=LAW&amp;n=383504&amp;date=02.12.2025&amp;dst=100171&amp;field=134" TargetMode = "External"/><Relationship Id="rId299" Type="http://schemas.openxmlformats.org/officeDocument/2006/relationships/hyperlink" Target="http://login.consultant.ru/link/?req=doc&amp;base=LAW&amp;n=500137&amp;date=02.12.2025&amp;dst=100203&amp;field=134" TargetMode = "External"/><Relationship Id="rId300" Type="http://schemas.openxmlformats.org/officeDocument/2006/relationships/hyperlink" Target="http://login.consultant.ru/link/?req=doc&amp;base=LAW&amp;n=383504&amp;date=02.12.2025&amp;dst=100173&amp;field=134" TargetMode = "External"/><Relationship Id="rId301" Type="http://schemas.openxmlformats.org/officeDocument/2006/relationships/hyperlink" Target="http://login.consultant.ru/link/?req=doc&amp;base=LAW&amp;n=383504&amp;date=02.12.2025&amp;dst=100174&amp;field=134" TargetMode = "External"/><Relationship Id="rId302" Type="http://schemas.openxmlformats.org/officeDocument/2006/relationships/hyperlink" Target="http://login.consultant.ru/link/?req=doc&amp;base=LAW&amp;n=383504&amp;date=02.12.2025&amp;dst=100175&amp;field=134" TargetMode = "External"/><Relationship Id="rId303" Type="http://schemas.openxmlformats.org/officeDocument/2006/relationships/hyperlink" Target="http://login.consultant.ru/link/?req=doc&amp;base=LAW&amp;n=508490&amp;date=02.12.2025&amp;dst=102008&amp;field=134" TargetMode = "External"/><Relationship Id="rId304" Type="http://schemas.openxmlformats.org/officeDocument/2006/relationships/hyperlink" Target="http://login.consultant.ru/link/?req=doc&amp;base=LAW&amp;n=454135&amp;date=02.12.2025&amp;dst=100143&amp;field=134" TargetMode = "External"/><Relationship Id="rId305" Type="http://schemas.openxmlformats.org/officeDocument/2006/relationships/hyperlink" Target="http://login.consultant.ru/link/?req=doc&amp;base=LAW&amp;n=505891&amp;date=02.12.2025&amp;dst=100099&amp;field=134" TargetMode = "External"/><Relationship Id="rId306" Type="http://schemas.openxmlformats.org/officeDocument/2006/relationships/hyperlink" Target="http://login.consultant.ru/link/?req=doc&amp;base=LAW&amp;n=508490&amp;date=02.12.2025&amp;dst=102059&amp;field=134" TargetMode = "External"/><Relationship Id="rId307" Type="http://schemas.openxmlformats.org/officeDocument/2006/relationships/hyperlink" Target="http://login.consultant.ru/link/?req=doc&amp;base=LAW&amp;n=508370&amp;date=02.12.2025&amp;dst=100310&amp;field=134" TargetMode = "External"/><Relationship Id="rId308" Type="http://schemas.openxmlformats.org/officeDocument/2006/relationships/hyperlink" Target="http://login.consultant.ru/link/?req=doc&amp;base=LAW&amp;n=173204&amp;date=02.12.2025&amp;dst=100010&amp;field=134" TargetMode = "External"/><Relationship Id="rId309" Type="http://schemas.openxmlformats.org/officeDocument/2006/relationships/hyperlink" Target="http://login.consultant.ru/link/?req=doc&amp;base=LAW&amp;n=446204&amp;date=02.12.2025&amp;dst=100200&amp;field=134" TargetMode = "External"/><Relationship Id="rId310" Type="http://schemas.openxmlformats.org/officeDocument/2006/relationships/hyperlink" Target="http://login.consultant.ru/link/?req=doc&amp;base=LAW&amp;n=173204&amp;date=02.12.2025&amp;dst=100011&amp;field=134" TargetMode = "External"/><Relationship Id="rId311" Type="http://schemas.openxmlformats.org/officeDocument/2006/relationships/hyperlink" Target="http://login.consultant.ru/link/?req=doc&amp;base=LAW&amp;n=508370&amp;date=02.12.2025&amp;dst=100313&amp;field=134" TargetMode = "External"/><Relationship Id="rId312" Type="http://schemas.openxmlformats.org/officeDocument/2006/relationships/hyperlink" Target="http://login.consultant.ru/link/?req=doc&amp;base=LAW&amp;n=446204&amp;date=02.12.2025&amp;dst=100117&amp;field=134" TargetMode = "External"/><Relationship Id="rId313" Type="http://schemas.openxmlformats.org/officeDocument/2006/relationships/hyperlink" Target="http://login.consultant.ru/link/?req=doc&amp;base=LAW&amp;n=508490&amp;date=02.12.2025&amp;dst=101591&amp;field=134" TargetMode = "External"/><Relationship Id="rId314" Type="http://schemas.openxmlformats.org/officeDocument/2006/relationships/hyperlink" Target="http://login.consultant.ru/link/?req=doc&amp;base=LAW&amp;n=201617&amp;date=02.12.2025&amp;dst=100193&amp;field=134" TargetMode = "External"/><Relationship Id="rId315" Type="http://schemas.openxmlformats.org/officeDocument/2006/relationships/hyperlink" Target="http://login.consultant.ru/link/?req=doc&amp;base=LAW&amp;n=201617&amp;date=02.12.2025&amp;dst=100195&amp;field=134" TargetMode = "External"/><Relationship Id="rId316" Type="http://schemas.openxmlformats.org/officeDocument/2006/relationships/hyperlink" Target="http://login.consultant.ru/link/?req=doc&amp;base=LAW&amp;n=500338&amp;date=02.12.2025&amp;dst=100079&amp;field=134" TargetMode = "External"/><Relationship Id="rId317" Type="http://schemas.openxmlformats.org/officeDocument/2006/relationships/hyperlink" Target="http://login.consultant.ru/link/?req=doc&amp;base=LAW&amp;n=518132&amp;date=02.12.2025&amp;dst=101291&amp;field=134" TargetMode = "External"/><Relationship Id="rId318" Type="http://schemas.openxmlformats.org/officeDocument/2006/relationships/hyperlink" Target="http://login.consultant.ru/link/?req=doc&amp;base=LAW&amp;n=201617&amp;date=02.12.2025&amp;dst=100196&amp;field=134" TargetMode = "External"/><Relationship Id="rId319" Type="http://schemas.openxmlformats.org/officeDocument/2006/relationships/hyperlink" Target="http://login.consultant.ru/link/?req=doc&amp;base=LAW&amp;n=508490&amp;date=02.12.2025&amp;dst=101470&amp;field=134" TargetMode = "External"/><Relationship Id="rId320" Type="http://schemas.openxmlformats.org/officeDocument/2006/relationships/hyperlink" Target="http://login.consultant.ru/link/?req=doc&amp;base=LAW&amp;n=201617&amp;date=02.12.2025&amp;dst=100199&amp;field=134" TargetMode = "External"/><Relationship Id="rId321" Type="http://schemas.openxmlformats.org/officeDocument/2006/relationships/hyperlink" Target="http://login.consultant.ru/link/?req=doc&amp;base=LAW&amp;n=500339&amp;date=02.12.2025&amp;dst=101095&amp;field=134" TargetMode = "External"/><Relationship Id="rId322" Type="http://schemas.openxmlformats.org/officeDocument/2006/relationships/hyperlink" Target="http://login.consultant.ru/link/?req=doc&amp;base=LAW&amp;n=201617&amp;date=02.12.2025&amp;dst=100200&amp;field=134" TargetMode = "External"/><Relationship Id="rId323" Type="http://schemas.openxmlformats.org/officeDocument/2006/relationships/hyperlink" Target="http://login.consultant.ru/link/?req=doc&amp;base=LAW&amp;n=518132&amp;date=02.12.2025&amp;dst=100355&amp;field=134" TargetMode = "External"/><Relationship Id="rId324" Type="http://schemas.openxmlformats.org/officeDocument/2006/relationships/hyperlink" Target="http://login.consultant.ru/link/?req=doc&amp;base=LAW&amp;n=500338&amp;date=02.12.2025&amp;dst=100080&amp;field=134" TargetMode = "External"/><Relationship Id="rId325" Type="http://schemas.openxmlformats.org/officeDocument/2006/relationships/hyperlink" Target="http://login.consultant.ru/link/?req=doc&amp;base=LAW&amp;n=518132&amp;date=02.12.2025&amp;dst=100518&amp;field=134" TargetMode = "External"/><Relationship Id="rId326" Type="http://schemas.openxmlformats.org/officeDocument/2006/relationships/hyperlink" Target="http://login.consultant.ru/link/?req=doc&amp;base=LAW&amp;n=518132&amp;date=02.12.2025&amp;dst=100355&amp;field=134" TargetMode = "External"/><Relationship Id="rId327" Type="http://schemas.openxmlformats.org/officeDocument/2006/relationships/hyperlink" Target="http://login.consultant.ru/link/?req=doc&amp;base=LAW&amp;n=500338&amp;date=02.12.2025&amp;dst=100080&amp;field=134" TargetMode = "External"/><Relationship Id="rId328" Type="http://schemas.openxmlformats.org/officeDocument/2006/relationships/hyperlink" Target="http://login.consultant.ru/link/?req=doc&amp;base=LAW&amp;n=518132&amp;date=02.12.2025&amp;dst=100911&amp;field=134" TargetMode = "External"/><Relationship Id="rId329" Type="http://schemas.openxmlformats.org/officeDocument/2006/relationships/hyperlink" Target="http://login.consultant.ru/link/?req=doc&amp;base=LAW&amp;n=500338&amp;date=02.12.2025&amp;dst=100080&amp;field=134" TargetMode = "External"/><Relationship Id="rId330" Type="http://schemas.openxmlformats.org/officeDocument/2006/relationships/hyperlink" Target="http://login.consultant.ru/link/?req=doc&amp;base=LAW&amp;n=418510&amp;date=02.12.2025&amp;dst=100047&amp;field=134" TargetMode = "External"/><Relationship Id="rId331" Type="http://schemas.openxmlformats.org/officeDocument/2006/relationships/hyperlink" Target="http://login.consultant.ru/link/?req=doc&amp;base=LAW&amp;n=489041&amp;date=02.12.2025&amp;dst=100135&amp;field=134" TargetMode = "External"/><Relationship Id="rId332" Type="http://schemas.openxmlformats.org/officeDocument/2006/relationships/hyperlink" Target="http://login.consultant.ru/link/?req=doc&amp;base=LAW&amp;n=518132&amp;date=02.12.2025&amp;dst=100142&amp;field=134" TargetMode = "External"/><Relationship Id="rId333" Type="http://schemas.openxmlformats.org/officeDocument/2006/relationships/hyperlink" Target="http://login.consultant.ru/link/?req=doc&amp;base=PPVS&amp;n=1742&amp;date=02.12.2025" TargetMode = "External"/><Relationship Id="rId334" Type="http://schemas.openxmlformats.org/officeDocument/2006/relationships/hyperlink" Target="http://login.consultant.ru/link/?req=doc&amp;base=LAW&amp;n=420986&amp;date=02.12.2025&amp;dst=100679&amp;field=134" TargetMode = "External"/><Relationship Id="rId335" Type="http://schemas.openxmlformats.org/officeDocument/2006/relationships/hyperlink" Target="http://login.consultant.ru/link/?req=doc&amp;base=PPVS&amp;n=176&amp;date=02.12.2025" TargetMode = "External"/><Relationship Id="rId336" Type="http://schemas.openxmlformats.org/officeDocument/2006/relationships/hyperlink" Target="http://login.consultant.ru/link/?req=doc&amp;base=LAW&amp;n=508490&amp;date=02.12.2025&amp;dst=10522&amp;field=134" TargetMode = "External"/><Relationship Id="rId337" Type="http://schemas.openxmlformats.org/officeDocument/2006/relationships/hyperlink" Target="http://login.consultant.ru/link/?req=doc&amp;base=LAW&amp;n=508490&amp;date=02.12.2025&amp;dst=101926&amp;field=134" TargetMode = "External"/><Relationship Id="rId338" Type="http://schemas.openxmlformats.org/officeDocument/2006/relationships/hyperlink" Target="http://login.consultant.ru/link/?req=doc&amp;base=LAW&amp;n=508490&amp;date=02.12.2025&amp;dst=101574&amp;field=134" TargetMode = "External"/><Relationship Id="rId339" Type="http://schemas.openxmlformats.org/officeDocument/2006/relationships/hyperlink" Target="http://login.consultant.ru/link/?req=doc&amp;base=LAW&amp;n=508490&amp;date=02.12.2025&amp;dst=101933&amp;field=134" TargetMode = "External"/><Relationship Id="rId340" Type="http://schemas.openxmlformats.org/officeDocument/2006/relationships/hyperlink" Target="http://login.consultant.ru/link/?req=doc&amp;base=LAW&amp;n=25308&amp;date=02.12.2025&amp;dst=100015&amp;field=134" TargetMode = "External"/><Relationship Id="rId341" Type="http://schemas.openxmlformats.org/officeDocument/2006/relationships/hyperlink" Target="http://login.consultant.ru/link/?req=doc&amp;base=LAW&amp;n=508490&amp;date=02.12.2025&amp;dst=102008&amp;field=134" TargetMode = "External"/><Relationship Id="rId342" Type="http://schemas.openxmlformats.org/officeDocument/2006/relationships/hyperlink" Target="http://login.consultant.ru/link/?req=doc&amp;base=LAW&amp;n=508490&amp;date=02.12.2025&amp;dst=102133&amp;field=134" TargetMode = "External"/><Relationship Id="rId343" Type="http://schemas.openxmlformats.org/officeDocument/2006/relationships/hyperlink" Target="http://login.consultant.ru/link/?req=doc&amp;base=LAW&amp;n=508490&amp;date=02.12.2025&amp;dst=101771&amp;field=134" TargetMode = "External"/><Relationship Id="rId344" Type="http://schemas.openxmlformats.org/officeDocument/2006/relationships/hyperlink" Target="http://login.consultant.ru/link/?req=doc&amp;base=LAW&amp;n=508490&amp;date=02.12.2025&amp;dst=101776&amp;field=134" TargetMode = "External"/><Relationship Id="rId345" Type="http://schemas.openxmlformats.org/officeDocument/2006/relationships/hyperlink" Target="http://login.consultant.ru/link/?req=doc&amp;base=LAW&amp;n=508490&amp;date=02.12.2025&amp;dst=101605&amp;field=134" TargetMode = "External"/><Relationship Id="rId346" Type="http://schemas.openxmlformats.org/officeDocument/2006/relationships/hyperlink" Target="http://login.consultant.ru/link/?req=doc&amp;base=LAW&amp;n=508490&amp;date=02.12.2025&amp;dst=101597&amp;field=134" TargetMode = "External"/><Relationship Id="rId347" Type="http://schemas.openxmlformats.org/officeDocument/2006/relationships/hyperlink" Target="http://login.consultant.ru/link/?req=doc&amp;base=LAW&amp;n=216093&amp;date=02.12.2025&amp;dst=100839&amp;field=134" TargetMode = "External"/><Relationship Id="rId348" Type="http://schemas.openxmlformats.org/officeDocument/2006/relationships/hyperlink" Target="http://login.consultant.ru/link/?req=doc&amp;base=LAW&amp;n=508490&amp;date=02.12.2025&amp;dst=101905&amp;field=134" TargetMode = "External"/><Relationship Id="rId349" Type="http://schemas.openxmlformats.org/officeDocument/2006/relationships/hyperlink" Target="http://login.consultant.ru/link/?req=doc&amp;base=LAW&amp;n=508490&amp;date=02.12.2025&amp;dst=101077&amp;field=134" TargetMode = "External"/><Relationship Id="rId350" Type="http://schemas.openxmlformats.org/officeDocument/2006/relationships/hyperlink" Target="http://login.consultant.ru/link/?req=doc&amp;base=LAW&amp;n=160073&amp;date=02.12.2025&amp;dst=100017&amp;field=134" TargetMode = "External"/><Relationship Id="rId351" Type="http://schemas.openxmlformats.org/officeDocument/2006/relationships/hyperlink" Target="http://login.consultant.ru/link/?req=doc&amp;base=LAW&amp;n=508490&amp;date=02.12.2025&amp;dst=102015&amp;field=134" TargetMode = "External"/><Relationship Id="rId352" Type="http://schemas.openxmlformats.org/officeDocument/2006/relationships/hyperlink" Target="http://login.consultant.ru/link/?req=doc&amp;base=LAW&amp;n=502257&amp;date=02.12.2025" TargetMode = "External"/><Relationship Id="rId353" Type="http://schemas.openxmlformats.org/officeDocument/2006/relationships/hyperlink" Target="http://login.consultant.ru/link/?req=doc&amp;base=LAW&amp;n=502257&amp;date=02.12.2025&amp;dst=100357&amp;field=134" TargetMode = "External"/><Relationship Id="rId354" Type="http://schemas.openxmlformats.org/officeDocument/2006/relationships/hyperlink" Target="http://login.consultant.ru/link/?req=doc&amp;base=LAW&amp;n=508490&amp;date=02.12.2025&amp;dst=102097&amp;field=134" TargetMode = "External"/><Relationship Id="rId355" Type="http://schemas.openxmlformats.org/officeDocument/2006/relationships/hyperlink" Target="http://login.consultant.ru/link/?req=doc&amp;base=LAW&amp;n=25308&amp;date=02.12.2025&amp;dst=100016&amp;field=134" TargetMode = "External"/><Relationship Id="rId356" Type="http://schemas.openxmlformats.org/officeDocument/2006/relationships/hyperlink" Target="http://login.consultant.ru/link/?req=doc&amp;base=LAW&amp;n=25308&amp;date=02.12.2025&amp;dst=100021&amp;field=134" TargetMode = "External"/><Relationship Id="rId357" Type="http://schemas.openxmlformats.org/officeDocument/2006/relationships/hyperlink" Target="http://login.consultant.ru/link/?req=doc&amp;base=LAW&amp;n=25308&amp;date=02.12.2025&amp;dst=100023&amp;field=134" TargetMode = "External"/><Relationship Id="rId358" Type="http://schemas.openxmlformats.org/officeDocument/2006/relationships/hyperlink" Target="http://login.consultant.ru/link/?req=doc&amp;base=LAW&amp;n=25308&amp;date=02.12.2025&amp;dst=100024&amp;field=134" TargetMode = "External"/><Relationship Id="rId359" Type="http://schemas.openxmlformats.org/officeDocument/2006/relationships/hyperlink" Target="http://login.consultant.ru/link/?req=doc&amp;base=LAW&amp;n=508490&amp;date=02.12.2025&amp;dst=101597&amp;field=134" TargetMode = "External"/><Relationship Id="rId360" Type="http://schemas.openxmlformats.org/officeDocument/2006/relationships/hyperlink" Target="http://login.consultant.ru/link/?req=doc&amp;base=LAW&amp;n=481246&amp;date=02.12.2025&amp;dst=100059&amp;field=134" TargetMode = "External"/><Relationship Id="rId361" Type="http://schemas.openxmlformats.org/officeDocument/2006/relationships/hyperlink" Target="http://login.consultant.ru/link/?req=doc&amp;base=LAW&amp;n=508490&amp;date=02.12.2025&amp;dst=102126&amp;field=134" TargetMode = "External"/><Relationship Id="rId362" Type="http://schemas.openxmlformats.org/officeDocument/2006/relationships/hyperlink" Target="http://login.consultant.ru/link/?req=doc&amp;base=LAW&amp;n=511394&amp;date=02.12.2025&amp;dst=100862&amp;field=134" TargetMode = "External"/><Relationship Id="rId363" Type="http://schemas.openxmlformats.org/officeDocument/2006/relationships/hyperlink" Target="http://login.consultant.ru/link/?req=doc&amp;base=PPVS&amp;n=1033&amp;date=02.12.2025" TargetMode = "External"/><Relationship Id="rId364" Type="http://schemas.openxmlformats.org/officeDocument/2006/relationships/hyperlink" Target="http://login.consultant.ru/link/?req=doc&amp;base=LAW&amp;n=501482&amp;date=02.12.2025&amp;dst=100176&amp;field=134" TargetMode = "External"/><Relationship Id="rId365" Type="http://schemas.openxmlformats.org/officeDocument/2006/relationships/hyperlink" Target="http://login.consultant.ru/link/?req=doc&amp;base=LAW&amp;n=501482&amp;date=02.12.2025&amp;dst=100178&amp;field=134" TargetMode = "External"/><Relationship Id="rId366" Type="http://schemas.openxmlformats.org/officeDocument/2006/relationships/hyperlink" Target="http://login.consultant.ru/link/?req=doc&amp;base=LAW&amp;n=501482&amp;date=02.12.2025&amp;dst=100179&amp;field=134" TargetMode = "External"/><Relationship Id="rId367" Type="http://schemas.openxmlformats.org/officeDocument/2006/relationships/hyperlink" Target="http://login.consultant.ru/link/?req=doc&amp;base=LAW&amp;n=501482&amp;date=02.12.2025&amp;dst=100180&amp;field=134" TargetMode = "External"/><Relationship Id="rId368" Type="http://schemas.openxmlformats.org/officeDocument/2006/relationships/hyperlink" Target="http://login.consultant.ru/link/?req=doc&amp;base=LAW&amp;n=501482&amp;date=02.12.2025&amp;dst=100181&amp;field=134" TargetMode = "External"/><Relationship Id="rId369" Type="http://schemas.openxmlformats.org/officeDocument/2006/relationships/hyperlink" Target="http://login.consultant.ru/link/?req=doc&amp;base=LAW&amp;n=148292&amp;date=02.12.2025&amp;dst=100302&amp;field=134" TargetMode = "External"/><Relationship Id="rId370" Type="http://schemas.openxmlformats.org/officeDocument/2006/relationships/hyperlink" Target="http://login.consultant.ru/link/?req=doc&amp;base=LAW&amp;n=495096&amp;date=02.12.2025&amp;dst=100511&amp;field=134" TargetMode = "External"/><Relationship Id="rId371" Type="http://schemas.openxmlformats.org/officeDocument/2006/relationships/hyperlink" Target="http://login.consultant.ru/link/?req=doc&amp;base=LAW&amp;n=148367&amp;date=02.12.2025&amp;dst=100245&amp;field=134" TargetMode = "External"/><Relationship Id="rId372" Type="http://schemas.openxmlformats.org/officeDocument/2006/relationships/hyperlink" Target="http://login.consultant.ru/link/?req=doc&amp;base=LAW&amp;n=508370&amp;date=02.12.2025&amp;dst=100314&amp;field=134" TargetMode = "External"/><Relationship Id="rId373" Type="http://schemas.openxmlformats.org/officeDocument/2006/relationships/hyperlink" Target="http://login.consultant.ru/link/?req=doc&amp;base=LAW&amp;n=148292&amp;date=02.12.2025&amp;dst=100304&amp;field=134" TargetMode = "External"/><Relationship Id="rId374" Type="http://schemas.openxmlformats.org/officeDocument/2006/relationships/hyperlink" Target="http://login.consultant.ru/link/?req=doc&amp;base=LAW&amp;n=148367&amp;date=02.12.2025&amp;dst=100246&amp;field=134" TargetMode = "External"/><Relationship Id="rId375" Type="http://schemas.openxmlformats.org/officeDocument/2006/relationships/hyperlink" Target="http://login.consultant.ru/link/?req=doc&amp;base=LAW&amp;n=501482&amp;date=02.12.2025&amp;dst=100187&amp;field=134" TargetMode = "External"/><Relationship Id="rId376" Type="http://schemas.openxmlformats.org/officeDocument/2006/relationships/hyperlink" Target="http://login.consultant.ru/link/?req=doc&amp;base=LAW&amp;n=501482&amp;date=02.12.2025&amp;dst=100188&amp;field=134" TargetMode = "External"/><Relationship Id="rId377" Type="http://schemas.openxmlformats.org/officeDocument/2006/relationships/hyperlink" Target="http://login.consultant.ru/link/?req=doc&amp;base=LAW&amp;n=501482&amp;date=02.12.2025&amp;dst=100190&amp;field=134" TargetMode = "External"/><Relationship Id="rId378" Type="http://schemas.openxmlformats.org/officeDocument/2006/relationships/hyperlink" Target="http://login.consultant.ru/link/?req=doc&amp;base=LAW&amp;n=501482&amp;date=02.12.2025&amp;dst=100191&amp;field=134" TargetMode = "External"/><Relationship Id="rId379" Type="http://schemas.openxmlformats.org/officeDocument/2006/relationships/hyperlink" Target="http://login.consultant.ru/link/?req=doc&amp;base=LAW&amp;n=501482&amp;date=02.12.2025&amp;dst=100192&amp;field=134" TargetMode = "External"/><Relationship Id="rId380" Type="http://schemas.openxmlformats.org/officeDocument/2006/relationships/hyperlink" Target="http://login.consultant.ru/link/?req=doc&amp;base=LAW&amp;n=501482&amp;date=02.12.2025&amp;dst=100195&amp;field=134" TargetMode = "External"/><Relationship Id="rId381" Type="http://schemas.openxmlformats.org/officeDocument/2006/relationships/hyperlink" Target="http://login.consultant.ru/link/?req=doc&amp;base=LAW&amp;n=501482&amp;date=02.12.2025&amp;dst=100196&amp;field=134" TargetMode = "External"/><Relationship Id="rId382" Type="http://schemas.openxmlformats.org/officeDocument/2006/relationships/hyperlink" Target="http://login.consultant.ru/link/?req=doc&amp;base=LAW&amp;n=494990&amp;date=02.12.2025&amp;dst=101309&amp;field=134" TargetMode = "External"/><Relationship Id="rId383" Type="http://schemas.openxmlformats.org/officeDocument/2006/relationships/hyperlink" Target="http://login.consultant.ru/link/?req=doc&amp;base=LAW&amp;n=501482&amp;date=02.12.2025&amp;dst=100197&amp;field=134" TargetMode = "External"/><Relationship Id="rId384" Type="http://schemas.openxmlformats.org/officeDocument/2006/relationships/hyperlink" Target="http://login.consultant.ru/link/?req=doc&amp;base=LAW&amp;n=501482&amp;date=02.12.2025&amp;dst=100200&amp;field=134" TargetMode = "External"/><Relationship Id="rId385" Type="http://schemas.openxmlformats.org/officeDocument/2006/relationships/hyperlink" Target="http://login.consultant.ru/link/?req=doc&amp;base=LAW&amp;n=494990&amp;date=02.12.2025" TargetMode = "External"/><Relationship Id="rId386" Type="http://schemas.openxmlformats.org/officeDocument/2006/relationships/hyperlink" Target="http://login.consultant.ru/link/?req=doc&amp;base=LAW&amp;n=501482&amp;date=02.12.2025&amp;dst=100201&amp;field=134" TargetMode = "External"/><Relationship Id="rId387" Type="http://schemas.openxmlformats.org/officeDocument/2006/relationships/hyperlink" Target="http://login.consultant.ru/link/?req=doc&amp;base=LAW&amp;n=371783&amp;date=02.12.2025&amp;dst=100089&amp;field=134" TargetMode = "External"/><Relationship Id="rId388" Type="http://schemas.openxmlformats.org/officeDocument/2006/relationships/hyperlink" Target="http://login.consultant.ru/link/?req=doc&amp;base=LAW&amp;n=371783&amp;date=02.12.2025&amp;dst=100010&amp;field=134" TargetMode = "External"/><Relationship Id="rId389" Type="http://schemas.openxmlformats.org/officeDocument/2006/relationships/hyperlink" Target="http://login.consultant.ru/link/?req=doc&amp;base=LAW&amp;n=436370&amp;date=02.12.2025&amp;dst=100186&amp;field=134" TargetMode = "External"/><Relationship Id="rId390" Type="http://schemas.openxmlformats.org/officeDocument/2006/relationships/hyperlink" Target="http://login.consultant.ru/link/?req=doc&amp;base=LAW&amp;n=436370&amp;date=02.12.2025&amp;dst=100187&amp;field=134" TargetMode = "External"/><Relationship Id="rId391" Type="http://schemas.openxmlformats.org/officeDocument/2006/relationships/hyperlink" Target="http://login.consultant.ru/link/?req=doc&amp;base=LAW&amp;n=323470&amp;date=02.12.2025&amp;dst=100496&amp;field=134" TargetMode = "External"/><Relationship Id="rId392" Type="http://schemas.openxmlformats.org/officeDocument/2006/relationships/hyperlink" Target="http://login.consultant.ru/link/?req=doc&amp;base=LAW&amp;n=510631&amp;date=02.12.2025&amp;dst=100007&amp;field=134" TargetMode = "External"/><Relationship Id="rId393" Type="http://schemas.openxmlformats.org/officeDocument/2006/relationships/hyperlink" Target="http://login.consultant.ru/link/?req=doc&amp;base=LAW&amp;n=436370&amp;date=02.12.2025&amp;dst=100188&amp;field=134" TargetMode = "External"/><Relationship Id="rId394" Type="http://schemas.openxmlformats.org/officeDocument/2006/relationships/hyperlink" Target="http://login.consultant.ru/link/?req=doc&amp;base=LAW&amp;n=508490&amp;date=02.12.2025&amp;dst=101919&amp;field=134" TargetMode = "External"/><Relationship Id="rId395" Type="http://schemas.openxmlformats.org/officeDocument/2006/relationships/hyperlink" Target="http://login.consultant.ru/link/?req=doc&amp;base=LAW&amp;n=371783&amp;date=02.12.2025&amp;dst=100089&amp;field=134" TargetMode = "External"/><Relationship Id="rId396" Type="http://schemas.openxmlformats.org/officeDocument/2006/relationships/hyperlink" Target="http://login.consultant.ru/link/?req=doc&amp;base=LAW&amp;n=371783&amp;date=02.12.2025&amp;dst=100011&amp;field=134" TargetMode = "External"/><Relationship Id="rId397" Type="http://schemas.openxmlformats.org/officeDocument/2006/relationships/hyperlink" Target="http://login.consultant.ru/link/?req=doc&amp;base=LAW&amp;n=501482&amp;date=02.12.2025&amp;dst=100202&amp;field=134" TargetMode = "External"/><Relationship Id="rId398" Type="http://schemas.openxmlformats.org/officeDocument/2006/relationships/hyperlink" Target="http://login.consultant.ru/link/?req=doc&amp;base=PPVS&amp;n=1831&amp;date=02.12.2025" TargetMode = "External"/><Relationship Id="rId399" Type="http://schemas.openxmlformats.org/officeDocument/2006/relationships/hyperlink" Target="http://login.consultant.ru/link/?req=doc&amp;base=PPVS&amp;n=1791&amp;date=02.12.2025" TargetMode = "External"/><Relationship Id="rId400" Type="http://schemas.openxmlformats.org/officeDocument/2006/relationships/hyperlink" Target="http://login.consultant.ru/link/?req=doc&amp;base=PPVS&amp;n=804&amp;date=02.12.2025" TargetMode = "External"/><Relationship Id="rId401" Type="http://schemas.openxmlformats.org/officeDocument/2006/relationships/hyperlink" Target="http://login.consultant.ru/link/?req=doc&amp;base=LAW&amp;n=488843&amp;date=02.12.2025&amp;dst=100386&amp;field=134" TargetMode = "External"/><Relationship Id="rId402" Type="http://schemas.openxmlformats.org/officeDocument/2006/relationships/hyperlink" Target="http://login.consultant.ru/link/?req=doc&amp;base=LAW&amp;n=320398&amp;date=02.12.2025&amp;dst=100034&amp;field=134" TargetMode = "External"/><Relationship Id="rId403" Type="http://schemas.openxmlformats.org/officeDocument/2006/relationships/hyperlink" Target="http://login.consultant.ru/link/?req=doc&amp;base=LAW&amp;n=483117&amp;date=02.12.2025&amp;dst=100166&amp;field=134" TargetMode = "External"/><Relationship Id="rId404" Type="http://schemas.openxmlformats.org/officeDocument/2006/relationships/hyperlink" Target="http://login.consultant.ru/link/?req=doc&amp;base=LAW&amp;n=483117&amp;date=02.12.2025&amp;dst=100167&amp;field=134" TargetMode = "External"/><Relationship Id="rId405" Type="http://schemas.openxmlformats.org/officeDocument/2006/relationships/hyperlink" Target="http://login.consultant.ru/link/?req=doc&amp;base=LAW&amp;n=500122&amp;date=02.12.2025&amp;dst=473&amp;field=134" TargetMode = "External"/><Relationship Id="rId406" Type="http://schemas.openxmlformats.org/officeDocument/2006/relationships/hyperlink" Target="http://login.consultant.ru/link/?req=doc&amp;base=LAW&amp;n=284123&amp;date=02.12.2025&amp;dst=100011&amp;field=134" TargetMode = "External"/><Relationship Id="rId407" Type="http://schemas.openxmlformats.org/officeDocument/2006/relationships/hyperlink" Target="http://login.consultant.ru/link/?req=doc&amp;base=LAW&amp;n=499780&amp;date=02.12.2025&amp;dst=533&amp;field=134" TargetMode = "External"/><Relationship Id="rId408" Type="http://schemas.openxmlformats.org/officeDocument/2006/relationships/hyperlink" Target="http://login.consultant.ru/link/?req=doc&amp;base=LAW&amp;n=483117&amp;date=02.12.2025&amp;dst=100168&amp;field=134" TargetMode = "External"/><Relationship Id="rId409" Type="http://schemas.openxmlformats.org/officeDocument/2006/relationships/hyperlink" Target="http://login.consultant.ru/link/?req=doc&amp;base=LAW&amp;n=482540&amp;date=02.12.2025&amp;dst=100005&amp;field=134" TargetMode = "External"/><Relationship Id="rId410" Type="http://schemas.openxmlformats.org/officeDocument/2006/relationships/hyperlink" Target="http://login.consultant.ru/link/?req=doc&amp;base=LAW&amp;n=519638&amp;date=02.12.2025&amp;dst=100101&amp;field=134" TargetMode = "External"/><Relationship Id="rId411" Type="http://schemas.openxmlformats.org/officeDocument/2006/relationships/hyperlink" Target="http://login.consultant.ru/link/?req=doc&amp;base=LAW&amp;n=440506&amp;date=02.12.2025&amp;dst=100225&amp;field=134" TargetMode = "External"/><Relationship Id="rId412" Type="http://schemas.openxmlformats.org/officeDocument/2006/relationships/hyperlink" Target="http://login.consultant.ru/link/?req=doc&amp;base=LAW&amp;n=508490&amp;date=02.12.2025&amp;dst=102015&amp;field=134" TargetMode = "External"/><Relationship Id="rId413" Type="http://schemas.openxmlformats.org/officeDocument/2006/relationships/hyperlink" Target="http://login.consultant.ru/link/?req=doc&amp;base=LAW&amp;n=508490&amp;date=02.12.2025&amp;dst=101771&amp;field=134" TargetMode = "External"/><Relationship Id="rId414" Type="http://schemas.openxmlformats.org/officeDocument/2006/relationships/hyperlink" Target="http://login.consultant.ru/link/?req=doc&amp;base=LAW&amp;n=508490&amp;date=02.12.2025&amp;dst=101776&amp;field=134" TargetMode = "External"/><Relationship Id="rId415" Type="http://schemas.openxmlformats.org/officeDocument/2006/relationships/hyperlink" Target="http://login.consultant.ru/link/?req=doc&amp;base=LAW&amp;n=483117&amp;date=02.12.2025&amp;dst=100169&amp;field=134" TargetMode = "External"/><Relationship Id="rId416" Type="http://schemas.openxmlformats.org/officeDocument/2006/relationships/hyperlink" Target="http://login.consultant.ru/link/?req=doc&amp;base=LAW&amp;n=483117&amp;date=02.12.2025&amp;dst=100170&amp;field=134" TargetMode = "External"/><Relationship Id="rId417" Type="http://schemas.openxmlformats.org/officeDocument/2006/relationships/hyperlink" Target="http://login.consultant.ru/link/?req=doc&amp;base=LAW&amp;n=499651&amp;date=02.12.2025&amp;dst=100773&amp;field=134" TargetMode = "External"/><Relationship Id="rId418" Type="http://schemas.openxmlformats.org/officeDocument/2006/relationships/hyperlink" Target="http://login.consultant.ru/link/?req=doc&amp;base=LAW&amp;n=460140&amp;date=02.12.2025&amp;dst=100412&amp;field=134" TargetMode = "External"/><Relationship Id="rId419" Type="http://schemas.openxmlformats.org/officeDocument/2006/relationships/hyperlink" Target="http://login.consultant.ru/link/?req=doc&amp;base=LAW&amp;n=301030&amp;date=02.12.2025&amp;dst=100026&amp;field=134" TargetMode = "External"/><Relationship Id="rId420" Type="http://schemas.openxmlformats.org/officeDocument/2006/relationships/hyperlink" Target="http://login.consultant.ru/link/?req=doc&amp;base=LAW&amp;n=507500&amp;date=02.12.2025" TargetMode = "External"/><Relationship Id="rId421" Type="http://schemas.openxmlformats.org/officeDocument/2006/relationships/hyperlink" Target="http://login.consultant.ru/link/?req=doc&amp;base=LAW&amp;n=508490&amp;date=02.12.2025&amp;dst=101887&amp;field=134" TargetMode = "External"/><Relationship Id="rId422" Type="http://schemas.openxmlformats.org/officeDocument/2006/relationships/hyperlink" Target="http://login.consultant.ru/link/?req=doc&amp;base=LAW&amp;n=507500&amp;date=02.12.2025&amp;dst=100047&amp;field=134" TargetMode = "External"/><Relationship Id="rId423" Type="http://schemas.openxmlformats.org/officeDocument/2006/relationships/hyperlink" Target="http://login.consultant.ru/link/?req=doc&amp;base=LAW&amp;n=220900&amp;date=02.12.2025&amp;dst=100030&amp;field=134" TargetMode = "External"/><Relationship Id="rId424" Type="http://schemas.openxmlformats.org/officeDocument/2006/relationships/hyperlink" Target="http://login.consultant.ru/link/?req=doc&amp;base=LAW&amp;n=418821&amp;date=02.12.2025&amp;dst=100009&amp;field=134" TargetMode = "External"/><Relationship Id="rId425" Type="http://schemas.openxmlformats.org/officeDocument/2006/relationships/hyperlink" Target="http://login.consultant.ru/link/?req=doc&amp;base=LAW&amp;n=508490&amp;date=02.12.2025&amp;dst=100831&amp;field=134" TargetMode = "External"/><Relationship Id="rId426" Type="http://schemas.openxmlformats.org/officeDocument/2006/relationships/hyperlink" Target="http://login.consultant.ru/link/?req=doc&amp;base=LAW&amp;n=508490&amp;date=02.12.2025&amp;dst=100835&amp;field=134" TargetMode = "External"/><Relationship Id="rId427" Type="http://schemas.openxmlformats.org/officeDocument/2006/relationships/hyperlink" Target="http://login.consultant.ru/link/?req=doc&amp;base=LAW&amp;n=508490&amp;date=02.12.2025&amp;dst=101564&amp;field=134" TargetMode = "External"/><Relationship Id="rId428" Type="http://schemas.openxmlformats.org/officeDocument/2006/relationships/hyperlink" Target="http://login.consultant.ru/link/?req=doc&amp;base=LAW&amp;n=220900&amp;date=02.12.2025&amp;dst=100041&amp;field=134" TargetMode = "External"/><Relationship Id="rId429" Type="http://schemas.openxmlformats.org/officeDocument/2006/relationships/hyperlink" Target="http://login.consultant.ru/link/?req=doc&amp;base=LAW&amp;n=220900&amp;date=02.12.2025&amp;dst=100042&amp;field=134" TargetMode = "External"/><Relationship Id="rId430" Type="http://schemas.openxmlformats.org/officeDocument/2006/relationships/hyperlink" Target="http://login.consultant.ru/link/?req=doc&amp;base=LAW&amp;n=511315&amp;date=02.12.2025&amp;dst=100023&amp;field=134" TargetMode = "External"/><Relationship Id="rId431" Type="http://schemas.openxmlformats.org/officeDocument/2006/relationships/hyperlink" Target="http://login.consultant.ru/link/?req=doc&amp;base=LAW&amp;n=372405&amp;date=02.12.2025&amp;dst=100037&amp;field=134" TargetMode = "External"/><Relationship Id="rId432" Type="http://schemas.openxmlformats.org/officeDocument/2006/relationships/hyperlink" Target="http://login.consultant.ru/link/?req=doc&amp;base=LAW&amp;n=12453&amp;date=02.12.2025&amp;dst=100163&amp;field=134" TargetMode = "External"/><Relationship Id="rId433" Type="http://schemas.openxmlformats.org/officeDocument/2006/relationships/hyperlink" Target="http://login.consultant.ru/link/?req=doc&amp;base=LAW&amp;n=499917&amp;date=02.12.2025&amp;dst=174&amp;field=134" TargetMode = "External"/><Relationship Id="rId434" Type="http://schemas.openxmlformats.org/officeDocument/2006/relationships/hyperlink" Target="http://login.consultant.ru/link/?req=doc&amp;base=LAW&amp;n=220900&amp;date=02.12.2025&amp;dst=100054&amp;field=134" TargetMode = "External"/><Relationship Id="rId435" Type="http://schemas.openxmlformats.org/officeDocument/2006/relationships/hyperlink" Target="http://login.consultant.ru/link/?req=doc&amp;base=LAW&amp;n=120591&amp;date=02.12.2025&amp;dst=100011&amp;field=134" TargetMode = "External"/><Relationship Id="rId436" Type="http://schemas.openxmlformats.org/officeDocument/2006/relationships/hyperlink" Target="http://login.consultant.ru/link/?req=doc&amp;base=LAW&amp;n=120591&amp;date=02.12.2025&amp;dst=100018&amp;field=134" TargetMode = "External"/><Relationship Id="rId437" Type="http://schemas.openxmlformats.org/officeDocument/2006/relationships/hyperlink" Target="http://login.consultant.ru/link/?req=doc&amp;base=LAW&amp;n=488843&amp;date=02.12.2025&amp;dst=100295&amp;field=134" TargetMode = "External"/><Relationship Id="rId438" Type="http://schemas.openxmlformats.org/officeDocument/2006/relationships/hyperlink" Target="http://login.consultant.ru/link/?req=doc&amp;base=LAW&amp;n=120591&amp;date=02.12.2025&amp;dst=100013&amp;field=134" TargetMode = "External"/><Relationship Id="rId439" Type="http://schemas.openxmlformats.org/officeDocument/2006/relationships/hyperlink" Target="http://login.consultant.ru/link/?req=doc&amp;base=LAW&amp;n=120591&amp;date=02.12.2025&amp;dst=100015&amp;field=134" TargetMode = "External"/><Relationship Id="rId440" Type="http://schemas.openxmlformats.org/officeDocument/2006/relationships/hyperlink" Target="http://login.consultant.ru/link/?req=doc&amp;base=LAW&amp;n=220900&amp;date=02.12.2025&amp;dst=100055&amp;field=134" TargetMode = "External"/><Relationship Id="rId441" Type="http://schemas.openxmlformats.org/officeDocument/2006/relationships/hyperlink" Target="http://login.consultant.ru/link/?req=doc&amp;base=LAW&amp;n=220900&amp;date=02.12.2025&amp;dst=100056&amp;field=134" TargetMode = "External"/><Relationship Id="rId442" Type="http://schemas.openxmlformats.org/officeDocument/2006/relationships/hyperlink" Target="http://login.consultant.ru/link/?req=doc&amp;base=LAW&amp;n=372405&amp;date=02.12.2025&amp;dst=100040&amp;field=134" TargetMode = "External"/><Relationship Id="rId443" Type="http://schemas.openxmlformats.org/officeDocument/2006/relationships/hyperlink" Target="http://login.consultant.ru/link/?req=doc&amp;base=LAW&amp;n=508490&amp;date=02.12.2025&amp;dst=101898&amp;field=134" TargetMode = "External"/><Relationship Id="rId444" Type="http://schemas.openxmlformats.org/officeDocument/2006/relationships/hyperlink" Target="http://login.consultant.ru/link/?req=doc&amp;base=LAW&amp;n=220900&amp;date=02.12.2025&amp;dst=100058&amp;field=134" TargetMode = "External"/><Relationship Id="rId445" Type="http://schemas.openxmlformats.org/officeDocument/2006/relationships/hyperlink" Target="http://login.consultant.ru/link/?req=doc&amp;base=LAW&amp;n=220900&amp;date=02.12.2025&amp;dst=100059&amp;field=134" TargetMode = "External"/><Relationship Id="rId446" Type="http://schemas.openxmlformats.org/officeDocument/2006/relationships/hyperlink" Target="http://login.consultant.ru/link/?req=doc&amp;base=LAW&amp;n=220900&amp;date=02.12.2025&amp;dst=100064&amp;field=134" TargetMode = "External"/><Relationship Id="rId447" Type="http://schemas.openxmlformats.org/officeDocument/2006/relationships/hyperlink" Target="http://login.consultant.ru/link/?req=doc&amp;base=LAW&amp;n=220900&amp;date=02.12.2025&amp;dst=100068&amp;field=134" TargetMode = "External"/><Relationship Id="rId448" Type="http://schemas.openxmlformats.org/officeDocument/2006/relationships/hyperlink" Target="http://login.consultant.ru/link/?req=doc&amp;base=LAW&amp;n=220900&amp;date=02.12.2025&amp;dst=100069&amp;field=134" TargetMode = "External"/><Relationship Id="rId449" Type="http://schemas.openxmlformats.org/officeDocument/2006/relationships/hyperlink" Target="http://login.consultant.ru/link/?req=doc&amp;base=LAW&amp;n=220900&amp;date=02.12.2025&amp;dst=100072&amp;field=134" TargetMode = "External"/><Relationship Id="rId450" Type="http://schemas.openxmlformats.org/officeDocument/2006/relationships/hyperlink" Target="http://login.consultant.ru/link/?req=doc&amp;base=LAW&amp;n=520154&amp;date=02.12.2025&amp;dst=1738&amp;field=134" TargetMode = "External"/><Relationship Id="rId451" Type="http://schemas.openxmlformats.org/officeDocument/2006/relationships/hyperlink" Target="http://login.consultant.ru/link/?req=doc&amp;base=LAW&amp;n=220900&amp;date=02.12.2025&amp;dst=100073&amp;field=134" TargetMode = "External"/><Relationship Id="rId452" Type="http://schemas.openxmlformats.org/officeDocument/2006/relationships/hyperlink" Target="http://login.consultant.ru/link/?req=doc&amp;base=LAW&amp;n=220900&amp;date=02.12.2025&amp;dst=100075&amp;field=134" TargetMode = "External"/><Relationship Id="rId453" Type="http://schemas.openxmlformats.org/officeDocument/2006/relationships/hyperlink" Target="http://login.consultant.ru/link/?req=doc&amp;base=LAW&amp;n=508490&amp;date=02.12.2025&amp;dst=101965&amp;field=134" TargetMode = "External"/><Relationship Id="rId454" Type="http://schemas.openxmlformats.org/officeDocument/2006/relationships/hyperlink" Target="http://login.consultant.ru/link/?req=doc&amp;base=LAW&amp;n=220900&amp;date=02.12.2025&amp;dst=100077&amp;field=134" TargetMode = "External"/><Relationship Id="rId455" Type="http://schemas.openxmlformats.org/officeDocument/2006/relationships/hyperlink" Target="http://login.consultant.ru/link/?req=doc&amp;base=LAW&amp;n=499917&amp;date=02.12.2025&amp;dst=100084&amp;field=134" TargetMode = "External"/><Relationship Id="rId456" Type="http://schemas.openxmlformats.org/officeDocument/2006/relationships/hyperlink" Target="http://login.consultant.ru/link/?req=doc&amp;base=LAW&amp;n=220900&amp;date=02.12.2025&amp;dst=100079&amp;field=134" TargetMode = "External"/><Relationship Id="rId457" Type="http://schemas.openxmlformats.org/officeDocument/2006/relationships/hyperlink" Target="http://login.consultant.ru/link/?req=doc&amp;base=LAW&amp;n=220900&amp;date=02.12.2025&amp;dst=100081&amp;field=134" TargetMode = "External"/><Relationship Id="rId458" Type="http://schemas.openxmlformats.org/officeDocument/2006/relationships/hyperlink" Target="http://login.consultant.ru/link/?req=doc&amp;base=LAW&amp;n=120053&amp;date=02.12.2025&amp;dst=100084&amp;field=134" TargetMode = "External"/><Relationship Id="rId459" Type="http://schemas.openxmlformats.org/officeDocument/2006/relationships/hyperlink" Target="http://login.consultant.ru/link/?req=doc&amp;base=LAW&amp;n=220900&amp;date=02.12.2025&amp;dst=100083&amp;field=134" TargetMode = "External"/><Relationship Id="rId460" Type="http://schemas.openxmlformats.org/officeDocument/2006/relationships/hyperlink" Target="http://login.consultant.ru/link/?req=doc&amp;base=LAW&amp;n=220900&amp;date=02.12.2025&amp;dst=100086&amp;field=134" TargetMode = "External"/><Relationship Id="rId461" Type="http://schemas.openxmlformats.org/officeDocument/2006/relationships/hyperlink" Target="http://login.consultant.ru/link/?req=doc&amp;base=LAW&amp;n=220900&amp;date=02.12.2025&amp;dst=100087&amp;field=134" TargetMode = "External"/><Relationship Id="rId462" Type="http://schemas.openxmlformats.org/officeDocument/2006/relationships/hyperlink" Target="http://login.consultant.ru/link/?req=doc&amp;base=LAW&amp;n=508490&amp;date=02.12.2025&amp;dst=101849&amp;field=134" TargetMode = "External"/><Relationship Id="rId463" Type="http://schemas.openxmlformats.org/officeDocument/2006/relationships/hyperlink" Target="http://login.consultant.ru/link/?req=doc&amp;base=LAW&amp;n=86703&amp;date=02.12.2025&amp;dst=100009&amp;field=134" TargetMode = "External"/><Relationship Id="rId464" Type="http://schemas.openxmlformats.org/officeDocument/2006/relationships/hyperlink" Target="http://login.consultant.ru/link/?req=doc&amp;base=LAW&amp;n=220900&amp;date=02.12.2025&amp;dst=100098&amp;field=134" TargetMode = "External"/><Relationship Id="rId465" Type="http://schemas.openxmlformats.org/officeDocument/2006/relationships/hyperlink" Target="http://login.consultant.ru/link/?req=doc&amp;base=LAW&amp;n=220900&amp;date=02.12.2025&amp;dst=100099&amp;field=134" TargetMode = "External"/><Relationship Id="rId466" Type="http://schemas.openxmlformats.org/officeDocument/2006/relationships/hyperlink" Target="http://login.consultant.ru/link/?req=doc&amp;base=LAW&amp;n=508490&amp;date=02.12.2025&amp;dst=1110&amp;field=134" TargetMode = "External"/><Relationship Id="rId467" Type="http://schemas.openxmlformats.org/officeDocument/2006/relationships/hyperlink" Target="http://login.consultant.ru/link/?req=doc&amp;base=LAW&amp;n=220900&amp;date=02.12.2025&amp;dst=100107&amp;field=134" TargetMode = "External"/><Relationship Id="rId468" Type="http://schemas.openxmlformats.org/officeDocument/2006/relationships/hyperlink" Target="http://login.consultant.ru/link/?req=doc&amp;base=LAW&amp;n=220900&amp;date=02.12.2025&amp;dst=100108&amp;field=134" TargetMode = "External"/><Relationship Id="rId469" Type="http://schemas.openxmlformats.org/officeDocument/2006/relationships/hyperlink" Target="http://login.consultant.ru/link/?req=doc&amp;base=LAW&amp;n=220900&amp;date=02.12.2025&amp;dst=100110&amp;field=134" TargetMode = "External"/><Relationship Id="rId470" Type="http://schemas.openxmlformats.org/officeDocument/2006/relationships/hyperlink" Target="http://login.consultant.ru/link/?req=doc&amp;base=LAW&amp;n=220900&amp;date=02.12.2025&amp;dst=100111&amp;field=134" TargetMode = "External"/><Relationship Id="rId471" Type="http://schemas.openxmlformats.org/officeDocument/2006/relationships/hyperlink" Target="http://login.consultant.ru/link/?req=doc&amp;base=LAW&amp;n=220900&amp;date=02.12.2025&amp;dst=100112&amp;field=134" TargetMode = "External"/><Relationship Id="rId472" Type="http://schemas.openxmlformats.org/officeDocument/2006/relationships/hyperlink" Target="http://login.consultant.ru/link/?req=doc&amp;base=LAW&amp;n=220900&amp;date=02.12.2025&amp;dst=100118&amp;field=134" TargetMode = "External"/><Relationship Id="rId473" Type="http://schemas.openxmlformats.org/officeDocument/2006/relationships/hyperlink" Target="http://login.consultant.ru/link/?req=doc&amp;base=LAW&amp;n=220900&amp;date=02.12.2025&amp;dst=100120&amp;field=134" TargetMode = "External"/><Relationship Id="rId474" Type="http://schemas.openxmlformats.org/officeDocument/2006/relationships/hyperlink" Target="http://login.consultant.ru/link/?req=doc&amp;base=LAW&amp;n=220900&amp;date=02.12.2025&amp;dst=100121&amp;field=134" TargetMode = "External"/><Relationship Id="rId475" Type="http://schemas.openxmlformats.org/officeDocument/2006/relationships/hyperlink" Target="http://login.consultant.ru/link/?req=doc&amp;base=LAW&amp;n=508490&amp;date=02.12.2025&amp;dst=101951&amp;field=134" TargetMode = "External"/><Relationship Id="rId476" Type="http://schemas.openxmlformats.org/officeDocument/2006/relationships/hyperlink" Target="http://login.consultant.ru/link/?req=doc&amp;base=LAW&amp;n=508490&amp;date=02.12.2025&amp;dst=101960&amp;field=134" TargetMode = "External"/><Relationship Id="rId477" Type="http://schemas.openxmlformats.org/officeDocument/2006/relationships/hyperlink" Target="http://login.consultant.ru/link/?req=doc&amp;base=LAW&amp;n=220900&amp;date=02.12.2025&amp;dst=100127&amp;field=134" TargetMode = "External"/><Relationship Id="rId478" Type="http://schemas.openxmlformats.org/officeDocument/2006/relationships/hyperlink" Target="http://login.consultant.ru/link/?req=doc&amp;base=LAW&amp;n=220900&amp;date=02.12.2025&amp;dst=100131&amp;field=134" TargetMode = "External"/><Relationship Id="rId479" Type="http://schemas.openxmlformats.org/officeDocument/2006/relationships/hyperlink" Target="http://login.consultant.ru/link/?req=doc&amp;base=LAW&amp;n=508490&amp;date=02.12.2025&amp;dst=102015&amp;field=134" TargetMode = "External"/><Relationship Id="rId480" Type="http://schemas.openxmlformats.org/officeDocument/2006/relationships/hyperlink" Target="http://login.consultant.ru/link/?req=doc&amp;base=LAW&amp;n=220900&amp;date=02.12.2025&amp;dst=100132&amp;field=134" TargetMode = "External"/><Relationship Id="rId481" Type="http://schemas.openxmlformats.org/officeDocument/2006/relationships/hyperlink" Target="http://login.consultant.ru/link/?req=doc&amp;base=LAW&amp;n=516946&amp;date=02.12.2025" TargetMode = "External"/><Relationship Id="rId482" Type="http://schemas.openxmlformats.org/officeDocument/2006/relationships/hyperlink" Target="http://login.consultant.ru/link/?req=doc&amp;base=LAW&amp;n=520152&amp;date=02.12.2025&amp;dst=100105&amp;field=134" TargetMode = "External"/><Relationship Id="rId483" Type="http://schemas.openxmlformats.org/officeDocument/2006/relationships/hyperlink" Target="http://login.consultant.ru/link/?req=doc&amp;base=LAW&amp;n=520152&amp;date=02.12.2025&amp;dst=100387&amp;field=134" TargetMode = "External"/><Relationship Id="rId484" Type="http://schemas.openxmlformats.org/officeDocument/2006/relationships/hyperlink" Target="http://login.consultant.ru/link/?req=doc&amp;base=LAW&amp;n=498491&amp;date=02.12.2025&amp;dst=100143&amp;field=134" TargetMode = "External"/><Relationship Id="rId485" Type="http://schemas.openxmlformats.org/officeDocument/2006/relationships/hyperlink" Target="http://login.consultant.ru/link/?req=doc&amp;base=LAW&amp;n=508490&amp;date=02.12.2025&amp;dst=101897&amp;field=134" TargetMode = "External"/><Relationship Id="rId486" Type="http://schemas.openxmlformats.org/officeDocument/2006/relationships/hyperlink" Target="http://login.consultant.ru/link/?req=doc&amp;base=LAW&amp;n=508490&amp;date=02.12.2025&amp;dst=100953&amp;field=134" TargetMode = "External"/><Relationship Id="rId487" Type="http://schemas.openxmlformats.org/officeDocument/2006/relationships/hyperlink" Target="http://login.consultant.ru/link/?req=doc&amp;base=LAW&amp;n=220900&amp;date=02.12.2025&amp;dst=100134&amp;field=134" TargetMode = "External"/><Relationship Id="rId488" Type="http://schemas.openxmlformats.org/officeDocument/2006/relationships/hyperlink" Target="http://login.consultant.ru/link/?req=doc&amp;base=LAW&amp;n=220900&amp;date=02.12.2025&amp;dst=100135&amp;field=134" TargetMode = "External"/><Relationship Id="rId489" Type="http://schemas.openxmlformats.org/officeDocument/2006/relationships/hyperlink" Target="http://login.consultant.ru/link/?req=doc&amp;base=LAW&amp;n=220900&amp;date=02.12.2025&amp;dst=100144&amp;field=134" TargetMode = "External"/><Relationship Id="rId490" Type="http://schemas.openxmlformats.org/officeDocument/2006/relationships/hyperlink" Target="http://login.consultant.ru/link/?req=doc&amp;base=LAW&amp;n=52360&amp;date=02.12.2025&amp;dst=100008&amp;field=134" TargetMode = "External"/><Relationship Id="rId491" Type="http://schemas.openxmlformats.org/officeDocument/2006/relationships/hyperlink" Target="http://login.consultant.ru/link/?req=doc&amp;base=LAW&amp;n=511515&amp;date=02.12.2025" TargetMode = "External"/><Relationship Id="rId492" Type="http://schemas.openxmlformats.org/officeDocument/2006/relationships/hyperlink" Target="http://login.consultant.ru/link/?req=doc&amp;base=LAW&amp;n=6539&amp;date=02.12.2025&amp;dst=100009&amp;field=134" TargetMode = "External"/><Relationship Id="rId493" Type="http://schemas.openxmlformats.org/officeDocument/2006/relationships/hyperlink" Target="http://login.consultant.ru/link/?req=doc&amp;base=LAW&amp;n=45744&amp;date=02.12.2025&amp;dst=100011&amp;field=134" TargetMode = "External"/><Relationship Id="rId494" Type="http://schemas.openxmlformats.org/officeDocument/2006/relationships/hyperlink" Target="http://login.consultant.ru/link/?req=doc&amp;base=LAW&amp;n=520152&amp;date=02.12.2025&amp;dst=1489&amp;field=134" TargetMode = "External"/><Relationship Id="rId495" Type="http://schemas.openxmlformats.org/officeDocument/2006/relationships/hyperlink" Target="http://login.consultant.ru/link/?req=doc&amp;base=LAW&amp;n=508490&amp;date=02.12.2025&amp;dst=100104&amp;field=134" TargetMode = "External"/><Relationship Id="rId496" Type="http://schemas.openxmlformats.org/officeDocument/2006/relationships/hyperlink" Target="http://login.consultant.ru/link/?req=doc&amp;base=LAW&amp;n=508490&amp;date=02.12.2025&amp;dst=100304&amp;field=134" TargetMode = "External"/><Relationship Id="rId497" Type="http://schemas.openxmlformats.org/officeDocument/2006/relationships/hyperlink" Target="http://login.consultant.ru/link/?req=doc&amp;base=LAW&amp;n=508490&amp;date=02.12.2025&amp;dst=102039&amp;field=134" TargetMode = "External"/><Relationship Id="rId498" Type="http://schemas.openxmlformats.org/officeDocument/2006/relationships/hyperlink" Target="http://login.consultant.ru/link/?req=doc&amp;base=LAW&amp;n=220900&amp;date=02.12.2025&amp;dst=100146&amp;field=134" TargetMode = "External"/><Relationship Id="rId499" Type="http://schemas.openxmlformats.org/officeDocument/2006/relationships/hyperlink" Target="http://login.consultant.ru/link/?req=doc&amp;base=LAW&amp;n=287003&amp;date=02.12.2025&amp;dst=100304&amp;field=134" TargetMode = "External"/><Relationship Id="rId500" Type="http://schemas.openxmlformats.org/officeDocument/2006/relationships/hyperlink" Target="http://login.consultant.ru/link/?req=doc&amp;base=LAW&amp;n=220900&amp;date=02.12.2025&amp;dst=100148&amp;field=134" TargetMode = "External"/><Relationship Id="rId501" Type="http://schemas.openxmlformats.org/officeDocument/2006/relationships/hyperlink" Target="http://login.consultant.ru/link/?req=doc&amp;base=LAW&amp;n=220900&amp;date=02.12.2025&amp;dst=100555&amp;field=134" TargetMode = "External"/><Relationship Id="rId502" Type="http://schemas.openxmlformats.org/officeDocument/2006/relationships/hyperlink" Target="http://login.consultant.ru/link/?req=doc&amp;base=LAW&amp;n=220900&amp;date=02.12.2025&amp;dst=100149&amp;field=134" TargetMode = "External"/><Relationship Id="rId503" Type="http://schemas.openxmlformats.org/officeDocument/2006/relationships/hyperlink" Target="http://login.consultant.ru/link/?req=doc&amp;base=LAW&amp;n=520152&amp;date=02.12.2025&amp;dst=939&amp;field=134" TargetMode = "External"/><Relationship Id="rId504" Type="http://schemas.openxmlformats.org/officeDocument/2006/relationships/hyperlink" Target="http://login.consultant.ru/link/?req=doc&amp;base=LAW&amp;n=511515&amp;date=02.12.2025&amp;dst=82&amp;field=134" TargetMode = "External"/><Relationship Id="rId505" Type="http://schemas.openxmlformats.org/officeDocument/2006/relationships/hyperlink" Target="http://login.consultant.ru/link/?req=doc&amp;base=LAW&amp;n=508490&amp;date=02.12.2025&amp;dst=640&amp;field=134" TargetMode = "External"/><Relationship Id="rId506" Type="http://schemas.openxmlformats.org/officeDocument/2006/relationships/hyperlink" Target="http://login.consultant.ru/link/?req=doc&amp;base=LAW&amp;n=313187&amp;date=02.12.2025&amp;dst=100032&amp;field=134" TargetMode = "External"/><Relationship Id="rId507" Type="http://schemas.openxmlformats.org/officeDocument/2006/relationships/hyperlink" Target="http://login.consultant.ru/link/?req=doc&amp;base=LAW&amp;n=220900&amp;date=02.12.2025&amp;dst=100159&amp;field=134" TargetMode = "External"/><Relationship Id="rId508" Type="http://schemas.openxmlformats.org/officeDocument/2006/relationships/hyperlink" Target="http://login.consultant.ru/link/?req=doc&amp;base=LAW&amp;n=508490&amp;date=02.12.2025&amp;dst=1320&amp;field=134" TargetMode = "External"/><Relationship Id="rId509" Type="http://schemas.openxmlformats.org/officeDocument/2006/relationships/hyperlink" Target="http://login.consultant.ru/link/?req=doc&amp;base=LAW&amp;n=220900&amp;date=02.12.2025&amp;dst=100166&amp;field=134" TargetMode = "External"/><Relationship Id="rId510" Type="http://schemas.openxmlformats.org/officeDocument/2006/relationships/hyperlink" Target="http://login.consultant.ru/link/?req=doc&amp;base=LAW&amp;n=508490&amp;date=02.12.2025&amp;dst=1024&amp;field=134" TargetMode = "External"/><Relationship Id="rId511" Type="http://schemas.openxmlformats.org/officeDocument/2006/relationships/hyperlink" Target="http://login.consultant.ru/link/?req=doc&amp;base=LAW&amp;n=508490&amp;date=02.12.2025&amp;dst=1049&amp;field=134" TargetMode = "External"/><Relationship Id="rId512" Type="http://schemas.openxmlformats.org/officeDocument/2006/relationships/hyperlink" Target="http://login.consultant.ru/link/?req=doc&amp;base=LAW&amp;n=220900&amp;date=02.12.2025&amp;dst=100168&amp;field=134" TargetMode = "External"/><Relationship Id="rId513" Type="http://schemas.openxmlformats.org/officeDocument/2006/relationships/hyperlink" Target="http://login.consultant.ru/link/?req=doc&amp;base=LAW&amp;n=508490&amp;date=02.12.2025&amp;dst=101342&amp;field=134" TargetMode = "External"/><Relationship Id="rId514" Type="http://schemas.openxmlformats.org/officeDocument/2006/relationships/hyperlink" Target="http://login.consultant.ru/link/?req=doc&amp;base=LAW&amp;n=502319&amp;date=02.12.2025&amp;dst=598&amp;field=134" TargetMode = "External"/><Relationship Id="rId515" Type="http://schemas.openxmlformats.org/officeDocument/2006/relationships/hyperlink" Target="http://login.consultant.ru/link/?req=doc&amp;base=LAW&amp;n=452638&amp;date=02.12.2025&amp;dst=100014&amp;field=134" TargetMode = "External"/><Relationship Id="rId516" Type="http://schemas.openxmlformats.org/officeDocument/2006/relationships/hyperlink" Target="http://login.consultant.ru/link/?req=doc&amp;base=LAW&amp;n=220900&amp;date=02.12.2025&amp;dst=100177&amp;field=134" TargetMode = "External"/><Relationship Id="rId517" Type="http://schemas.openxmlformats.org/officeDocument/2006/relationships/hyperlink" Target="http://login.consultant.ru/link/?req=doc&amp;base=LAW&amp;n=23458&amp;date=02.12.2025&amp;dst=100008&amp;field=134" TargetMode = "External"/><Relationship Id="rId518" Type="http://schemas.openxmlformats.org/officeDocument/2006/relationships/hyperlink" Target="http://login.consultant.ru/link/?req=doc&amp;base=LAW&amp;n=498491&amp;date=02.12.2025&amp;dst=100143&amp;field=134" TargetMode = "External"/><Relationship Id="rId519" Type="http://schemas.openxmlformats.org/officeDocument/2006/relationships/hyperlink" Target="http://login.consultant.ru/link/?req=doc&amp;base=LAW&amp;n=508490&amp;date=02.12.2025&amp;dst=10796&amp;field=134" TargetMode = "External"/><Relationship Id="rId520" Type="http://schemas.openxmlformats.org/officeDocument/2006/relationships/hyperlink" Target="http://login.consultant.ru/link/?req=doc&amp;base=LAW&amp;n=508490&amp;date=02.12.2025&amp;dst=11280&amp;field=134" TargetMode = "External"/><Relationship Id="rId521" Type="http://schemas.openxmlformats.org/officeDocument/2006/relationships/hyperlink" Target="http://login.consultant.ru/link/?req=doc&amp;base=LAW&amp;n=508361&amp;date=02.12.2025&amp;dst=100017&amp;field=134" TargetMode = "External"/><Relationship Id="rId522" Type="http://schemas.openxmlformats.org/officeDocument/2006/relationships/hyperlink" Target="http://login.consultant.ru/link/?req=doc&amp;base=LAW&amp;n=424001&amp;date=02.12.2025" TargetMode = "External"/><Relationship Id="rId523" Type="http://schemas.openxmlformats.org/officeDocument/2006/relationships/hyperlink" Target="http://login.consultant.ru/link/?req=doc&amp;base=LAW&amp;n=220900&amp;date=02.12.2025&amp;dst=100183&amp;field=134" TargetMode = "External"/><Relationship Id="rId524" Type="http://schemas.openxmlformats.org/officeDocument/2006/relationships/hyperlink" Target="http://login.consultant.ru/link/?req=doc&amp;base=LAW&amp;n=508490&amp;date=02.12.2025&amp;dst=187&amp;field=134" TargetMode = "External"/><Relationship Id="rId525" Type="http://schemas.openxmlformats.org/officeDocument/2006/relationships/hyperlink" Target="http://login.consultant.ru/link/?req=doc&amp;base=LAW&amp;n=220900&amp;date=02.12.2025&amp;dst=100188&amp;field=134" TargetMode = "External"/><Relationship Id="rId526" Type="http://schemas.openxmlformats.org/officeDocument/2006/relationships/hyperlink" Target="http://login.consultant.ru/link/?req=doc&amp;base=LAW&amp;n=220900&amp;date=02.12.2025&amp;dst=100192&amp;field=134" TargetMode = "External"/><Relationship Id="rId527" Type="http://schemas.openxmlformats.org/officeDocument/2006/relationships/hyperlink" Target="http://login.consultant.ru/link/?req=doc&amp;base=LAW&amp;n=220900&amp;date=02.12.2025&amp;dst=100195&amp;field=134" TargetMode = "External"/><Relationship Id="rId528" Type="http://schemas.openxmlformats.org/officeDocument/2006/relationships/hyperlink" Target="http://login.consultant.ru/link/?req=doc&amp;base=LAW&amp;n=220900&amp;date=02.12.2025&amp;dst=100198&amp;field=134" TargetMode = "External"/><Relationship Id="rId529" Type="http://schemas.openxmlformats.org/officeDocument/2006/relationships/hyperlink" Target="http://login.consultant.ru/link/?req=doc&amp;base=LAW&amp;n=220900&amp;date=02.12.2025&amp;dst=100201&amp;field=134" TargetMode = "External"/><Relationship Id="rId530" Type="http://schemas.openxmlformats.org/officeDocument/2006/relationships/hyperlink" Target="http://login.consultant.ru/link/?req=doc&amp;base=LAW&amp;n=220900&amp;date=02.12.2025&amp;dst=100205&amp;field=134" TargetMode = "External"/><Relationship Id="rId531" Type="http://schemas.openxmlformats.org/officeDocument/2006/relationships/hyperlink" Target="http://login.consultant.ru/link/?req=doc&amp;base=LAW&amp;n=508490&amp;date=02.12.2025&amp;dst=101951&amp;field=134" TargetMode = "External"/><Relationship Id="rId532" Type="http://schemas.openxmlformats.org/officeDocument/2006/relationships/hyperlink" Target="http://login.consultant.ru/link/?req=doc&amp;base=LAW&amp;n=220900&amp;date=02.12.2025&amp;dst=100208&amp;field=134" TargetMode = "External"/><Relationship Id="rId533" Type="http://schemas.openxmlformats.org/officeDocument/2006/relationships/hyperlink" Target="http://login.consultant.ru/link/?req=doc&amp;base=LAW&amp;n=220900&amp;date=02.12.2025&amp;dst=100211&amp;field=134" TargetMode = "External"/><Relationship Id="rId534" Type="http://schemas.openxmlformats.org/officeDocument/2006/relationships/hyperlink" Target="http://login.consultant.ru/link/?req=doc&amp;base=LAW&amp;n=494990&amp;date=02.12.2025&amp;dst=468&amp;field=134" TargetMode = "External"/><Relationship Id="rId535" Type="http://schemas.openxmlformats.org/officeDocument/2006/relationships/hyperlink" Target="http://login.consultant.ru/link/?req=doc&amp;base=LAW&amp;n=424001&amp;date=02.12.2025&amp;dst=100011&amp;field=134" TargetMode = "External"/><Relationship Id="rId536" Type="http://schemas.openxmlformats.org/officeDocument/2006/relationships/hyperlink" Target="http://login.consultant.ru/link/?req=doc&amp;base=LAW&amp;n=220900&amp;date=02.12.2025&amp;dst=100220&amp;field=134" TargetMode = "External"/><Relationship Id="rId537" Type="http://schemas.openxmlformats.org/officeDocument/2006/relationships/hyperlink" Target="http://login.consultant.ru/link/?req=doc&amp;base=LAW&amp;n=23458&amp;date=02.12.2025&amp;dst=100032&amp;field=134" TargetMode = "External"/><Relationship Id="rId538" Type="http://schemas.openxmlformats.org/officeDocument/2006/relationships/hyperlink" Target="http://login.consultant.ru/link/?req=doc&amp;base=LAW&amp;n=508490&amp;date=02.12.2025&amp;dst=101897&amp;field=134" TargetMode = "External"/><Relationship Id="rId539" Type="http://schemas.openxmlformats.org/officeDocument/2006/relationships/hyperlink" Target="http://login.consultant.ru/link/?req=doc&amp;base=LAW&amp;n=220900&amp;date=02.12.2025&amp;dst=100222&amp;field=134" TargetMode = "External"/><Relationship Id="rId540" Type="http://schemas.openxmlformats.org/officeDocument/2006/relationships/hyperlink" Target="http://login.consultant.ru/link/?req=doc&amp;base=LAW&amp;n=499489&amp;date=02.12.2025&amp;dst=100124&amp;field=134" TargetMode = "External"/><Relationship Id="rId541" Type="http://schemas.openxmlformats.org/officeDocument/2006/relationships/hyperlink" Target="http://login.consultant.ru/link/?req=doc&amp;base=LAW&amp;n=520152&amp;date=02.12.2025&amp;dst=100524&amp;field=134" TargetMode = "External"/><Relationship Id="rId542" Type="http://schemas.openxmlformats.org/officeDocument/2006/relationships/hyperlink" Target="http://login.consultant.ru/link/?req=doc&amp;base=LAW&amp;n=220900&amp;date=02.12.2025&amp;dst=100226&amp;field=134" TargetMode = "External"/><Relationship Id="rId543" Type="http://schemas.openxmlformats.org/officeDocument/2006/relationships/hyperlink" Target="http://login.consultant.ru/link/?req=doc&amp;base=LAW&amp;n=410578&amp;date=02.12.2025&amp;dst=100011&amp;field=134" TargetMode = "External"/><Relationship Id="rId544" Type="http://schemas.openxmlformats.org/officeDocument/2006/relationships/hyperlink" Target="http://login.consultant.ru/link/?req=doc&amp;base=LAW&amp;n=509048&amp;date=02.12.2025" TargetMode = "External"/><Relationship Id="rId545" Type="http://schemas.openxmlformats.org/officeDocument/2006/relationships/hyperlink" Target="http://login.consultant.ru/link/?req=doc&amp;base=LAW&amp;n=515026&amp;date=02.12.2025&amp;dst=100016&amp;field=134" TargetMode = "External"/><Relationship Id="rId546" Type="http://schemas.openxmlformats.org/officeDocument/2006/relationships/hyperlink" Target="http://login.consultant.ru/link/?req=doc&amp;base=LAW&amp;n=469993&amp;date=02.12.2025&amp;dst=100026&amp;field=134" TargetMode = "External"/><Relationship Id="rId547" Type="http://schemas.openxmlformats.org/officeDocument/2006/relationships/hyperlink" Target="http://login.consultant.ru/link/?req=doc&amp;base=LAW&amp;n=424001&amp;date=02.12.2025" TargetMode = "External"/><Relationship Id="rId548" Type="http://schemas.openxmlformats.org/officeDocument/2006/relationships/hyperlink" Target="http://login.consultant.ru/link/?req=doc&amp;base=LAW&amp;n=476750&amp;date=02.12.2025&amp;dst=100022&amp;field=134" TargetMode = "External"/><Relationship Id="rId549" Type="http://schemas.openxmlformats.org/officeDocument/2006/relationships/hyperlink" Target="http://login.consultant.ru/link/?req=doc&amp;base=LAW&amp;n=508999&amp;date=02.12.2025&amp;dst=100013&amp;field=134" TargetMode = "External"/><Relationship Id="rId550" Type="http://schemas.openxmlformats.org/officeDocument/2006/relationships/hyperlink" Target="http://login.consultant.ru/link/?req=doc&amp;base=LAW&amp;n=515350&amp;date=02.12.2025&amp;dst=100003&amp;field=134" TargetMode = "External"/><Relationship Id="rId551" Type="http://schemas.openxmlformats.org/officeDocument/2006/relationships/hyperlink" Target="http://login.consultant.ru/link/?req=doc&amp;base=LAW&amp;n=463581&amp;date=02.12.2025&amp;dst=100006&amp;field=134" TargetMode = "External"/><Relationship Id="rId552" Type="http://schemas.openxmlformats.org/officeDocument/2006/relationships/hyperlink" Target="http://login.consultant.ru/link/?req=doc&amp;base=LAW&amp;n=482834&amp;date=02.12.2025&amp;dst=100206&amp;field=134" TargetMode = "External"/><Relationship Id="rId553" Type="http://schemas.openxmlformats.org/officeDocument/2006/relationships/hyperlink" Target="http://login.consultant.ru/link/?req=doc&amp;base=LAW&amp;n=220900&amp;date=02.12.2025&amp;dst=100231&amp;field=134" TargetMode = "External"/><Relationship Id="rId554" Type="http://schemas.openxmlformats.org/officeDocument/2006/relationships/hyperlink" Target="http://login.consultant.ru/link/?req=doc&amp;base=LAW&amp;n=437572&amp;date=02.12.2025" TargetMode = "External"/><Relationship Id="rId555" Type="http://schemas.openxmlformats.org/officeDocument/2006/relationships/hyperlink" Target="http://login.consultant.ru/link/?req=doc&amp;base=LAW&amp;n=437572&amp;date=02.12.2025&amp;dst=100019&amp;field=134" TargetMode = "External"/><Relationship Id="rId556" Type="http://schemas.openxmlformats.org/officeDocument/2006/relationships/hyperlink" Target="http://login.consultant.ru/link/?req=doc&amp;base=LAW&amp;n=220900&amp;date=02.12.2025&amp;dst=100244&amp;field=134" TargetMode = "External"/><Relationship Id="rId557" Type="http://schemas.openxmlformats.org/officeDocument/2006/relationships/hyperlink" Target="http://login.consultant.ru/link/?req=doc&amp;base=LAW&amp;n=498491&amp;date=02.12.2025&amp;dst=100004&amp;field=134" TargetMode = "External"/><Relationship Id="rId558" Type="http://schemas.openxmlformats.org/officeDocument/2006/relationships/hyperlink" Target="http://login.consultant.ru/link/?req=doc&amp;base=LAW&amp;n=498491&amp;date=02.12.2025&amp;dst=100143&amp;field=134" TargetMode = "External"/><Relationship Id="rId559" Type="http://schemas.openxmlformats.org/officeDocument/2006/relationships/hyperlink" Target="http://login.consultant.ru/link/?req=doc&amp;base=LAW&amp;n=508490&amp;date=02.12.2025&amp;dst=1320&amp;field=134" TargetMode = "External"/><Relationship Id="rId560" Type="http://schemas.openxmlformats.org/officeDocument/2006/relationships/hyperlink" Target="http://login.consultant.ru/link/?req=doc&amp;base=LAW&amp;n=220900&amp;date=02.12.2025&amp;dst=100252&amp;field=134" TargetMode = "External"/><Relationship Id="rId561" Type="http://schemas.openxmlformats.org/officeDocument/2006/relationships/hyperlink" Target="http://login.consultant.ru/link/?req=doc&amp;base=LAW&amp;n=508490&amp;date=02.12.2025&amp;dst=1024&amp;field=134" TargetMode = "External"/><Relationship Id="rId562" Type="http://schemas.openxmlformats.org/officeDocument/2006/relationships/hyperlink" Target="http://login.consultant.ru/link/?req=doc&amp;base=LAW&amp;n=508490&amp;date=02.12.2025&amp;dst=1049&amp;field=134" TargetMode = "External"/><Relationship Id="rId563" Type="http://schemas.openxmlformats.org/officeDocument/2006/relationships/hyperlink" Target="http://login.consultant.ru/link/?req=doc&amp;base=LAW&amp;n=220900&amp;date=02.12.2025&amp;dst=100256&amp;field=134" TargetMode = "External"/><Relationship Id="rId564" Type="http://schemas.openxmlformats.org/officeDocument/2006/relationships/hyperlink" Target="http://login.consultant.ru/link/?req=doc&amp;base=LAW&amp;n=220900&amp;date=02.12.2025&amp;dst=100258&amp;field=134" TargetMode = "External"/><Relationship Id="rId565" Type="http://schemas.openxmlformats.org/officeDocument/2006/relationships/hyperlink" Target="http://login.consultant.ru/link/?req=doc&amp;base=LAW&amp;n=372690&amp;date=02.12.2025&amp;dst=100022&amp;field=134" TargetMode = "External"/><Relationship Id="rId566" Type="http://schemas.openxmlformats.org/officeDocument/2006/relationships/hyperlink" Target="http://login.consultant.ru/link/?req=doc&amp;base=LAW&amp;n=220900&amp;date=02.12.2025&amp;dst=100265&amp;field=134" TargetMode = "External"/><Relationship Id="rId567" Type="http://schemas.openxmlformats.org/officeDocument/2006/relationships/hyperlink" Target="http://login.consultant.ru/link/?req=doc&amp;base=LAW&amp;n=508490&amp;date=02.12.2025&amp;dst=11055&amp;field=134" TargetMode = "External"/><Relationship Id="rId568" Type="http://schemas.openxmlformats.org/officeDocument/2006/relationships/hyperlink" Target="http://login.consultant.ru/link/?req=doc&amp;base=LAW&amp;n=320398&amp;date=02.12.2025&amp;dst=100037&amp;field=134" TargetMode = "External"/><Relationship Id="rId569" Type="http://schemas.openxmlformats.org/officeDocument/2006/relationships/hyperlink" Target="http://login.consultant.ru/link/?req=doc&amp;base=LAW&amp;n=220900&amp;date=02.12.2025&amp;dst=100270&amp;field=134" TargetMode = "External"/><Relationship Id="rId570" Type="http://schemas.openxmlformats.org/officeDocument/2006/relationships/hyperlink" Target="http://login.consultant.ru/link/?req=doc&amp;base=LAW&amp;n=220900&amp;date=02.12.2025&amp;dst=100276&amp;field=134" TargetMode = "External"/><Relationship Id="rId571" Type="http://schemas.openxmlformats.org/officeDocument/2006/relationships/hyperlink" Target="http://login.consultant.ru/link/?req=doc&amp;base=LAW&amp;n=220900&amp;date=02.12.2025&amp;dst=100279&amp;field=134" TargetMode = "External"/><Relationship Id="rId572" Type="http://schemas.openxmlformats.org/officeDocument/2006/relationships/hyperlink" Target="http://login.consultant.ru/link/?req=doc&amp;base=LAW&amp;n=220900&amp;date=02.12.2025&amp;dst=100282&amp;field=134" TargetMode = "External"/><Relationship Id="rId573" Type="http://schemas.openxmlformats.org/officeDocument/2006/relationships/hyperlink" Target="http://login.consultant.ru/link/?req=doc&amp;base=LAW&amp;n=517486&amp;date=02.12.2025&amp;dst=100083&amp;field=134" TargetMode = "External"/><Relationship Id="rId574" Type="http://schemas.openxmlformats.org/officeDocument/2006/relationships/hyperlink" Target="http://login.consultant.ru/link/?req=doc&amp;base=LAW&amp;n=220900&amp;date=02.12.2025&amp;dst=100287&amp;field=134" TargetMode = "External"/><Relationship Id="rId575" Type="http://schemas.openxmlformats.org/officeDocument/2006/relationships/hyperlink" Target="http://login.consultant.ru/link/?req=doc&amp;base=LAW&amp;n=220900&amp;date=02.12.2025&amp;dst=100289&amp;field=134" TargetMode = "External"/><Relationship Id="rId576" Type="http://schemas.openxmlformats.org/officeDocument/2006/relationships/hyperlink" Target="http://login.consultant.ru/link/?req=doc&amp;base=LAW&amp;n=220900&amp;date=02.12.2025&amp;dst=100295&amp;field=134" TargetMode = "External"/><Relationship Id="rId577" Type="http://schemas.openxmlformats.org/officeDocument/2006/relationships/hyperlink" Target="http://login.consultant.ru/link/?req=doc&amp;base=LAW&amp;n=220900&amp;date=02.12.2025&amp;dst=100300&amp;field=134" TargetMode = "External"/><Relationship Id="rId578" Type="http://schemas.openxmlformats.org/officeDocument/2006/relationships/hyperlink" Target="http://login.consultant.ru/link/?req=doc&amp;base=LAW&amp;n=220900&amp;date=02.12.2025&amp;dst=100302&amp;field=134" TargetMode = "External"/><Relationship Id="rId579" Type="http://schemas.openxmlformats.org/officeDocument/2006/relationships/hyperlink" Target="http://login.consultant.ru/link/?req=doc&amp;base=LAW&amp;n=220900&amp;date=02.12.2025&amp;dst=100305&amp;field=134" TargetMode = "External"/><Relationship Id="rId580" Type="http://schemas.openxmlformats.org/officeDocument/2006/relationships/hyperlink" Target="http://login.consultant.ru/link/?req=doc&amp;base=LAW&amp;n=220900&amp;date=02.12.2025&amp;dst=100305&amp;field=134" TargetMode = "External"/><Relationship Id="rId581" Type="http://schemas.openxmlformats.org/officeDocument/2006/relationships/hyperlink" Target="http://login.consultant.ru/link/?req=doc&amp;base=LAW&amp;n=510603&amp;date=02.12.2025&amp;dst=100324&amp;field=134" TargetMode = "External"/><Relationship Id="rId582" Type="http://schemas.openxmlformats.org/officeDocument/2006/relationships/hyperlink" Target="http://login.consultant.ru/link/?req=doc&amp;base=LAW&amp;n=220900&amp;date=02.12.2025&amp;dst=100305&amp;field=134" TargetMode = "External"/><Relationship Id="rId583" Type="http://schemas.openxmlformats.org/officeDocument/2006/relationships/hyperlink" Target="http://login.consultant.ru/link/?req=doc&amp;base=LAW&amp;n=220900&amp;date=02.12.2025&amp;dst=100305&amp;field=134" TargetMode = "External"/><Relationship Id="rId584" Type="http://schemas.openxmlformats.org/officeDocument/2006/relationships/hyperlink" Target="http://login.consultant.ru/link/?req=doc&amp;base=LAW&amp;n=220900&amp;date=02.12.2025&amp;dst=100305&amp;field=134" TargetMode = "External"/><Relationship Id="rId585" Type="http://schemas.openxmlformats.org/officeDocument/2006/relationships/hyperlink" Target="http://login.consultant.ru/link/?req=doc&amp;base=LAW&amp;n=220900&amp;date=02.12.2025&amp;dst=100305&amp;field=134" TargetMode = "External"/><Relationship Id="rId586" Type="http://schemas.openxmlformats.org/officeDocument/2006/relationships/hyperlink" Target="http://login.consultant.ru/link/?req=doc&amp;base=LAW&amp;n=508490&amp;date=02.12.2025&amp;dst=100831&amp;field=134" TargetMode = "External"/><Relationship Id="rId587" Type="http://schemas.openxmlformats.org/officeDocument/2006/relationships/hyperlink" Target="http://login.consultant.ru/link/?req=doc&amp;base=LAW&amp;n=484093&amp;date=02.12.2025&amp;dst=100020&amp;field=134" TargetMode = "External"/><Relationship Id="rId588" Type="http://schemas.openxmlformats.org/officeDocument/2006/relationships/hyperlink" Target="http://login.consultant.ru/link/?req=doc&amp;base=LAW&amp;n=220900&amp;date=02.12.2025&amp;dst=100330&amp;field=134" TargetMode = "External"/><Relationship Id="rId589" Type="http://schemas.openxmlformats.org/officeDocument/2006/relationships/hyperlink" Target="http://login.consultant.ru/link/?req=doc&amp;base=LAW&amp;n=520152&amp;date=02.12.2025&amp;dst=100316&amp;field=134" TargetMode = "External"/><Relationship Id="rId590" Type="http://schemas.openxmlformats.org/officeDocument/2006/relationships/hyperlink" Target="http://login.consultant.ru/link/?req=doc&amp;base=LAW&amp;n=220900&amp;date=02.12.2025&amp;dst=100331&amp;field=134" TargetMode = "External"/><Relationship Id="rId591" Type="http://schemas.openxmlformats.org/officeDocument/2006/relationships/hyperlink" Target="http://login.consultant.ru/link/?req=doc&amp;base=LAW&amp;n=452638&amp;date=02.12.2025&amp;dst=100016&amp;field=134" TargetMode = "External"/><Relationship Id="rId592" Type="http://schemas.openxmlformats.org/officeDocument/2006/relationships/hyperlink" Target="http://login.consultant.ru/link/?req=doc&amp;base=LAW&amp;n=452638&amp;date=02.12.2025&amp;dst=100017&amp;field=134" TargetMode = "External"/><Relationship Id="rId593" Type="http://schemas.openxmlformats.org/officeDocument/2006/relationships/hyperlink" Target="http://login.consultant.ru/link/?req=doc&amp;base=LAW&amp;n=452638&amp;date=02.12.2025&amp;dst=100019&amp;field=134" TargetMode = "External"/><Relationship Id="rId594" Type="http://schemas.openxmlformats.org/officeDocument/2006/relationships/hyperlink" Target="http://login.consultant.ru/link/?req=doc&amp;base=LAW&amp;n=502319&amp;date=02.12.2025&amp;dst=579&amp;field=134" TargetMode = "External"/><Relationship Id="rId595" Type="http://schemas.openxmlformats.org/officeDocument/2006/relationships/hyperlink" Target="http://login.consultant.ru/link/?req=doc&amp;base=LAW&amp;n=452638&amp;date=02.12.2025&amp;dst=100021&amp;field=134" TargetMode = "External"/><Relationship Id="rId596" Type="http://schemas.openxmlformats.org/officeDocument/2006/relationships/hyperlink" Target="http://login.consultant.ru/link/?req=doc&amp;base=LAW&amp;n=220900&amp;date=02.12.2025&amp;dst=100333&amp;field=134" TargetMode = "External"/><Relationship Id="rId597" Type="http://schemas.openxmlformats.org/officeDocument/2006/relationships/hyperlink" Target="http://login.consultant.ru/link/?req=doc&amp;base=LAW&amp;n=220900&amp;date=02.12.2025&amp;dst=100335&amp;field=134" TargetMode = "External"/><Relationship Id="rId598" Type="http://schemas.openxmlformats.org/officeDocument/2006/relationships/hyperlink" Target="http://login.consultant.ru/link/?req=doc&amp;base=LAW&amp;n=520152&amp;date=02.12.2025&amp;dst=100318&amp;field=134" TargetMode = "External"/><Relationship Id="rId599" Type="http://schemas.openxmlformats.org/officeDocument/2006/relationships/hyperlink" Target="http://login.consultant.ru/link/?req=doc&amp;base=LAW&amp;n=220900&amp;date=02.12.2025&amp;dst=100341&amp;field=134" TargetMode = "External"/><Relationship Id="rId600" Type="http://schemas.openxmlformats.org/officeDocument/2006/relationships/hyperlink" Target="http://login.consultant.ru/link/?req=doc&amp;base=LAW&amp;n=454573&amp;date=02.12.2025&amp;dst=100041&amp;field=134" TargetMode = "External"/><Relationship Id="rId601" Type="http://schemas.openxmlformats.org/officeDocument/2006/relationships/hyperlink" Target="http://login.consultant.ru/link/?req=doc&amp;base=LAW&amp;n=454573&amp;date=02.12.2025&amp;dst=100124&amp;field=134" TargetMode = "External"/><Relationship Id="rId602" Type="http://schemas.openxmlformats.org/officeDocument/2006/relationships/hyperlink" Target="http://login.consultant.ru/link/?req=doc&amp;base=LAW&amp;n=502319&amp;date=02.12.2025&amp;dst=100055&amp;field=134" TargetMode = "External"/><Relationship Id="rId603" Type="http://schemas.openxmlformats.org/officeDocument/2006/relationships/hyperlink" Target="http://login.consultant.ru/link/?req=doc&amp;base=LAW&amp;n=220900&amp;date=02.12.2025&amp;dst=100350&amp;field=134" TargetMode = "External"/><Relationship Id="rId604" Type="http://schemas.openxmlformats.org/officeDocument/2006/relationships/hyperlink" Target="http://login.consultant.ru/link/?req=doc&amp;base=LAW&amp;n=220900&amp;date=02.12.2025&amp;dst=100358&amp;field=134" TargetMode = "External"/><Relationship Id="rId605" Type="http://schemas.openxmlformats.org/officeDocument/2006/relationships/hyperlink" Target="http://login.consultant.ru/link/?req=doc&amp;base=LAW&amp;n=508490&amp;date=02.12.2025&amp;dst=101887&amp;field=134" TargetMode = "External"/><Relationship Id="rId606" Type="http://schemas.openxmlformats.org/officeDocument/2006/relationships/hyperlink" Target="http://login.consultant.ru/link/?req=doc&amp;base=LAW&amp;n=23458&amp;date=02.12.2025&amp;dst=100032&amp;field=134" TargetMode = "External"/><Relationship Id="rId607" Type="http://schemas.openxmlformats.org/officeDocument/2006/relationships/hyperlink" Target="http://login.consultant.ru/link/?req=doc&amp;base=LAW&amp;n=508490&amp;date=02.12.2025&amp;dst=101897&amp;field=134" TargetMode = "External"/><Relationship Id="rId608" Type="http://schemas.openxmlformats.org/officeDocument/2006/relationships/hyperlink" Target="http://login.consultant.ru/link/?req=doc&amp;base=LAW&amp;n=220900&amp;date=02.12.2025&amp;dst=100363&amp;field=134" TargetMode = "External"/><Relationship Id="rId609" Type="http://schemas.openxmlformats.org/officeDocument/2006/relationships/hyperlink" Target="http://login.consultant.ru/link/?req=doc&amp;base=LAW&amp;n=220900&amp;date=02.12.2025&amp;dst=100367&amp;field=134" TargetMode = "External"/><Relationship Id="rId610" Type="http://schemas.openxmlformats.org/officeDocument/2006/relationships/hyperlink" Target="http://login.consultant.ru/link/?req=doc&amp;base=LAW&amp;n=454573&amp;date=02.12.2025&amp;dst=100234&amp;field=134" TargetMode = "External"/><Relationship Id="rId611" Type="http://schemas.openxmlformats.org/officeDocument/2006/relationships/hyperlink" Target="http://login.consultant.ru/link/?req=doc&amp;base=LAW&amp;n=220900&amp;date=02.12.2025&amp;dst=100377&amp;field=134" TargetMode = "External"/><Relationship Id="rId612" Type="http://schemas.openxmlformats.org/officeDocument/2006/relationships/hyperlink" Target="http://login.consultant.ru/link/?req=doc&amp;base=LAW&amp;n=220900&amp;date=02.12.2025&amp;dst=100381&amp;field=134" TargetMode = "External"/><Relationship Id="rId613" Type="http://schemas.openxmlformats.org/officeDocument/2006/relationships/hyperlink" Target="http://login.consultant.ru/link/?req=doc&amp;base=LAW&amp;n=220900&amp;date=02.12.2025&amp;dst=100387&amp;field=134" TargetMode = "External"/><Relationship Id="rId614" Type="http://schemas.openxmlformats.org/officeDocument/2006/relationships/hyperlink" Target="http://login.consultant.ru/link/?req=doc&amp;base=LAW&amp;n=220900&amp;date=02.12.2025&amp;dst=100393&amp;field=134" TargetMode = "External"/><Relationship Id="rId615" Type="http://schemas.openxmlformats.org/officeDocument/2006/relationships/hyperlink" Target="http://login.consultant.ru/link/?req=doc&amp;base=LAW&amp;n=508490&amp;date=02.12.2025&amp;dst=1071&amp;field=134" TargetMode = "External"/><Relationship Id="rId616" Type="http://schemas.openxmlformats.org/officeDocument/2006/relationships/hyperlink" Target="http://login.consultant.ru/link/?req=doc&amp;base=LAW&amp;n=220900&amp;date=02.12.2025&amp;dst=100400&amp;field=134" TargetMode = "External"/><Relationship Id="rId617" Type="http://schemas.openxmlformats.org/officeDocument/2006/relationships/hyperlink" Target="http://login.consultant.ru/link/?req=doc&amp;base=LAW&amp;n=454573&amp;date=02.12.2025&amp;dst=100265&amp;field=134" TargetMode = "External"/><Relationship Id="rId618" Type="http://schemas.openxmlformats.org/officeDocument/2006/relationships/hyperlink" Target="http://login.consultant.ru/link/?req=doc&amp;base=LAW&amp;n=220900&amp;date=02.12.2025&amp;dst=100414&amp;field=134" TargetMode = "External"/><Relationship Id="rId619" Type="http://schemas.openxmlformats.org/officeDocument/2006/relationships/hyperlink" Target="http://login.consultant.ru/link/?req=doc&amp;base=LAW&amp;n=220900&amp;date=02.12.2025&amp;dst=100420&amp;field=134" TargetMode = "External"/><Relationship Id="rId620" Type="http://schemas.openxmlformats.org/officeDocument/2006/relationships/hyperlink" Target="http://login.consultant.ru/link/?req=doc&amp;base=LAW&amp;n=454573&amp;date=02.12.2025&amp;dst=100323&amp;field=134" TargetMode = "External"/><Relationship Id="rId621" Type="http://schemas.openxmlformats.org/officeDocument/2006/relationships/hyperlink" Target="http://login.consultant.ru/link/?req=doc&amp;base=LAW&amp;n=220900&amp;date=02.12.2025&amp;dst=100429&amp;field=134" TargetMode = "External"/><Relationship Id="rId622" Type="http://schemas.openxmlformats.org/officeDocument/2006/relationships/hyperlink" Target="http://login.consultant.ru/link/?req=doc&amp;base=LAW&amp;n=508490&amp;date=02.12.2025&amp;dst=101887&amp;field=134" TargetMode = "External"/><Relationship Id="rId623" Type="http://schemas.openxmlformats.org/officeDocument/2006/relationships/hyperlink" Target="http://login.consultant.ru/link/?req=doc&amp;base=LAW&amp;n=454573&amp;date=02.12.2025&amp;dst=100041&amp;field=134" TargetMode = "External"/><Relationship Id="rId624" Type="http://schemas.openxmlformats.org/officeDocument/2006/relationships/hyperlink" Target="http://login.consultant.ru/link/?req=doc&amp;base=LAW&amp;n=454573&amp;date=02.12.2025&amp;dst=100197&amp;field=134" TargetMode = "External"/><Relationship Id="rId625" Type="http://schemas.openxmlformats.org/officeDocument/2006/relationships/hyperlink" Target="http://login.consultant.ru/link/?req=doc&amp;base=LAW&amp;n=220900&amp;date=02.12.2025&amp;dst=100430&amp;field=134" TargetMode = "External"/><Relationship Id="rId626" Type="http://schemas.openxmlformats.org/officeDocument/2006/relationships/hyperlink" Target="http://login.consultant.ru/link/?req=doc&amp;base=LAW&amp;n=454573&amp;date=02.12.2025&amp;dst=100334&amp;field=134" TargetMode = "External"/><Relationship Id="rId627" Type="http://schemas.openxmlformats.org/officeDocument/2006/relationships/hyperlink" Target="http://login.consultant.ru/link/?req=doc&amp;base=LAW&amp;n=454573&amp;date=02.12.2025&amp;dst=100336&amp;field=134" TargetMode = "External"/><Relationship Id="rId628" Type="http://schemas.openxmlformats.org/officeDocument/2006/relationships/hyperlink" Target="http://login.consultant.ru/link/?req=doc&amp;base=LAW&amp;n=508490&amp;date=02.12.2025&amp;dst=100854&amp;field=134" TargetMode = "External"/><Relationship Id="rId629" Type="http://schemas.openxmlformats.org/officeDocument/2006/relationships/hyperlink" Target="http://login.consultant.ru/link/?req=doc&amp;base=LAW&amp;n=5153&amp;date=02.12.2025&amp;dst=101781&amp;field=134" TargetMode = "External"/><Relationship Id="rId630" Type="http://schemas.openxmlformats.org/officeDocument/2006/relationships/hyperlink" Target="http://login.consultant.ru/link/?req=doc&amp;base=LAW&amp;n=506079&amp;date=02.12.2025&amp;dst=100421&amp;field=134" TargetMode = "External"/><Relationship Id="rId631" Type="http://schemas.openxmlformats.org/officeDocument/2006/relationships/hyperlink" Target="http://login.consultant.ru/link/?req=doc&amp;base=LAW&amp;n=508490&amp;date=02.12.2025&amp;dst=101579&amp;field=134" TargetMode = "External"/><Relationship Id="rId632" Type="http://schemas.openxmlformats.org/officeDocument/2006/relationships/hyperlink" Target="http://login.consultant.ru/link/?req=doc&amp;base=LAW&amp;n=508490&amp;date=02.12.2025&amp;dst=101898&amp;field=134" TargetMode = "External"/><Relationship Id="rId633" Type="http://schemas.openxmlformats.org/officeDocument/2006/relationships/hyperlink" Target="http://login.consultant.ru/link/?req=doc&amp;base=LAW&amp;n=508490&amp;date=02.12.2025&amp;dst=100922&amp;field=134" TargetMode = "External"/><Relationship Id="rId634" Type="http://schemas.openxmlformats.org/officeDocument/2006/relationships/hyperlink" Target="http://login.consultant.ru/link/?req=doc&amp;base=LAW&amp;n=508490&amp;date=02.12.2025&amp;dst=100925&amp;field=134" TargetMode = "External"/><Relationship Id="rId635" Type="http://schemas.openxmlformats.org/officeDocument/2006/relationships/hyperlink" Target="http://login.consultant.ru/link/?req=doc&amp;base=LAW&amp;n=378676&amp;date=02.12.2025&amp;dst=100012&amp;field=134" TargetMode = "External"/><Relationship Id="rId636" Type="http://schemas.openxmlformats.org/officeDocument/2006/relationships/hyperlink" Target="http://login.consultant.ru/link/?req=doc&amp;base=LAW&amp;n=508490&amp;date=02.12.2025&amp;dst=102101&amp;field=134" TargetMode = "External"/><Relationship Id="rId637" Type="http://schemas.openxmlformats.org/officeDocument/2006/relationships/hyperlink" Target="http://login.consultant.ru/link/?req=doc&amp;base=LAW&amp;n=508490&amp;date=02.12.2025&amp;dst=102122&amp;field=134" TargetMode = "External"/><Relationship Id="rId638" Type="http://schemas.openxmlformats.org/officeDocument/2006/relationships/hyperlink" Target="http://login.consultant.ru/link/?req=doc&amp;base=LAW&amp;n=378676&amp;date=02.12.2025&amp;dst=100013&amp;field=134" TargetMode = "External"/><Relationship Id="rId639" Type="http://schemas.openxmlformats.org/officeDocument/2006/relationships/hyperlink" Target="http://login.consultant.ru/link/?req=doc&amp;base=LAW&amp;n=508490&amp;date=02.12.2025&amp;dst=101918&amp;field=134" TargetMode = "External"/><Relationship Id="rId640" Type="http://schemas.openxmlformats.org/officeDocument/2006/relationships/hyperlink" Target="http://login.consultant.ru/link/?req=doc&amp;base=LAW&amp;n=508490&amp;date=02.12.2025&amp;dst=101888&amp;field=134" TargetMode = "External"/><Relationship Id="rId641" Type="http://schemas.openxmlformats.org/officeDocument/2006/relationships/hyperlink" Target="http://login.consultant.ru/link/?req=doc&amp;base=LAW&amp;n=502257&amp;date=02.12.2025&amp;dst=100259&amp;field=134" TargetMode = "External"/><Relationship Id="rId642" Type="http://schemas.openxmlformats.org/officeDocument/2006/relationships/hyperlink" Target="http://login.consultant.ru/link/?req=doc&amp;base=LAW&amp;n=440506&amp;date=02.12.2025&amp;dst=100226&amp;field=134" TargetMode = "External"/><Relationship Id="rId643" Type="http://schemas.openxmlformats.org/officeDocument/2006/relationships/hyperlink" Target="http://login.consultant.ru/link/?req=doc&amp;base=LAW&amp;n=298615&amp;date=02.12.2025&amp;dst=100017&amp;field=134" TargetMode = "External"/><Relationship Id="rId644" Type="http://schemas.openxmlformats.org/officeDocument/2006/relationships/hyperlink" Target="http://login.consultant.ru/link/?req=doc&amp;base=LAW&amp;n=508490&amp;date=02.12.2025&amp;dst=102015&amp;field=134" TargetMode = "External"/><Relationship Id="rId645" Type="http://schemas.openxmlformats.org/officeDocument/2006/relationships/hyperlink" Target="http://login.consultant.ru/link/?req=doc&amp;base=LAW&amp;n=389797&amp;date=02.12.2025&amp;dst=100015&amp;field=134" TargetMode = "External"/><Relationship Id="rId646" Type="http://schemas.openxmlformats.org/officeDocument/2006/relationships/hyperlink" Target="http://login.consultant.ru/link/?req=doc&amp;base=LAW&amp;n=508490&amp;date=02.12.2025&amp;dst=102015&amp;field=134" TargetMode = "External"/><Relationship Id="rId647" Type="http://schemas.openxmlformats.org/officeDocument/2006/relationships/hyperlink" Target="http://login.consultant.ru/link/?req=doc&amp;base=LAW&amp;n=508490&amp;date=02.12.2025&amp;dst=979&amp;field=134" TargetMode = "External"/><Relationship Id="rId648" Type="http://schemas.openxmlformats.org/officeDocument/2006/relationships/hyperlink" Target="http://login.consultant.ru/link/?req=doc&amp;base=LAW&amp;n=156430&amp;date=02.12.2025&amp;dst=100023&amp;field=134" TargetMode = "External"/><Relationship Id="rId649" Type="http://schemas.openxmlformats.org/officeDocument/2006/relationships/hyperlink" Target="http://login.consultant.ru/link/?req=doc&amp;base=LAW&amp;n=508490&amp;date=02.12.2025&amp;dst=102015&amp;field=134" TargetMode = "External"/><Relationship Id="rId650" Type="http://schemas.openxmlformats.org/officeDocument/2006/relationships/hyperlink" Target="http://login.consultant.ru/link/?req=doc&amp;base=LAW&amp;n=220900&amp;date=02.12.2025&amp;dst=100431&amp;field=134" TargetMode = "External"/><Relationship Id="rId651" Type="http://schemas.openxmlformats.org/officeDocument/2006/relationships/hyperlink" Target="http://login.consultant.ru/link/?req=doc&amp;base=LAW&amp;n=220900&amp;date=02.12.2025&amp;dst=100431&amp;field=134" TargetMode = "External"/><Relationship Id="rId652" Type="http://schemas.openxmlformats.org/officeDocument/2006/relationships/hyperlink" Target="http://login.consultant.ru/link/?req=doc&amp;base=LAW&amp;n=220900&amp;date=02.12.2025&amp;dst=100431&amp;field=134" TargetMode = "External"/><Relationship Id="rId653" Type="http://schemas.openxmlformats.org/officeDocument/2006/relationships/hyperlink" Target="http://login.consultant.ru/link/?req=doc&amp;base=LAW&amp;n=220900&amp;date=02.12.2025&amp;dst=100431&amp;field=134" TargetMode = "External"/><Relationship Id="rId654" Type="http://schemas.openxmlformats.org/officeDocument/2006/relationships/hyperlink" Target="http://login.consultant.ru/link/?req=doc&amp;base=LAW&amp;n=220900&amp;date=02.12.2025&amp;dst=100431&amp;field=134" TargetMode = "External"/><Relationship Id="rId655" Type="http://schemas.openxmlformats.org/officeDocument/2006/relationships/hyperlink" Target="http://login.consultant.ru/link/?req=doc&amp;base=LAW&amp;n=220900&amp;date=02.12.2025&amp;dst=100431&amp;field=134" TargetMode = "External"/><Relationship Id="rId656" Type="http://schemas.openxmlformats.org/officeDocument/2006/relationships/hyperlink" Target="http://login.consultant.ru/link/?req=doc&amp;base=LAW&amp;n=220900&amp;date=02.12.2025&amp;dst=100431&amp;field=134" TargetMode = "External"/><Relationship Id="rId657" Type="http://schemas.openxmlformats.org/officeDocument/2006/relationships/hyperlink" Target="http://login.consultant.ru/link/?req=doc&amp;base=LAW&amp;n=508490&amp;date=02.12.2025&amp;dst=658&amp;field=134" TargetMode = "External"/><Relationship Id="rId658" Type="http://schemas.openxmlformats.org/officeDocument/2006/relationships/hyperlink" Target="http://login.consultant.ru/link/?req=doc&amp;base=LAW&amp;n=517491&amp;date=02.12.2025&amp;dst=1920&amp;field=134" TargetMode = "External"/><Relationship Id="rId659" Type="http://schemas.openxmlformats.org/officeDocument/2006/relationships/hyperlink" Target="http://login.consultant.ru/link/?req=doc&amp;base=LAW&amp;n=220900&amp;date=02.12.2025&amp;dst=100431&amp;field=134" TargetMode = "External"/><Relationship Id="rId660" Type="http://schemas.openxmlformats.org/officeDocument/2006/relationships/hyperlink" Target="http://login.consultant.ru/link/?req=doc&amp;base=LAW&amp;n=220900&amp;date=02.12.2025&amp;dst=100431&amp;field=134" TargetMode = "External"/><Relationship Id="rId661" Type="http://schemas.openxmlformats.org/officeDocument/2006/relationships/hyperlink" Target="http://login.consultant.ru/link/?req=doc&amp;base=LAW&amp;n=508490&amp;date=02.12.2025&amp;dst=1148&amp;field=134" TargetMode = "External"/><Relationship Id="rId662" Type="http://schemas.openxmlformats.org/officeDocument/2006/relationships/hyperlink" Target="http://login.consultant.ru/link/?req=doc&amp;base=LAW&amp;n=517491&amp;date=02.12.2025&amp;dst=3209&amp;field=134" TargetMode = "External"/><Relationship Id="rId663" Type="http://schemas.openxmlformats.org/officeDocument/2006/relationships/hyperlink" Target="http://login.consultant.ru/link/?req=doc&amp;base=LAW&amp;n=517491&amp;date=02.12.2025&amp;dst=3195&amp;field=134" TargetMode = "External"/><Relationship Id="rId664" Type="http://schemas.openxmlformats.org/officeDocument/2006/relationships/hyperlink" Target="http://login.consultant.ru/link/?req=doc&amp;base=LAW&amp;n=517491&amp;date=02.12.2025&amp;dst=3210&amp;field=134" TargetMode = "External"/><Relationship Id="rId665" Type="http://schemas.openxmlformats.org/officeDocument/2006/relationships/hyperlink" Target="http://login.consultant.ru/link/?req=doc&amp;base=LAW&amp;n=517491&amp;date=02.12.2025&amp;dst=3290&amp;field=134" TargetMode = "External"/><Relationship Id="rId666" Type="http://schemas.openxmlformats.org/officeDocument/2006/relationships/hyperlink" Target="http://login.consultant.ru/link/?req=doc&amp;base=LAW&amp;n=509431&amp;date=02.12.2025&amp;dst=100452&amp;field=134" TargetMode = "External"/><Relationship Id="rId667" Type="http://schemas.openxmlformats.org/officeDocument/2006/relationships/hyperlink" Target="http://login.consultant.ru/link/?req=doc&amp;base=LAW&amp;n=388912&amp;date=02.12.2025&amp;dst=100010&amp;field=134" TargetMode = "External"/><Relationship Id="rId668" Type="http://schemas.openxmlformats.org/officeDocument/2006/relationships/hyperlink" Target="http://login.consultant.ru/link/?req=doc&amp;base=LAW&amp;n=449355&amp;date=02.12.2025&amp;dst=100009&amp;field=134" TargetMode = "External"/><Relationship Id="rId669" Type="http://schemas.openxmlformats.org/officeDocument/2006/relationships/hyperlink" Target="http://login.consultant.ru/link/?req=doc&amp;base=LAW&amp;n=99388&amp;date=02.12.2025&amp;dst=100001&amp;field=134" TargetMode = "External"/><Relationship Id="rId670" Type="http://schemas.openxmlformats.org/officeDocument/2006/relationships/hyperlink" Target="http://login.consultant.ru/link/?req=doc&amp;base=LAW&amp;n=99388&amp;date=02.12.2025&amp;dst=100070&amp;field=134" TargetMode = "External"/><Relationship Id="rId671" Type="http://schemas.openxmlformats.org/officeDocument/2006/relationships/hyperlink" Target="http://login.consultant.ru/link/?req=doc&amp;base=LAW&amp;n=509431&amp;date=02.12.2025&amp;dst=100452&amp;field=134" TargetMode = "External"/><Relationship Id="rId672" Type="http://schemas.openxmlformats.org/officeDocument/2006/relationships/hyperlink" Target="http://login.consultant.ru/link/?req=doc&amp;base=LAW&amp;n=479581&amp;date=02.12.2025&amp;dst=100076&amp;field=134" TargetMode = "External"/><Relationship Id="rId673" Type="http://schemas.openxmlformats.org/officeDocument/2006/relationships/hyperlink" Target="http://login.consultant.ru/link/?req=doc&amp;base=LAW&amp;n=491786&amp;date=02.12.2025&amp;dst=100293&amp;field=134" TargetMode = "External"/><Relationship Id="rId674" Type="http://schemas.openxmlformats.org/officeDocument/2006/relationships/hyperlink" Target="http://login.consultant.ru/link/?req=doc&amp;base=LAW&amp;n=479581&amp;date=02.12.2025&amp;dst=100075&amp;field=134" TargetMode = "External"/><Relationship Id="rId675" Type="http://schemas.openxmlformats.org/officeDocument/2006/relationships/hyperlink" Target="http://login.consultant.ru/link/?req=doc&amp;base=LAW&amp;n=479581&amp;date=02.12.2025&amp;dst=100065&amp;field=134" TargetMode = "External"/><Relationship Id="rId676" Type="http://schemas.openxmlformats.org/officeDocument/2006/relationships/hyperlink" Target="http://login.consultant.ru/link/?req=doc&amp;base=LAW&amp;n=99388&amp;date=02.12.2025&amp;dst=100018&amp;field=134" TargetMode = "External"/><Relationship Id="rId677" Type="http://schemas.openxmlformats.org/officeDocument/2006/relationships/hyperlink" Target="http://login.consultant.ru/link/?req=doc&amp;base=PPVS&amp;n=1788&amp;date=02.12.2025" TargetMode = "External"/><Relationship Id="rId678" Type="http://schemas.openxmlformats.org/officeDocument/2006/relationships/hyperlink" Target="http://login.consultant.ru/link/?req=doc&amp;base=LAW&amp;n=509431&amp;date=02.12.2025&amp;dst=100452&amp;field=134" TargetMode = "External"/><Relationship Id="rId679" Type="http://schemas.openxmlformats.org/officeDocument/2006/relationships/hyperlink" Target="http://login.consultant.ru/link/?req=doc&amp;base=LAW&amp;n=509431&amp;date=02.12.2025&amp;dst=100452&amp;field=134" TargetMode = "External"/><Relationship Id="rId680" Type="http://schemas.openxmlformats.org/officeDocument/2006/relationships/hyperlink" Target="http://login.consultant.ru/link/?req=doc&amp;base=LAW&amp;n=326218&amp;date=02.12.2025&amp;dst=100026&amp;field=134" TargetMode = "External"/><Relationship Id="rId681" Type="http://schemas.openxmlformats.org/officeDocument/2006/relationships/hyperlink" Target="http://login.consultant.ru/link/?req=doc&amp;base=LAW&amp;n=99388&amp;date=02.12.2025" TargetMode = "External"/><Relationship Id="rId682" Type="http://schemas.openxmlformats.org/officeDocument/2006/relationships/hyperlink" Target="http://login.consultant.ru/link/?req=doc&amp;base=LAW&amp;n=482659&amp;date=02.12.2025&amp;dst=100049&amp;field=134" TargetMode = "External"/><Relationship Id="rId683" Type="http://schemas.openxmlformats.org/officeDocument/2006/relationships/hyperlink" Target="http://login.consultant.ru/link/?req=doc&amp;base=LAW&amp;n=131167&amp;date=02.12.2025&amp;dst=100012&amp;field=134" TargetMode = "External"/><Relationship Id="rId684" Type="http://schemas.openxmlformats.org/officeDocument/2006/relationships/hyperlink" Target="http://login.consultant.ru/link/?req=doc&amp;base=LAW&amp;n=519031&amp;date=02.12.2025&amp;dst=20&amp;field=134" TargetMode = "External"/><Relationship Id="rId685" Type="http://schemas.openxmlformats.org/officeDocument/2006/relationships/hyperlink" Target="http://login.consultant.ru/link/?req=doc&amp;base=LAW&amp;n=508490&amp;date=02.12.2025&amp;dst=101897&amp;field=134" TargetMode = "External"/><Relationship Id="rId686" Type="http://schemas.openxmlformats.org/officeDocument/2006/relationships/hyperlink" Target="http://login.consultant.ru/link/?req=doc&amp;base=LAW&amp;n=466484&amp;date=02.12.2025&amp;dst=100053&amp;field=134" TargetMode = "External"/><Relationship Id="rId687" Type="http://schemas.openxmlformats.org/officeDocument/2006/relationships/hyperlink" Target="http://login.consultant.ru/link/?req=doc&amp;base=LAW&amp;n=509431&amp;date=02.12.2025&amp;dst=100452&amp;field=134" TargetMode = "External"/><Relationship Id="rId688" Type="http://schemas.openxmlformats.org/officeDocument/2006/relationships/hyperlink" Target="http://login.consultant.ru/link/?req=doc&amp;base=LAW&amp;n=466484&amp;date=02.12.2025&amp;dst=100054&amp;field=134" TargetMode = "External"/><Relationship Id="rId689" Type="http://schemas.openxmlformats.org/officeDocument/2006/relationships/hyperlink" Target="http://login.consultant.ru/link/?req=doc&amp;base=LAW&amp;n=388912&amp;date=02.12.2025&amp;dst=100011&amp;field=134" TargetMode = "External"/><Relationship Id="rId690" Type="http://schemas.openxmlformats.org/officeDocument/2006/relationships/hyperlink" Target="http://login.consultant.ru/link/?req=doc&amp;base=LAW&amp;n=479581&amp;date=02.12.2025&amp;dst=100017&amp;field=134" TargetMode = "External"/><Relationship Id="rId691" Type="http://schemas.openxmlformats.org/officeDocument/2006/relationships/hyperlink" Target="http://login.consultant.ru/link/?req=doc&amp;base=LAW&amp;n=320398&amp;date=02.12.2025&amp;dst=100040&amp;field=134" TargetMode = "External"/><Relationship Id="rId692" Type="http://schemas.openxmlformats.org/officeDocument/2006/relationships/hyperlink" Target="http://login.consultant.ru/link/?req=doc&amp;base=LAW&amp;n=479581&amp;date=02.12.2025&amp;dst=100016&amp;field=134" TargetMode = "External"/><Relationship Id="rId693" Type="http://schemas.openxmlformats.org/officeDocument/2006/relationships/hyperlink" Target="http://login.consultant.ru/link/?req=doc&amp;base=LAW&amp;n=508490&amp;date=02.12.2025&amp;dst=11055&amp;field=134" TargetMode = "External"/><Relationship Id="rId694" Type="http://schemas.openxmlformats.org/officeDocument/2006/relationships/hyperlink" Target="http://login.consultant.ru/link/?req=doc&amp;base=LAW&amp;n=320398&amp;date=02.12.2025&amp;dst=100041&amp;field=134" TargetMode = "External"/><Relationship Id="rId695" Type="http://schemas.openxmlformats.org/officeDocument/2006/relationships/hyperlink" Target="http://login.consultant.ru/link/?req=doc&amp;base=LAW&amp;n=509431&amp;date=02.12.2025&amp;dst=100452&amp;field=134" TargetMode = "External"/><Relationship Id="rId696" Type="http://schemas.openxmlformats.org/officeDocument/2006/relationships/hyperlink" Target="http://login.consultant.ru/link/?req=doc&amp;base=LAW&amp;n=509431&amp;date=02.12.2025&amp;dst=100452&amp;field=134" TargetMode = "External"/><Relationship Id="rId697" Type="http://schemas.openxmlformats.org/officeDocument/2006/relationships/hyperlink" Target="http://login.consultant.ru/link/?req=doc&amp;base=LAW&amp;n=479581&amp;date=02.12.2025&amp;dst=100040&amp;field=134" TargetMode = "External"/><Relationship Id="rId698" Type="http://schemas.openxmlformats.org/officeDocument/2006/relationships/hyperlink" Target="http://login.consultant.ru/link/?req=doc&amp;base=LAW&amp;n=509431&amp;date=02.12.2025&amp;dst=100452&amp;field=134" TargetMode = "External"/><Relationship Id="rId699" Type="http://schemas.openxmlformats.org/officeDocument/2006/relationships/hyperlink" Target="http://login.consultant.ru/link/?req=doc&amp;base=LAW&amp;n=509431&amp;date=02.12.2025&amp;dst=100452&amp;field=134" TargetMode = "External"/><Relationship Id="rId700" Type="http://schemas.openxmlformats.org/officeDocument/2006/relationships/hyperlink" Target="http://login.consultant.ru/link/?req=doc&amp;base=LAW&amp;n=508490&amp;date=02.12.2025&amp;dst=405&amp;field=134" TargetMode = "External"/><Relationship Id="rId701" Type="http://schemas.openxmlformats.org/officeDocument/2006/relationships/hyperlink" Target="http://login.consultant.ru/link/?req=doc&amp;base=LAW&amp;n=469787&amp;date=02.12.2025&amp;dst=100038&amp;field=134" TargetMode = "External"/><Relationship Id="rId702" Type="http://schemas.openxmlformats.org/officeDocument/2006/relationships/hyperlink" Target="http://login.consultant.ru/link/?req=doc&amp;base=LAW&amp;n=508490&amp;date=02.12.2025&amp;dst=100827&amp;field=134" TargetMode = "External"/><Relationship Id="rId703" Type="http://schemas.openxmlformats.org/officeDocument/2006/relationships/hyperlink" Target="http://login.consultant.ru/link/?req=doc&amp;base=LAW&amp;n=508490&amp;date=02.12.2025&amp;dst=100872&amp;field=134" TargetMode = "External"/><Relationship Id="rId704" Type="http://schemas.openxmlformats.org/officeDocument/2006/relationships/hyperlink" Target="http://login.consultant.ru/link/?req=doc&amp;base=LAW&amp;n=491650&amp;date=02.12.2025&amp;dst=100509&amp;field=134" TargetMode = "External"/><Relationship Id="rId705" Type="http://schemas.openxmlformats.org/officeDocument/2006/relationships/hyperlink" Target="http://login.consultant.ru/link/?req=doc&amp;base=LAW&amp;n=479581&amp;date=02.12.2025&amp;dst=100086&amp;field=134" TargetMode = "External"/><Relationship Id="rId706" Type="http://schemas.openxmlformats.org/officeDocument/2006/relationships/hyperlink" Target="http://login.consultant.ru/link/?req=doc&amp;base=LAW&amp;n=479581&amp;date=02.12.2025&amp;dst=100092&amp;field=134" TargetMode = "External"/><Relationship Id="rId707" Type="http://schemas.openxmlformats.org/officeDocument/2006/relationships/hyperlink" Target="http://login.consultant.ru/link/?req=doc&amp;base=LAW&amp;n=509431&amp;date=02.12.2025&amp;dst=100452&amp;field=134" TargetMode = "External"/><Relationship Id="rId708" Type="http://schemas.openxmlformats.org/officeDocument/2006/relationships/hyperlink" Target="http://login.consultant.ru/link/?req=doc&amp;base=LAW&amp;n=519031&amp;date=02.12.2025&amp;dst=1852&amp;field=134" TargetMode = "External"/><Relationship Id="rId709" Type="http://schemas.openxmlformats.org/officeDocument/2006/relationships/hyperlink" Target="http://login.consultant.ru/link/?req=doc&amp;base=LAW&amp;n=466484&amp;date=02.12.2025&amp;dst=100055&amp;field=134" TargetMode = "External"/><Relationship Id="rId710" Type="http://schemas.openxmlformats.org/officeDocument/2006/relationships/hyperlink" Target="http://login.consultant.ru/link/?req=doc&amp;base=LAW&amp;n=509431&amp;date=02.12.2025&amp;dst=100452&amp;field=134" TargetMode = "External"/><Relationship Id="rId711" Type="http://schemas.openxmlformats.org/officeDocument/2006/relationships/hyperlink" Target="http://login.consultant.ru/link/?req=doc&amp;base=LAW&amp;n=479581&amp;date=02.12.2025&amp;dst=100063&amp;field=134" TargetMode = "External"/><Relationship Id="rId712" Type="http://schemas.openxmlformats.org/officeDocument/2006/relationships/hyperlink" Target="http://login.consultant.ru/link/?req=doc&amp;base=LAW&amp;n=341813&amp;date=02.12.2025&amp;dst=100009&amp;field=134" TargetMode = "External"/><Relationship Id="rId713" Type="http://schemas.openxmlformats.org/officeDocument/2006/relationships/hyperlink" Target="http://login.consultant.ru/link/?req=doc&amp;base=LAW&amp;n=479581&amp;date=02.12.2025&amp;dst=100055&amp;field=134" TargetMode = "External"/><Relationship Id="rId714" Type="http://schemas.openxmlformats.org/officeDocument/2006/relationships/hyperlink" Target="http://login.consultant.ru/link/?req=doc&amp;base=LAW&amp;n=508490&amp;date=02.12.2025&amp;dst=102125&amp;field=134" TargetMode = "External"/><Relationship Id="rId715" Type="http://schemas.openxmlformats.org/officeDocument/2006/relationships/hyperlink" Target="http://login.consultant.ru/link/?req=doc&amp;base=LAW&amp;n=508490&amp;date=02.12.2025&amp;dst=102151&amp;field=134" TargetMode = "External"/><Relationship Id="rId716" Type="http://schemas.openxmlformats.org/officeDocument/2006/relationships/hyperlink" Target="http://login.consultant.ru/link/?req=doc&amp;base=LAW&amp;n=508490&amp;date=02.12.2025&amp;dst=101252&amp;field=134" TargetMode = "External"/><Relationship Id="rId717" Type="http://schemas.openxmlformats.org/officeDocument/2006/relationships/hyperlink" Target="http://login.consultant.ru/link/?req=doc&amp;base=LAW&amp;n=508490&amp;date=02.12.2025&amp;dst=101262&amp;field=134" TargetMode = "External"/><Relationship Id="rId718" Type="http://schemas.openxmlformats.org/officeDocument/2006/relationships/hyperlink" Target="http://login.consultant.ru/link/?req=doc&amp;base=LAW&amp;n=479581&amp;date=02.12.2025&amp;dst=100079&amp;field=134" TargetMode = "External"/><Relationship Id="rId719" Type="http://schemas.openxmlformats.org/officeDocument/2006/relationships/hyperlink" Target="http://login.consultant.ru/link/?req=doc&amp;base=LAW&amp;n=508509&amp;date=02.12.2025&amp;dst=101133&amp;field=134" TargetMode = "External"/><Relationship Id="rId720" Type="http://schemas.openxmlformats.org/officeDocument/2006/relationships/hyperlink" Target="http://login.consultant.ru/link/?req=doc&amp;base=LAW&amp;n=479581&amp;date=02.12.2025&amp;dst=100119&amp;field=134" TargetMode = "External"/><Relationship Id="rId721" Type="http://schemas.openxmlformats.org/officeDocument/2006/relationships/hyperlink" Target="http://login.consultant.ru/link/?req=doc&amp;base=LAW&amp;n=72256&amp;date=02.12.2025&amp;dst=100009&amp;field=134" TargetMode = "External"/><Relationship Id="rId722" Type="http://schemas.openxmlformats.org/officeDocument/2006/relationships/hyperlink" Target="http://login.consultant.ru/link/?req=doc&amp;base=LAW&amp;n=479581&amp;date=02.12.2025&amp;dst=100172&amp;field=134" TargetMode = "External"/><Relationship Id="rId723" Type="http://schemas.openxmlformats.org/officeDocument/2006/relationships/hyperlink" Target="http://login.consultant.ru/link/?req=doc&amp;base=LAW&amp;n=508490&amp;date=02.12.2025&amp;dst=101077&amp;field=134" TargetMode = "External"/><Relationship Id="rId724" Type="http://schemas.openxmlformats.org/officeDocument/2006/relationships/hyperlink" Target="http://login.consultant.ru/link/?req=doc&amp;base=LAW&amp;n=510614&amp;date=02.12.2025&amp;dst=100043&amp;field=134" TargetMode = "External"/><Relationship Id="rId725" Type="http://schemas.openxmlformats.org/officeDocument/2006/relationships/hyperlink" Target="http://login.consultant.ru/link/?req=doc&amp;base=LAW&amp;n=482659&amp;date=02.12.2025&amp;dst=100050&amp;field=134" TargetMode = "External"/><Relationship Id="rId726" Type="http://schemas.openxmlformats.org/officeDocument/2006/relationships/hyperlink" Target="http://login.consultant.ru/link/?req=doc&amp;base=LAW&amp;n=482697&amp;date=02.12.2025" TargetMode = "External"/><Relationship Id="rId727" Type="http://schemas.openxmlformats.org/officeDocument/2006/relationships/hyperlink" Target="http://login.consultant.ru/link/?req=doc&amp;base=LAW&amp;n=150038&amp;date=02.12.2025&amp;dst=100062&amp;field=134" TargetMode = "External"/><Relationship Id="rId728" Type="http://schemas.openxmlformats.org/officeDocument/2006/relationships/hyperlink" Target="http://login.consultant.ru/link/?req=doc&amp;base=LAW&amp;n=482697&amp;date=02.12.2025&amp;dst=100019&amp;field=134" TargetMode = "External"/><Relationship Id="rId729" Type="http://schemas.openxmlformats.org/officeDocument/2006/relationships/hyperlink" Target="http://login.consultant.ru/link/?req=doc&amp;base=LAW&amp;n=150038&amp;date=02.12.2025&amp;dst=100063&amp;field=134" TargetMode = "External"/><Relationship Id="rId730" Type="http://schemas.openxmlformats.org/officeDocument/2006/relationships/hyperlink" Target="http://login.consultant.ru/link/?req=doc&amp;base=LAW&amp;n=508509&amp;date=02.12.2025&amp;dst=101073&amp;field=134" TargetMode = "External"/><Relationship Id="rId731" Type="http://schemas.openxmlformats.org/officeDocument/2006/relationships/hyperlink" Target="http://login.consultant.ru/link/?req=doc&amp;base=LAW&amp;n=520156&amp;date=02.12.2025" TargetMode = "External"/><Relationship Id="rId732" Type="http://schemas.openxmlformats.org/officeDocument/2006/relationships/hyperlink" Target="http://login.consultant.ru/link/?req=doc&amp;base=LAW&amp;n=511515&amp;date=02.12.2025" TargetMode = "External"/><Relationship Id="rId733" Type="http://schemas.openxmlformats.org/officeDocument/2006/relationships/hyperlink" Target="http://login.consultant.ru/link/?req=doc&amp;base=LAW&amp;n=509431&amp;date=02.12.2025&amp;dst=70&amp;field=134" TargetMode = "External"/><Relationship Id="rId734" Type="http://schemas.openxmlformats.org/officeDocument/2006/relationships/hyperlink" Target="http://login.consultant.ru/link/?req=doc&amp;base=LAW&amp;n=451738&amp;date=02.12.2025" TargetMode = "External"/><Relationship Id="rId735" Type="http://schemas.openxmlformats.org/officeDocument/2006/relationships/hyperlink" Target="http://login.consultant.ru/link/?req=doc&amp;base=LAW&amp;n=312208&amp;date=02.12.2025&amp;dst=100060&amp;field=134" TargetMode = "External"/><Relationship Id="rId736" Type="http://schemas.openxmlformats.org/officeDocument/2006/relationships/hyperlink" Target="http://login.consultant.ru/link/?req=doc&amp;base=LAW&amp;n=508490&amp;date=02.12.2025&amp;dst=102008&amp;field=134" TargetMode = "External"/><Relationship Id="rId737" Type="http://schemas.openxmlformats.org/officeDocument/2006/relationships/hyperlink" Target="http://login.consultant.ru/link/?req=doc&amp;base=LAW&amp;n=508490&amp;date=02.12.2025&amp;dst=462&amp;field=134" TargetMode = "External"/><Relationship Id="rId738" Type="http://schemas.openxmlformats.org/officeDocument/2006/relationships/hyperlink" Target="http://login.consultant.ru/link/?req=doc&amp;base=LAW&amp;n=508490&amp;date=02.12.2025&amp;dst=101771&amp;field=134" TargetMode = "External"/><Relationship Id="rId739" Type="http://schemas.openxmlformats.org/officeDocument/2006/relationships/hyperlink" Target="http://login.consultant.ru/link/?req=doc&amp;base=LAW&amp;n=508490&amp;date=02.12.2025&amp;dst=462&amp;field=134" TargetMode = "External"/><Relationship Id="rId740" Type="http://schemas.openxmlformats.org/officeDocument/2006/relationships/hyperlink" Target="http://login.consultant.ru/link/?req=doc&amp;base=LAW&amp;n=508490&amp;date=02.12.2025&amp;dst=101003&amp;field=134" TargetMode = "External"/><Relationship Id="rId741" Type="http://schemas.openxmlformats.org/officeDocument/2006/relationships/hyperlink" Target="http://login.consultant.ru/link/?req=doc&amp;base=LAW&amp;n=508490&amp;date=02.12.2025&amp;dst=101033&amp;field=134" TargetMode = "External"/><Relationship Id="rId742" Type="http://schemas.openxmlformats.org/officeDocument/2006/relationships/hyperlink" Target="http://login.consultant.ru/link/?req=doc&amp;base=LAW&amp;n=508490&amp;date=02.12.2025&amp;dst=102008&amp;field=134" TargetMode = "External"/><Relationship Id="rId743" Type="http://schemas.openxmlformats.org/officeDocument/2006/relationships/hyperlink" Target="http://login.consultant.ru/link/?req=doc&amp;base=LAW&amp;n=50345&amp;date=02.12.2025&amp;dst=100104&amp;field=134" TargetMode = "External"/><Relationship Id="rId744" Type="http://schemas.openxmlformats.org/officeDocument/2006/relationships/hyperlink" Target="http://login.consultant.ru/link/?req=doc&amp;base=LAW&amp;n=508490&amp;date=02.12.2025&amp;dst=101851&amp;field=134" TargetMode = "External"/><Relationship Id="rId745" Type="http://schemas.openxmlformats.org/officeDocument/2006/relationships/hyperlink" Target="http://login.consultant.ru/link/?req=doc&amp;base=LAW&amp;n=508490&amp;date=02.12.2025&amp;dst=101863&amp;field=134" TargetMode = "External"/><Relationship Id="rId746" Type="http://schemas.openxmlformats.org/officeDocument/2006/relationships/hyperlink" Target="http://login.consultant.ru/link/?req=doc&amp;base=LAW&amp;n=508490&amp;date=02.12.2025&amp;dst=101872&amp;field=134" TargetMode = "External"/><Relationship Id="rId747" Type="http://schemas.openxmlformats.org/officeDocument/2006/relationships/hyperlink" Target="http://login.consultant.ru/link/?req=doc&amp;base=LAW&amp;n=508490&amp;date=02.12.2025&amp;dst=101875&amp;field=134" TargetMode = "External"/><Relationship Id="rId748" Type="http://schemas.openxmlformats.org/officeDocument/2006/relationships/hyperlink" Target="http://login.consultant.ru/link/?req=doc&amp;base=LAW&amp;n=508490&amp;date=02.12.2025&amp;dst=101771&amp;field=134" TargetMode = "External"/><Relationship Id="rId749" Type="http://schemas.openxmlformats.org/officeDocument/2006/relationships/hyperlink" Target="http://login.consultant.ru/link/?req=doc&amp;base=LAW&amp;n=508490&amp;date=02.12.2025&amp;dst=101776&amp;field=134" TargetMode = "External"/><Relationship Id="rId750" Type="http://schemas.openxmlformats.org/officeDocument/2006/relationships/hyperlink" Target="http://login.consultant.ru/link/?req=doc&amp;base=LAW&amp;n=508490&amp;date=02.12.2025&amp;dst=101951&amp;field=134" TargetMode = "External"/><Relationship Id="rId751" Type="http://schemas.openxmlformats.org/officeDocument/2006/relationships/hyperlink" Target="http://login.consultant.ru/link/?req=doc&amp;base=PPVS&amp;n=1799&amp;date=02.12.2025" TargetMode = "External"/><Relationship Id="rId752" Type="http://schemas.openxmlformats.org/officeDocument/2006/relationships/hyperlink" Target="http://login.consultant.ru/link/?req=doc&amp;base=LAW&amp;n=508490&amp;date=02.12.2025&amp;dst=102008&amp;field=134" TargetMode = "External"/><Relationship Id="rId753" Type="http://schemas.openxmlformats.org/officeDocument/2006/relationships/hyperlink" Target="http://login.consultant.ru/link/?req=doc&amp;base=LAW&amp;n=508490&amp;date=02.12.2025&amp;dst=484&amp;field=134" TargetMode = "External"/><Relationship Id="rId754" Type="http://schemas.openxmlformats.org/officeDocument/2006/relationships/hyperlink" Target="http://login.consultant.ru/link/?req=doc&amp;base=LAW&amp;n=292720&amp;date=02.12.2025&amp;dst=101256&amp;field=134" TargetMode = "External"/><Relationship Id="rId755" Type="http://schemas.openxmlformats.org/officeDocument/2006/relationships/hyperlink" Target="http://login.consultant.ru/link/?req=doc&amp;base=LAW&amp;n=495134&amp;date=02.12.2025&amp;dst=100392&amp;field=134" TargetMode = "External"/><Relationship Id="rId756" Type="http://schemas.openxmlformats.org/officeDocument/2006/relationships/hyperlink" Target="http://login.consultant.ru/link/?req=doc&amp;base=LAW&amp;n=495134&amp;date=02.12.2025&amp;dst=100595&amp;field=134" TargetMode = "External"/><Relationship Id="rId757" Type="http://schemas.openxmlformats.org/officeDocument/2006/relationships/hyperlink" Target="http://login.consultant.ru/link/?req=doc&amp;base=LAW&amp;n=323470&amp;date=02.12.2025&amp;dst=100186&amp;field=134" TargetMode = "External"/><Relationship Id="rId758" Type="http://schemas.openxmlformats.org/officeDocument/2006/relationships/hyperlink" Target="http://login.consultant.ru/link/?req=doc&amp;base=LAW&amp;n=508490&amp;date=02.12.2025&amp;dst=39&amp;field=134" TargetMode = "External"/><Relationship Id="rId759" Type="http://schemas.openxmlformats.org/officeDocument/2006/relationships/hyperlink" Target="http://login.consultant.ru/link/?req=doc&amp;base=LAW&amp;n=508490&amp;date=02.12.2025&amp;dst=101511&amp;field=134" TargetMode = "External"/><Relationship Id="rId760" Type="http://schemas.openxmlformats.org/officeDocument/2006/relationships/hyperlink" Target="http://login.consultant.ru/link/?req=doc&amp;base=LAW&amp;n=508490&amp;date=02.12.2025&amp;dst=101513&amp;field=134" TargetMode = "External"/><Relationship Id="rId761" Type="http://schemas.openxmlformats.org/officeDocument/2006/relationships/hyperlink" Target="http://login.consultant.ru/link/?req=doc&amp;base=LAW&amp;n=508490&amp;date=02.12.2025&amp;dst=101521&amp;field=134" TargetMode = "External"/><Relationship Id="rId762" Type="http://schemas.openxmlformats.org/officeDocument/2006/relationships/hyperlink" Target="http://login.consultant.ru/link/?req=doc&amp;base=LAW&amp;n=508490&amp;date=02.12.2025&amp;dst=101523&amp;field=134" TargetMode = "External"/><Relationship Id="rId763" Type="http://schemas.openxmlformats.org/officeDocument/2006/relationships/hyperlink" Target="http://login.consultant.ru/link/?req=doc&amp;base=LAW&amp;n=517491&amp;date=02.12.2025&amp;dst=100056&amp;field=134" TargetMode = "External"/><Relationship Id="rId764" Type="http://schemas.openxmlformats.org/officeDocument/2006/relationships/hyperlink" Target="http://login.consultant.ru/link/?req=doc&amp;base=LAW&amp;n=508490&amp;date=02.12.2025&amp;dst=100866&amp;field=134" TargetMode = "External"/><Relationship Id="rId765" Type="http://schemas.openxmlformats.org/officeDocument/2006/relationships/hyperlink" Target="http://login.consultant.ru/link/?req=doc&amp;base=LAW&amp;n=508490&amp;date=02.12.2025&amp;dst=100213&amp;field=134" TargetMode = "External"/><Relationship Id="rId766" Type="http://schemas.openxmlformats.org/officeDocument/2006/relationships/hyperlink" Target="http://login.consultant.ru/link/?req=doc&amp;base=LAW&amp;n=482694&amp;date=02.12.2025&amp;dst=100328&amp;field=134" TargetMode = "External"/><Relationship Id="rId767" Type="http://schemas.openxmlformats.org/officeDocument/2006/relationships/hyperlink" Target="http://login.consultant.ru/link/?req=doc&amp;base=LAW&amp;n=389130&amp;date=02.12.2025&amp;dst=100059&amp;field=134" TargetMode = "External"/><Relationship Id="rId768" Type="http://schemas.openxmlformats.org/officeDocument/2006/relationships/hyperlink" Target="http://login.consultant.ru/link/?req=doc&amp;base=LAW&amp;n=389130&amp;date=02.12.2025&amp;dst=100061&amp;field=134" TargetMode = "External"/><Relationship Id="rId769" Type="http://schemas.openxmlformats.org/officeDocument/2006/relationships/hyperlink" Target="http://login.consultant.ru/link/?req=doc&amp;base=LAW&amp;n=112006&amp;date=02.12.2025&amp;dst=100364&amp;field=134" TargetMode = "External"/><Relationship Id="rId770" Type="http://schemas.openxmlformats.org/officeDocument/2006/relationships/hyperlink" Target="http://login.consultant.ru/link/?req=doc&amp;base=LAW&amp;n=436370&amp;date=02.12.2025&amp;dst=100192&amp;field=134" TargetMode = "External"/><Relationship Id="rId771" Type="http://schemas.openxmlformats.org/officeDocument/2006/relationships/hyperlink" Target="http://login.consultant.ru/link/?req=doc&amp;base=LAW&amp;n=510631&amp;date=02.12.2025&amp;dst=100007&amp;field=134" TargetMode = "External"/><Relationship Id="rId772" Type="http://schemas.openxmlformats.org/officeDocument/2006/relationships/hyperlink" Target="http://login.consultant.ru/link/?req=doc&amp;base=LAW&amp;n=436370&amp;date=02.12.2025&amp;dst=100194&amp;field=134" TargetMode = "External"/><Relationship Id="rId773" Type="http://schemas.openxmlformats.org/officeDocument/2006/relationships/hyperlink" Target="http://login.consultant.ru/link/?req=doc&amp;base=LAW&amp;n=160073&amp;date=02.12.2025&amp;dst=100018&amp;field=134" TargetMode = "External"/><Relationship Id="rId774" Type="http://schemas.openxmlformats.org/officeDocument/2006/relationships/hyperlink" Target="http://login.consultant.ru/link/?req=doc&amp;base=LAW&amp;n=116957&amp;date=02.12.2025&amp;dst=100010&amp;field=134" TargetMode = "External"/><Relationship Id="rId775" Type="http://schemas.openxmlformats.org/officeDocument/2006/relationships/hyperlink" Target="http://login.consultant.ru/link/?req=doc&amp;base=LAW&amp;n=436370&amp;date=02.12.2025&amp;dst=100199&amp;field=134" TargetMode = "External"/><Relationship Id="rId776" Type="http://schemas.openxmlformats.org/officeDocument/2006/relationships/hyperlink" Target="http://login.consultant.ru/link/?req=doc&amp;base=LAW&amp;n=436370&amp;date=02.12.2025&amp;dst=100201&amp;field=134" TargetMode = "External"/><Relationship Id="rId777" Type="http://schemas.openxmlformats.org/officeDocument/2006/relationships/hyperlink" Target="http://login.consultant.ru/link/?req=doc&amp;base=LAW&amp;n=160073&amp;date=02.12.2025&amp;dst=100020&amp;field=134" TargetMode = "External"/><Relationship Id="rId778" Type="http://schemas.openxmlformats.org/officeDocument/2006/relationships/hyperlink" Target="http://login.consultant.ru/link/?req=doc&amp;base=LAW&amp;n=436370&amp;date=02.12.2025&amp;dst=100203&amp;field=134" TargetMode = "External"/><Relationship Id="rId779" Type="http://schemas.openxmlformats.org/officeDocument/2006/relationships/hyperlink" Target="http://login.consultant.ru/link/?req=doc&amp;base=LAW&amp;n=436370&amp;date=02.12.2025&amp;dst=100204&amp;field=134" TargetMode = "External"/><Relationship Id="rId780" Type="http://schemas.openxmlformats.org/officeDocument/2006/relationships/hyperlink" Target="http://login.consultant.ru/link/?req=doc&amp;base=LAW&amp;n=436370&amp;date=02.12.2025&amp;dst=100205&amp;field=134" TargetMode = "External"/><Relationship Id="rId781" Type="http://schemas.openxmlformats.org/officeDocument/2006/relationships/hyperlink" Target="http://login.consultant.ru/link/?req=doc&amp;base=LAW&amp;n=116957&amp;date=02.12.2025&amp;dst=100011&amp;field=134" TargetMode = "External"/><Relationship Id="rId782" Type="http://schemas.openxmlformats.org/officeDocument/2006/relationships/hyperlink" Target="http://login.consultant.ru/link/?req=doc&amp;base=LAW&amp;n=500132&amp;date=02.12.2025" TargetMode = "External"/><Relationship Id="rId783" Type="http://schemas.openxmlformats.org/officeDocument/2006/relationships/hyperlink" Target="http://login.consultant.ru/link/?req=doc&amp;base=LAW&amp;n=116957&amp;date=02.12.2025&amp;dst=100022&amp;field=134" TargetMode = "External"/><Relationship Id="rId784" Type="http://schemas.openxmlformats.org/officeDocument/2006/relationships/hyperlink" Target="http://login.consultant.ru/link/?req=doc&amp;base=LAW&amp;n=436370&amp;date=02.12.2025&amp;dst=100206&amp;field=134" TargetMode = "External"/><Relationship Id="rId785" Type="http://schemas.openxmlformats.org/officeDocument/2006/relationships/hyperlink" Target="http://login.consultant.ru/link/?req=doc&amp;base=LAW&amp;n=508490&amp;date=02.12.2025&amp;dst=102125&amp;field=134" TargetMode = "External"/><Relationship Id="rId786" Type="http://schemas.openxmlformats.org/officeDocument/2006/relationships/hyperlink" Target="http://login.consultant.ru/link/?req=doc&amp;base=LAW&amp;n=116957&amp;date=02.12.2025&amp;dst=100028&amp;field=134" TargetMode = "External"/><Relationship Id="rId787" Type="http://schemas.openxmlformats.org/officeDocument/2006/relationships/hyperlink" Target="http://login.consultant.ru/link/?req=doc&amp;base=LAW&amp;n=116957&amp;date=02.12.2025&amp;dst=100031&amp;field=134" TargetMode = "External"/><Relationship Id="rId788" Type="http://schemas.openxmlformats.org/officeDocument/2006/relationships/hyperlink" Target="http://login.consultant.ru/link/?req=doc&amp;base=LAW&amp;n=436370&amp;date=02.12.2025&amp;dst=100211&amp;field=134" TargetMode = "External"/><Relationship Id="rId789" Type="http://schemas.openxmlformats.org/officeDocument/2006/relationships/hyperlink" Target="http://login.consultant.ru/link/?req=doc&amp;base=LAW&amp;n=436370&amp;date=02.12.2025&amp;dst=100212&amp;field=134" TargetMode = "External"/><Relationship Id="rId790" Type="http://schemas.openxmlformats.org/officeDocument/2006/relationships/hyperlink" Target="http://login.consultant.ru/link/?req=doc&amp;base=LAW&amp;n=436370&amp;date=02.12.2025&amp;dst=100214&amp;field=134" TargetMode = "External"/><Relationship Id="rId791" Type="http://schemas.openxmlformats.org/officeDocument/2006/relationships/hyperlink" Target="http://login.consultant.ru/link/?req=doc&amp;base=LAW&amp;n=436370&amp;date=02.12.2025&amp;dst=100217&amp;field=134" TargetMode = "External"/><Relationship Id="rId792" Type="http://schemas.openxmlformats.org/officeDocument/2006/relationships/hyperlink" Target="http://login.consultant.ru/link/?req=doc&amp;base=LAW&amp;n=389312&amp;date=02.12.2025&amp;dst=100017&amp;field=134" TargetMode = "External"/><Relationship Id="rId793" Type="http://schemas.openxmlformats.org/officeDocument/2006/relationships/hyperlink" Target="http://login.consultant.ru/link/?req=doc&amp;base=LAW&amp;n=161339&amp;date=02.12.2025&amp;dst=100009&amp;field=134" TargetMode = "External"/><Relationship Id="rId794" Type="http://schemas.openxmlformats.org/officeDocument/2006/relationships/hyperlink" Target="http://login.consultant.ru/link/?req=doc&amp;base=LAW&amp;n=28379&amp;date=02.12.2025&amp;dst=100017&amp;field=134" TargetMode = "External"/><Relationship Id="rId795" Type="http://schemas.openxmlformats.org/officeDocument/2006/relationships/hyperlink" Target="http://login.consultant.ru/link/?req=doc&amp;base=LAW&amp;n=508490&amp;date=02.12.2025&amp;dst=101338&amp;field=134" TargetMode = "External"/><Relationship Id="rId796" Type="http://schemas.openxmlformats.org/officeDocument/2006/relationships/hyperlink" Target="http://login.consultant.ru/link/?req=doc&amp;base=LAW&amp;n=508490&amp;date=02.12.2025&amp;dst=101321&amp;field=134" TargetMode = "External"/><Relationship Id="rId797" Type="http://schemas.openxmlformats.org/officeDocument/2006/relationships/hyperlink" Target="http://login.consultant.ru/link/?req=doc&amp;base=LAW&amp;n=508490&amp;date=02.12.2025&amp;dst=102128&amp;field=134" TargetMode = "External"/><Relationship Id="rId798" Type="http://schemas.openxmlformats.org/officeDocument/2006/relationships/hyperlink" Target="http://login.consultant.ru/link/?req=doc&amp;base=LAW&amp;n=508490&amp;date=02.12.2025&amp;dst=102101&amp;field=134" TargetMode = "External"/><Relationship Id="rId799" Type="http://schemas.openxmlformats.org/officeDocument/2006/relationships/hyperlink" Target="http://login.consultant.ru/link/?req=doc&amp;base=LAW&amp;n=508490&amp;date=02.12.2025&amp;dst=102122&amp;field=134" TargetMode = "External"/><Relationship Id="rId800" Type="http://schemas.openxmlformats.org/officeDocument/2006/relationships/hyperlink" Target="http://login.consultant.ru/link/?req=doc&amp;base=LAW&amp;n=508507&amp;date=02.12.2025&amp;dst=100026&amp;field=134" TargetMode = "External"/><Relationship Id="rId801" Type="http://schemas.openxmlformats.org/officeDocument/2006/relationships/hyperlink" Target="http://login.consultant.ru/link/?req=doc&amp;base=LAW&amp;n=65639&amp;date=02.12.2025&amp;dst=100008&amp;field=134" TargetMode = "External"/><Relationship Id="rId802" Type="http://schemas.openxmlformats.org/officeDocument/2006/relationships/hyperlink" Target="http://login.consultant.ru/link/?req=doc&amp;base=LAW&amp;n=201037&amp;date=02.12.2025&amp;dst=100010&amp;field=134" TargetMode = "External"/><Relationship Id="rId803" Type="http://schemas.openxmlformats.org/officeDocument/2006/relationships/hyperlink" Target="http://login.consultant.ru/link/?req=doc&amp;base=LAW&amp;n=517491&amp;date=02.12.2025&amp;dst=1703&amp;field=134" TargetMode = "External"/><Relationship Id="rId804" Type="http://schemas.openxmlformats.org/officeDocument/2006/relationships/hyperlink" Target="http://login.consultant.ru/link/?req=doc&amp;base=LAW&amp;n=201037&amp;date=02.12.2025&amp;dst=100011&amp;field=134" TargetMode = "External"/><Relationship Id="rId805" Type="http://schemas.openxmlformats.org/officeDocument/2006/relationships/hyperlink" Target="http://login.consultant.ru/link/?req=doc&amp;base=LAW&amp;n=65639&amp;date=02.12.2025&amp;dst=100009&amp;field=134" TargetMode = "External"/><Relationship Id="rId806" Type="http://schemas.openxmlformats.org/officeDocument/2006/relationships/hyperlink" Target="http://login.consultant.ru/link/?req=doc&amp;base=LAW&amp;n=156547&amp;date=02.12.2025&amp;dst=100419&amp;field=134" TargetMode = "External"/><Relationship Id="rId807" Type="http://schemas.openxmlformats.org/officeDocument/2006/relationships/hyperlink" Target="http://login.consultant.ru/link/?req=doc&amp;base=LAW&amp;n=489138&amp;date=02.12.2025&amp;dst=100302&amp;field=134" TargetMode = "External"/><Relationship Id="rId808" Type="http://schemas.openxmlformats.org/officeDocument/2006/relationships/hyperlink" Target="http://login.consultant.ru/link/?req=doc&amp;base=LAW&amp;n=156547&amp;date=02.12.2025&amp;dst=100421&amp;field=134" TargetMode = "External"/><Relationship Id="rId809" Type="http://schemas.openxmlformats.org/officeDocument/2006/relationships/hyperlink" Target="http://login.consultant.ru/link/?req=doc&amp;base=LAW&amp;n=165812&amp;date=02.12.2025&amp;dst=100135&amp;field=134" TargetMode = "External"/><Relationship Id="rId810" Type="http://schemas.openxmlformats.org/officeDocument/2006/relationships/hyperlink" Target="http://login.consultant.ru/link/?req=doc&amp;base=LAW&amp;n=508490&amp;date=02.12.2025&amp;dst=100093&amp;field=134" TargetMode = "External"/><Relationship Id="rId811" Type="http://schemas.openxmlformats.org/officeDocument/2006/relationships/hyperlink" Target="http://login.consultant.ru/link/?req=doc&amp;base=LAW&amp;n=489138&amp;date=02.12.2025&amp;dst=100252&amp;field=134" TargetMode = "External"/><Relationship Id="rId812" Type="http://schemas.openxmlformats.org/officeDocument/2006/relationships/hyperlink" Target="http://login.consultant.ru/link/?req=doc&amp;base=LAW&amp;n=489138&amp;date=02.12.2025&amp;dst=100303&amp;field=134" TargetMode = "External"/><Relationship Id="rId813" Type="http://schemas.openxmlformats.org/officeDocument/2006/relationships/hyperlink" Target="http://login.consultant.ru/link/?req=doc&amp;base=LAW&amp;n=156547&amp;date=02.12.2025&amp;dst=100422&amp;field=134" TargetMode = "External"/><Relationship Id="rId814" Type="http://schemas.openxmlformats.org/officeDocument/2006/relationships/hyperlink" Target="http://login.consultant.ru/link/?req=doc&amp;base=LAW&amp;n=156547&amp;date=02.12.2025&amp;dst=100423&amp;field=134" TargetMode = "External"/><Relationship Id="rId815" Type="http://schemas.openxmlformats.org/officeDocument/2006/relationships/hyperlink" Target="http://login.consultant.ru/link/?req=doc&amp;base=LAW&amp;n=319571&amp;date=02.12.2025&amp;dst=100061&amp;field=134" TargetMode = "External"/><Relationship Id="rId816" Type="http://schemas.openxmlformats.org/officeDocument/2006/relationships/hyperlink" Target="http://login.consultant.ru/link/?req=doc&amp;base=LAW&amp;n=337879&amp;date=02.12.2025&amp;dst=100059&amp;field=134" TargetMode = "External"/><Relationship Id="rId817" Type="http://schemas.openxmlformats.org/officeDocument/2006/relationships/hyperlink" Target="http://login.consultant.ru/link/?req=doc&amp;base=LAW&amp;n=356399&amp;date=02.12.2025&amp;dst=100050&amp;field=134" TargetMode = "External"/><Relationship Id="rId818" Type="http://schemas.openxmlformats.org/officeDocument/2006/relationships/hyperlink" Target="http://login.consultant.ru/link/?req=doc&amp;base=PPVS&amp;n=1326&amp;date=02.12.2025" TargetMode = "External"/><Relationship Id="rId819" Type="http://schemas.openxmlformats.org/officeDocument/2006/relationships/hyperlink" Target="http://login.consultant.ru/link/?req=doc&amp;base=LAW&amp;n=213932&amp;date=02.12.2025&amp;dst=100065&amp;field=134" TargetMode = "External"/><Relationship Id="rId820" Type="http://schemas.openxmlformats.org/officeDocument/2006/relationships/hyperlink" Target="http://login.consultant.ru/link/?req=doc&amp;base=LAW&amp;n=284733&amp;date=02.12.2025&amp;dst=100086&amp;field=134" TargetMode = "External"/><Relationship Id="rId821" Type="http://schemas.openxmlformats.org/officeDocument/2006/relationships/hyperlink" Target="http://login.consultant.ru/link/?req=doc&amp;base=LAW&amp;n=356399&amp;date=02.12.2025&amp;dst=100037&amp;field=134" TargetMode = "External"/><Relationship Id="rId822" Type="http://schemas.openxmlformats.org/officeDocument/2006/relationships/hyperlink" Target="http://login.consultant.ru/link/?req=doc&amp;base=LAW&amp;n=511394&amp;date=02.12.2025&amp;dst=657&amp;field=134" TargetMode = "External"/><Relationship Id="rId823" Type="http://schemas.openxmlformats.org/officeDocument/2006/relationships/hyperlink" Target="http://login.consultant.ru/link/?req=doc&amp;base=LAW&amp;n=173386&amp;date=02.12.2025&amp;dst=100263&amp;field=134" TargetMode = "External"/><Relationship Id="rId824" Type="http://schemas.openxmlformats.org/officeDocument/2006/relationships/hyperlink" Target="http://login.consultant.ru/link/?req=doc&amp;base=LAW&amp;n=96790&amp;date=02.12.2025&amp;dst=100031&amp;field=134" TargetMode = "External"/><Relationship Id="rId825" Type="http://schemas.openxmlformats.org/officeDocument/2006/relationships/hyperlink" Target="http://login.consultant.ru/link/?req=doc&amp;base=PPVS&amp;n=3075&amp;date=02.12.2025" TargetMode = "External"/><Relationship Id="rId826" Type="http://schemas.openxmlformats.org/officeDocument/2006/relationships/hyperlink" Target="http://login.consultant.ru/link/?req=doc&amp;base=LAW&amp;n=357507&amp;date=02.12.2025&amp;dst=100078&amp;field=134" TargetMode = "External"/><Relationship Id="rId827" Type="http://schemas.openxmlformats.org/officeDocument/2006/relationships/hyperlink" Target="http://login.consultant.ru/link/?req=doc&amp;base=LAW&amp;n=508253&amp;date=02.12.2025&amp;dst=100040&amp;field=134" TargetMode = "External"/><Relationship Id="rId828" Type="http://schemas.openxmlformats.org/officeDocument/2006/relationships/hyperlink" Target="http://login.consultant.ru/link/?req=doc&amp;base=LAW&amp;n=431485&amp;date=02.12.2025&amp;dst=100080&amp;field=134" TargetMode = "External"/><Relationship Id="rId829" Type="http://schemas.openxmlformats.org/officeDocument/2006/relationships/hyperlink" Target="http://login.consultant.ru/link/?req=doc&amp;base=LAW&amp;n=504215&amp;date=02.12.2025&amp;dst=100429&amp;field=134" TargetMode = "External"/><Relationship Id="rId830" Type="http://schemas.openxmlformats.org/officeDocument/2006/relationships/hyperlink" Target="http://login.consultant.ru/link/?req=doc&amp;base=LAW&amp;n=357507&amp;date=02.12.2025&amp;dst=100078&amp;field=134" TargetMode = "External"/><Relationship Id="rId831" Type="http://schemas.openxmlformats.org/officeDocument/2006/relationships/hyperlink" Target="http://login.consultant.ru/link/?req=doc&amp;base=LAW&amp;n=88989&amp;date=02.12.2025&amp;dst=100076&amp;field=134" TargetMode = "External"/><Relationship Id="rId832" Type="http://schemas.openxmlformats.org/officeDocument/2006/relationships/hyperlink" Target="http://login.consultant.ru/link/?req=doc&amp;base=LAW&amp;n=339263&amp;date=02.12.2025&amp;dst=100059&amp;field=134" TargetMode = "External"/><Relationship Id="rId833" Type="http://schemas.openxmlformats.org/officeDocument/2006/relationships/hyperlink" Target="http://login.consultant.ru/link/?req=doc&amp;base=LAW&amp;n=4665&amp;date=02.12.2025" TargetMode = "External"/><Relationship Id="rId834" Type="http://schemas.openxmlformats.org/officeDocument/2006/relationships/hyperlink" Target="http://login.consultant.ru/link/?req=doc&amp;base=LAW&amp;n=201316&amp;date=02.12.2025&amp;dst=100148&amp;field=134" TargetMode = "External"/><Relationship Id="rId835" Type="http://schemas.openxmlformats.org/officeDocument/2006/relationships/hyperlink" Target="http://login.consultant.ru/link/?req=doc&amp;base=LAW&amp;n=30212&amp;date=02.12.2025&amp;dst=100054&amp;field=134" TargetMode = "External"/><Relationship Id="rId836" Type="http://schemas.openxmlformats.org/officeDocument/2006/relationships/hyperlink" Target="http://login.consultant.ru/link/?req=doc&amp;base=LAW&amp;n=508490&amp;date=02.12.2025&amp;dst=100774&amp;field=134" TargetMode = "External"/><Relationship Id="rId837" Type="http://schemas.openxmlformats.org/officeDocument/2006/relationships/hyperlink" Target="http://login.consultant.ru/link/?req=doc&amp;base=LAW&amp;n=213932&amp;date=02.12.2025&amp;dst=100065&amp;field=134" TargetMode = "External"/><Relationship Id="rId838" Type="http://schemas.openxmlformats.org/officeDocument/2006/relationships/hyperlink" Target="http://login.consultant.ru/link/?req=doc&amp;base=LAW&amp;n=96790&amp;date=02.12.2025&amp;dst=100037&amp;field=134" TargetMode = "External"/><Relationship Id="rId839" Type="http://schemas.openxmlformats.org/officeDocument/2006/relationships/hyperlink" Target="http://login.consultant.ru/link/?req=doc&amp;base=LAW&amp;n=482834&amp;date=02.12.2025&amp;dst=72&amp;field=134" TargetMode = "External"/><Relationship Id="rId840" Type="http://schemas.openxmlformats.org/officeDocument/2006/relationships/hyperlink" Target="http://login.consultant.ru/link/?req=doc&amp;base=LAW&amp;n=76460&amp;date=02.12.2025&amp;dst=100147&amp;field=134" TargetMode = "External"/><Relationship Id="rId841" Type="http://schemas.openxmlformats.org/officeDocument/2006/relationships/hyperlink" Target="http://login.consultant.ru/link/?req=doc&amp;base=LAW&amp;n=338859&amp;date=02.12.2025&amp;dst=100185&amp;field=134" TargetMode = "External"/><Relationship Id="rId842" Type="http://schemas.openxmlformats.org/officeDocument/2006/relationships/hyperlink" Target="http://login.consultant.ru/link/?req=doc&amp;base=LAW&amp;n=76460&amp;date=02.12.2025&amp;dst=100149&amp;field=134" TargetMode = "External"/><Relationship Id="rId843" Type="http://schemas.openxmlformats.org/officeDocument/2006/relationships/hyperlink" Target="http://login.consultant.ru/link/?req=doc&amp;base=LAW&amp;n=76460&amp;date=02.12.2025&amp;dst=100151&amp;field=134" TargetMode = "External"/><Relationship Id="rId844" Type="http://schemas.openxmlformats.org/officeDocument/2006/relationships/hyperlink" Target="http://login.consultant.ru/link/?req=doc&amp;base=LAW&amp;n=96790&amp;date=02.12.2025&amp;dst=100044&amp;field=134" TargetMode = "External"/><Relationship Id="rId845" Type="http://schemas.openxmlformats.org/officeDocument/2006/relationships/hyperlink" Target="http://login.consultant.ru/link/?req=doc&amp;base=LAW&amp;n=482834&amp;date=02.12.2025&amp;dst=72&amp;field=134" TargetMode = "External"/><Relationship Id="rId846" Type="http://schemas.openxmlformats.org/officeDocument/2006/relationships/hyperlink" Target="http://login.consultant.ru/link/?req=doc&amp;base=LAW&amp;n=76460&amp;date=02.12.2025&amp;dst=100153&amp;field=134" TargetMode = "External"/><Relationship Id="rId847" Type="http://schemas.openxmlformats.org/officeDocument/2006/relationships/hyperlink" Target="http://login.consultant.ru/link/?req=doc&amp;base=LAW&amp;n=76460&amp;date=02.12.2025&amp;dst=100155&amp;field=134" TargetMode = "External"/><Relationship Id="rId848" Type="http://schemas.openxmlformats.org/officeDocument/2006/relationships/hyperlink" Target="http://login.consultant.ru/link/?req=doc&amp;base=LAW&amp;n=482834&amp;date=02.12.2025&amp;dst=100322&amp;field=134" TargetMode = "External"/><Relationship Id="rId849" Type="http://schemas.openxmlformats.org/officeDocument/2006/relationships/hyperlink" Target="http://login.consultant.ru/link/?req=doc&amp;base=LAW&amp;n=213932&amp;date=02.12.2025&amp;dst=100065&amp;field=134" TargetMode = "External"/><Relationship Id="rId850" Type="http://schemas.openxmlformats.org/officeDocument/2006/relationships/hyperlink" Target="http://login.consultant.ru/link/?req=doc&amp;base=LAW&amp;n=96790&amp;date=02.12.2025&amp;dst=100070&amp;field=134" TargetMode = "External"/><Relationship Id="rId851" Type="http://schemas.openxmlformats.org/officeDocument/2006/relationships/hyperlink" Target="http://login.consultant.ru/link/?req=doc&amp;base=LAW&amp;n=96790&amp;date=02.12.2025&amp;dst=100061&amp;field=134" TargetMode = "External"/><Relationship Id="rId852" Type="http://schemas.openxmlformats.org/officeDocument/2006/relationships/hyperlink" Target="http://login.consultant.ru/link/?req=doc&amp;base=LAW&amp;n=96790&amp;date=02.12.2025&amp;dst=100066&amp;field=134" TargetMode = "External"/><Relationship Id="rId853" Type="http://schemas.openxmlformats.org/officeDocument/2006/relationships/hyperlink" Target="http://login.consultant.ru/link/?req=doc&amp;base=LAW&amp;n=431485&amp;date=02.12.2025&amp;dst=100075&amp;field=134" TargetMode = "External"/><Relationship Id="rId854" Type="http://schemas.openxmlformats.org/officeDocument/2006/relationships/hyperlink" Target="http://login.consultant.ru/link/?req=doc&amp;base=LAW&amp;n=96790&amp;date=02.12.2025&amp;dst=100075&amp;field=134" TargetMode = "External"/><Relationship Id="rId855" Type="http://schemas.openxmlformats.org/officeDocument/2006/relationships/hyperlink" Target="http://login.consultant.ru/link/?req=doc&amp;base=LAW&amp;n=283917&amp;date=02.12.2025&amp;dst=100022&amp;field=134" TargetMode = "External"/><Relationship Id="rId856" Type="http://schemas.openxmlformats.org/officeDocument/2006/relationships/hyperlink" Target="http://login.consultant.ru/link/?req=doc&amp;base=LAW&amp;n=303436&amp;date=02.12.2025&amp;dst=100008&amp;field=134" TargetMode = "External"/><Relationship Id="rId857" Type="http://schemas.openxmlformats.org/officeDocument/2006/relationships/hyperlink" Target="http://login.consultant.ru/link/?req=doc&amp;base=LAW&amp;n=515484&amp;date=02.12.2025&amp;dst=101549&amp;field=134" TargetMode = "External"/><Relationship Id="rId858" Type="http://schemas.openxmlformats.org/officeDocument/2006/relationships/hyperlink" Target="http://login.consultant.ru/link/?req=doc&amp;base=LAW&amp;n=501459&amp;date=02.12.2025&amp;dst=100141&amp;field=134" TargetMode = "External"/><Relationship Id="rId859" Type="http://schemas.openxmlformats.org/officeDocument/2006/relationships/hyperlink" Target="http://login.consultant.ru/link/?req=doc&amp;base=LAW&amp;n=501459&amp;date=02.12.2025&amp;dst=100143&amp;field=134" TargetMode = "External"/><Relationship Id="rId860" Type="http://schemas.openxmlformats.org/officeDocument/2006/relationships/hyperlink" Target="http://login.consultant.ru/link/?req=doc&amp;base=LAW&amp;n=508490&amp;date=02.12.2025&amp;dst=100093&amp;field=134" TargetMode = "External"/><Relationship Id="rId861" Type="http://schemas.openxmlformats.org/officeDocument/2006/relationships/hyperlink" Target="http://login.consultant.ru/link/?req=doc&amp;base=LAW&amp;n=96790&amp;date=02.12.2025&amp;dst=100054&amp;field=134" TargetMode = "External"/><Relationship Id="rId862" Type="http://schemas.openxmlformats.org/officeDocument/2006/relationships/hyperlink" Target="http://login.consultant.ru/link/?req=doc&amp;base=LAW&amp;n=455336&amp;date=02.12.2025&amp;dst=100110&amp;field=134" TargetMode = "External"/><Relationship Id="rId863" Type="http://schemas.openxmlformats.org/officeDocument/2006/relationships/hyperlink" Target="http://login.consultant.ru/link/?req=doc&amp;base=LAW&amp;n=497470&amp;date=02.12.2025&amp;dst=100058&amp;field=134" TargetMode = "External"/><Relationship Id="rId864" Type="http://schemas.openxmlformats.org/officeDocument/2006/relationships/hyperlink" Target="http://login.consultant.ru/link/?req=doc&amp;base=LAW&amp;n=96790&amp;date=02.12.2025&amp;dst=100083&amp;field=134" TargetMode = "External"/><Relationship Id="rId865" Type="http://schemas.openxmlformats.org/officeDocument/2006/relationships/hyperlink" Target="http://login.consultant.ru/link/?req=doc&amp;base=LAW&amp;n=96790&amp;date=02.12.2025&amp;dst=100085&amp;field=134" TargetMode = "External"/><Relationship Id="rId866" Type="http://schemas.openxmlformats.org/officeDocument/2006/relationships/hyperlink" Target="http://login.consultant.ru/link/?req=doc&amp;base=LAW&amp;n=327691&amp;date=02.12.2025&amp;dst=100070&amp;field=134" TargetMode = "External"/><Relationship Id="rId867" Type="http://schemas.openxmlformats.org/officeDocument/2006/relationships/hyperlink" Target="http://login.consultant.ru/link/?req=doc&amp;base=LAW&amp;n=96790&amp;date=02.12.2025&amp;dst=100086&amp;field=134" TargetMode = "External"/><Relationship Id="rId868" Type="http://schemas.openxmlformats.org/officeDocument/2006/relationships/hyperlink" Target="http://login.consultant.ru/link/?req=doc&amp;base=LAW&amp;n=96790&amp;date=02.12.2025&amp;dst=100091&amp;field=134" TargetMode = "External"/><Relationship Id="rId869" Type="http://schemas.openxmlformats.org/officeDocument/2006/relationships/hyperlink" Target="http://login.consultant.ru/link/?req=doc&amp;base=LAW&amp;n=33936&amp;date=02.12.2025" TargetMode = "External"/><Relationship Id="rId870" Type="http://schemas.openxmlformats.org/officeDocument/2006/relationships/hyperlink" Target="http://login.consultant.ru/link/?req=doc&amp;base=LAW&amp;n=39734&amp;date=02.12.2025&amp;dst=100010&amp;field=134" TargetMode = "External"/><Relationship Id="rId871" Type="http://schemas.openxmlformats.org/officeDocument/2006/relationships/hyperlink" Target="http://login.consultant.ru/link/?req=doc&amp;base=LAW&amp;n=479093&amp;date=02.12.2025&amp;dst=100467&amp;field=134" TargetMode = "External"/><Relationship Id="rId872" Type="http://schemas.openxmlformats.org/officeDocument/2006/relationships/hyperlink" Target="http://login.consultant.ru/link/?req=doc&amp;base=LAW&amp;n=327691&amp;date=02.12.2025&amp;dst=100070&amp;field=134" TargetMode = "External"/><Relationship Id="rId873" Type="http://schemas.openxmlformats.org/officeDocument/2006/relationships/hyperlink" Target="http://login.consultant.ru/link/?req=doc&amp;base=LAW&amp;n=96790&amp;date=02.12.2025&amp;dst=100095&amp;field=134" TargetMode = "External"/><Relationship Id="rId874" Type="http://schemas.openxmlformats.org/officeDocument/2006/relationships/hyperlink" Target="http://login.consultant.ru/link/?req=doc&amp;base=LAW&amp;n=33936&amp;date=02.12.2025" TargetMode = "External"/><Relationship Id="rId875" Type="http://schemas.openxmlformats.org/officeDocument/2006/relationships/hyperlink" Target="http://login.consultant.ru/link/?req=doc&amp;base=LAW&amp;n=39734&amp;date=02.12.2025&amp;dst=100011&amp;field=134" TargetMode = "External"/><Relationship Id="rId876" Type="http://schemas.openxmlformats.org/officeDocument/2006/relationships/hyperlink" Target="http://login.consultant.ru/link/?req=doc&amp;base=LAW&amp;n=39734&amp;date=02.12.2025&amp;dst=100011&amp;field=134" TargetMode = "External"/><Relationship Id="rId877" Type="http://schemas.openxmlformats.org/officeDocument/2006/relationships/hyperlink" Target="http://login.consultant.ru/link/?req=doc&amp;base=LAW&amp;n=96790&amp;date=02.12.2025&amp;dst=100108&amp;field=134" TargetMode = "External"/><Relationship Id="rId878" Type="http://schemas.openxmlformats.org/officeDocument/2006/relationships/hyperlink" Target="http://login.consultant.ru/link/?req=doc&amp;base=LAW&amp;n=96790&amp;date=02.12.2025&amp;dst=100112&amp;field=134" TargetMode = "External"/><Relationship Id="rId879" Type="http://schemas.openxmlformats.org/officeDocument/2006/relationships/hyperlink" Target="http://login.consultant.ru/link/?req=doc&amp;base=LAW&amp;n=479093&amp;date=02.12.2025&amp;dst=100468&amp;field=134" TargetMode = "External"/><Relationship Id="rId880" Type="http://schemas.openxmlformats.org/officeDocument/2006/relationships/hyperlink" Target="http://login.consultant.ru/link/?req=doc&amp;base=LAW&amp;n=96790&amp;date=02.12.2025&amp;dst=100055&amp;field=134" TargetMode = "External"/><Relationship Id="rId881" Type="http://schemas.openxmlformats.org/officeDocument/2006/relationships/hyperlink" Target="http://login.consultant.ru/link/?req=doc&amp;base=LAW&amp;n=122349&amp;date=02.12.2025&amp;dst=100026&amp;field=134" TargetMode = "External"/><Relationship Id="rId882" Type="http://schemas.openxmlformats.org/officeDocument/2006/relationships/hyperlink" Target="http://login.consultant.ru/link/?req=doc&amp;base=LAW&amp;n=372860&amp;date=02.12.2025&amp;dst=100049&amp;field=134" TargetMode = "External"/><Relationship Id="rId883" Type="http://schemas.openxmlformats.org/officeDocument/2006/relationships/hyperlink" Target="http://login.consultant.ru/link/?req=doc&amp;base=LAW&amp;n=33936&amp;date=02.12.2025" TargetMode = "External"/><Relationship Id="rId884" Type="http://schemas.openxmlformats.org/officeDocument/2006/relationships/hyperlink" Target="http://login.consultant.ru/link/?req=doc&amp;base=LAW&amp;n=96790&amp;date=02.12.2025&amp;dst=100134&amp;field=134" TargetMode = "External"/><Relationship Id="rId885" Type="http://schemas.openxmlformats.org/officeDocument/2006/relationships/hyperlink" Target="http://login.consultant.ru/link/?req=doc&amp;base=LAW&amp;n=64547&amp;date=02.12.2025&amp;dst=100022&amp;field=134" TargetMode = "External"/><Relationship Id="rId886" Type="http://schemas.openxmlformats.org/officeDocument/2006/relationships/hyperlink" Target="http://login.consultant.ru/link/?req=doc&amp;base=LAW&amp;n=436021&amp;date=02.12.2025&amp;dst=100009&amp;field=134" TargetMode = "External"/><Relationship Id="rId887" Type="http://schemas.openxmlformats.org/officeDocument/2006/relationships/hyperlink" Target="http://login.consultant.ru/link/?req=doc&amp;base=LAW&amp;n=96790&amp;date=02.12.2025&amp;dst=100055&amp;field=134" TargetMode = "External"/><Relationship Id="rId888" Type="http://schemas.openxmlformats.org/officeDocument/2006/relationships/hyperlink" Target="http://login.consultant.ru/link/?req=doc&amp;base=LAW&amp;n=126899&amp;date=02.12.2025" TargetMode = "External"/><Relationship Id="rId889" Type="http://schemas.openxmlformats.org/officeDocument/2006/relationships/hyperlink" Target="http://login.consultant.ru/link/?req=doc&amp;base=LAW&amp;n=25308&amp;date=02.12.2025&amp;dst=100026&amp;field=134" TargetMode = "External"/><Relationship Id="rId890" Type="http://schemas.openxmlformats.org/officeDocument/2006/relationships/hyperlink" Target="http://login.consultant.ru/link/?req=doc&amp;base=LAW&amp;n=25308&amp;date=02.12.2025&amp;dst=100027&amp;field=134" TargetMode = "External"/><Relationship Id="rId891" Type="http://schemas.openxmlformats.org/officeDocument/2006/relationships/hyperlink" Target="http://login.consultant.ru/link/?req=doc&amp;base=LAW&amp;n=431485&amp;date=02.12.2025&amp;dst=100008&amp;field=134" TargetMode = "External"/><Relationship Id="rId892" Type="http://schemas.openxmlformats.org/officeDocument/2006/relationships/hyperlink" Target="http://login.consultant.ru/link/?req=doc&amp;base=LAW&amp;n=508490&amp;date=02.12.2025&amp;dst=100875&amp;field=134" TargetMode = "External"/><Relationship Id="rId893" Type="http://schemas.openxmlformats.org/officeDocument/2006/relationships/hyperlink" Target="http://login.consultant.ru/link/?req=doc&amp;base=LAW&amp;n=433314&amp;date=02.12.2025&amp;dst=100012&amp;field=134" TargetMode = "External"/><Relationship Id="rId894" Type="http://schemas.openxmlformats.org/officeDocument/2006/relationships/hyperlink" Target="http://login.consultant.ru/link/?req=doc&amp;base=LAW&amp;n=88989&amp;date=02.12.2025&amp;dst=100076&amp;field=134" TargetMode = "External"/><Relationship Id="rId895" Type="http://schemas.openxmlformats.org/officeDocument/2006/relationships/hyperlink" Target="http://login.consultant.ru/link/?req=doc&amp;base=LAW&amp;n=339263&amp;date=02.12.2025&amp;dst=100059&amp;field=134" TargetMode = "External"/><Relationship Id="rId896" Type="http://schemas.openxmlformats.org/officeDocument/2006/relationships/hyperlink" Target="http://login.consultant.ru/link/?req=doc&amp;base=LAW&amp;n=431485&amp;date=02.12.2025&amp;dst=100086&amp;field=134" TargetMode = "External"/><Relationship Id="rId897" Type="http://schemas.openxmlformats.org/officeDocument/2006/relationships/hyperlink" Target="http://login.consultant.ru/link/?req=doc&amp;base=LAW&amp;n=431485&amp;date=02.12.2025&amp;dst=100066&amp;field=134" TargetMode = "External"/><Relationship Id="rId898" Type="http://schemas.openxmlformats.org/officeDocument/2006/relationships/hyperlink" Target="http://login.consultant.ru/link/?req=doc&amp;base=LAW&amp;n=431485&amp;date=02.12.2025&amp;dst=100032&amp;field=134" TargetMode = "External"/><Relationship Id="rId899" Type="http://schemas.openxmlformats.org/officeDocument/2006/relationships/hyperlink" Target="http://login.consultant.ru/link/?req=doc&amp;base=LAW&amp;n=431485&amp;date=02.12.2025&amp;dst=100058&amp;field=134" TargetMode = "External"/><Relationship Id="rId900" Type="http://schemas.openxmlformats.org/officeDocument/2006/relationships/hyperlink" Target="http://login.consultant.ru/link/?req=doc&amp;base=LAW&amp;n=431485&amp;date=02.12.2025&amp;dst=100060&amp;field=134" TargetMode = "External"/><Relationship Id="rId901" Type="http://schemas.openxmlformats.org/officeDocument/2006/relationships/hyperlink" Target="http://login.consultant.ru/link/?req=doc&amp;base=LAW&amp;n=214594&amp;date=02.12.2025&amp;dst=100084&amp;field=134" TargetMode = "External"/><Relationship Id="rId902" Type="http://schemas.openxmlformats.org/officeDocument/2006/relationships/hyperlink" Target="http://login.consultant.ru/link/?req=doc&amp;base=LAW&amp;n=415766&amp;date=02.12.2025&amp;dst=100045&amp;field=134" TargetMode = "External"/><Relationship Id="rId903" Type="http://schemas.openxmlformats.org/officeDocument/2006/relationships/hyperlink" Target="http://login.consultant.ru/link/?req=doc&amp;base=PPVS&amp;n=1327&amp;date=02.12.2025" TargetMode = "External"/><Relationship Id="rId904" Type="http://schemas.openxmlformats.org/officeDocument/2006/relationships/hyperlink" Target="http://login.consultant.ru/link/?req=doc&amp;base=LAW&amp;n=406667&amp;date=02.12.2025&amp;dst=100067&amp;field=134" TargetMode = "External"/><Relationship Id="rId905" Type="http://schemas.openxmlformats.org/officeDocument/2006/relationships/hyperlink" Target="http://login.consultant.ru/link/?req=doc&amp;base=LAW&amp;n=463125&amp;date=02.12.2025&amp;dst=100142&amp;field=134" TargetMode = "External"/><Relationship Id="rId906" Type="http://schemas.openxmlformats.org/officeDocument/2006/relationships/hyperlink" Target="http://login.consultant.ru/link/?req=doc&amp;base=LAW&amp;n=216093&amp;date=02.12.2025&amp;dst=100158&amp;field=134" TargetMode = "External"/><Relationship Id="rId907" Type="http://schemas.openxmlformats.org/officeDocument/2006/relationships/hyperlink" Target="http://login.consultant.ru/link/?req=doc&amp;base=PPVS&amp;n=1671&amp;date=02.12.2025" TargetMode = "External"/><Relationship Id="rId908" Type="http://schemas.openxmlformats.org/officeDocument/2006/relationships/hyperlink" Target="http://login.consultant.ru/link/?req=doc&amp;base=LAW&amp;n=508490&amp;date=02.12.2025&amp;dst=101897&amp;field=134" TargetMode = "External"/><Relationship Id="rId909" Type="http://schemas.openxmlformats.org/officeDocument/2006/relationships/hyperlink" Target="http://login.consultant.ru/link/?req=doc&amp;base=LAW&amp;n=298615&amp;date=02.12.2025&amp;dst=100018&amp;field=134" TargetMode = "External"/><Relationship Id="rId910" Type="http://schemas.openxmlformats.org/officeDocument/2006/relationships/hyperlink" Target="http://login.consultant.ru/link/?req=doc&amp;base=LAW&amp;n=380946&amp;date=02.12.2025&amp;dst=100064&amp;field=134" TargetMode = "External"/><Relationship Id="rId911" Type="http://schemas.openxmlformats.org/officeDocument/2006/relationships/hyperlink" Target="http://login.consultant.ru/link/?req=doc&amp;base=LAW&amp;n=406667&amp;date=02.12.2025&amp;dst=100067&amp;field=134" TargetMode = "External"/><Relationship Id="rId912" Type="http://schemas.openxmlformats.org/officeDocument/2006/relationships/hyperlink" Target="http://login.consultant.ru/link/?req=doc&amp;base=LAW&amp;n=415766&amp;date=02.12.2025&amp;dst=100045&amp;field=134" TargetMode = "External"/><Relationship Id="rId913" Type="http://schemas.openxmlformats.org/officeDocument/2006/relationships/hyperlink" Target="http://login.consultant.ru/link/?req=doc&amp;base=LAW&amp;n=380946&amp;date=02.12.2025&amp;dst=100051&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вторая)" от 26.01.1996 N 14-ФЗ
(ред. от 24.06.2025)</dc:title>
  <dcterms:created xsi:type="dcterms:W3CDTF">2025-12-02T18:36:10Z</dcterms:created>
</cp:coreProperties>
</file>