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2FA02" w14:textId="5E1AB185" w:rsidR="00315CA2" w:rsidRPr="00FC3C73" w:rsidRDefault="00431296" w:rsidP="0043129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b/>
          <w:bCs/>
          <w:sz w:val="36"/>
          <w:szCs w:val="36"/>
        </w:rPr>
      </w:pPr>
      <w:r w:rsidRPr="00FC3C73">
        <w:rPr>
          <w:b/>
          <w:bCs/>
          <w:sz w:val="36"/>
          <w:szCs w:val="36"/>
        </w:rPr>
        <w:t xml:space="preserve">Fondamenti di Comunicazioni e Internet </w:t>
      </w:r>
    </w:p>
    <w:p w14:paraId="00B52E58" w14:textId="35A8FB57" w:rsidR="00431296" w:rsidRPr="00FC3C73" w:rsidRDefault="00431296" w:rsidP="0043129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32"/>
          <w:szCs w:val="32"/>
        </w:rPr>
      </w:pPr>
      <w:r w:rsidRPr="00FC3C73">
        <w:rPr>
          <w:sz w:val="32"/>
          <w:szCs w:val="32"/>
        </w:rPr>
        <w:t xml:space="preserve">Esame del </w:t>
      </w:r>
      <w:r w:rsidR="0081161D">
        <w:rPr>
          <w:sz w:val="32"/>
          <w:szCs w:val="32"/>
        </w:rPr>
        <w:t>28</w:t>
      </w:r>
      <w:r w:rsidRPr="00FC3C73">
        <w:rPr>
          <w:sz w:val="32"/>
          <w:szCs w:val="32"/>
        </w:rPr>
        <w:t>-0</w:t>
      </w:r>
      <w:r w:rsidR="0081161D">
        <w:rPr>
          <w:sz w:val="32"/>
          <w:szCs w:val="32"/>
        </w:rPr>
        <w:t>1-2022</w:t>
      </w:r>
    </w:p>
    <w:p w14:paraId="7F1A3D69" w14:textId="5DF80280" w:rsidR="002E1752" w:rsidRPr="00FC3C73" w:rsidRDefault="002E1752" w:rsidP="0043129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32"/>
          <w:szCs w:val="32"/>
        </w:rPr>
      </w:pPr>
      <w:r w:rsidRPr="00FC3C73">
        <w:rPr>
          <w:sz w:val="32"/>
          <w:szCs w:val="32"/>
        </w:rPr>
        <w:t>Docenti: Proff. A. Capone, M. Cesana, G. Maier, F. Musumeci</w:t>
      </w:r>
    </w:p>
    <w:p w14:paraId="119051C3" w14:textId="2A05F1B6" w:rsidR="00431296" w:rsidRPr="00FC3C73" w:rsidRDefault="00431296" w:rsidP="00431296">
      <w:pPr>
        <w:rPr>
          <w:color w:val="000000" w:themeColor="text1"/>
        </w:rPr>
      </w:pPr>
    </w:p>
    <w:p w14:paraId="689D5305" w14:textId="173BDB8F" w:rsidR="00431296" w:rsidRPr="00FC3C73" w:rsidRDefault="00431296" w:rsidP="00431296">
      <w:pPr>
        <w:rPr>
          <w:color w:val="000000" w:themeColor="text1"/>
        </w:rPr>
      </w:pPr>
    </w:p>
    <w:tbl>
      <w:tblPr>
        <w:tblW w:w="89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2"/>
        <w:gridCol w:w="7300"/>
      </w:tblGrid>
      <w:tr w:rsidR="00431296" w:rsidRPr="00FC3C73" w14:paraId="23BFF13A" w14:textId="77777777" w:rsidTr="0057391A">
        <w:trPr>
          <w:trHeight w:val="25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D4F5" w14:textId="77777777" w:rsidR="00431296" w:rsidRPr="00FC3C73" w:rsidRDefault="00431296" w:rsidP="004312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color w:val="000000"/>
                <w:sz w:val="20"/>
                <w:szCs w:val="20"/>
                <w:u w:color="000000"/>
                <w:bdr w:val="nil"/>
              </w:rPr>
            </w:pPr>
            <w:bookmarkStart w:id="0" w:name="_Hlk74324259"/>
            <w:r w:rsidRPr="00FC3C73">
              <w:rPr>
                <w:rFonts w:eastAsia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Cognome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4BBA8" w14:textId="2D733446" w:rsidR="00431296" w:rsidRPr="00FC3C73" w:rsidRDefault="00431296" w:rsidP="00431296">
            <w:pPr>
              <w:rPr>
                <w:color w:val="FF0000"/>
              </w:rPr>
            </w:pPr>
          </w:p>
        </w:tc>
      </w:tr>
      <w:tr w:rsidR="00431296" w:rsidRPr="00FC3C73" w14:paraId="4F54D462" w14:textId="77777777" w:rsidTr="0057391A">
        <w:trPr>
          <w:trHeight w:val="25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605B4" w14:textId="77777777" w:rsidR="00431296" w:rsidRPr="00FC3C73" w:rsidRDefault="00431296" w:rsidP="004312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color w:val="000000"/>
                <w:sz w:val="20"/>
                <w:szCs w:val="20"/>
                <w:u w:color="000000"/>
                <w:bdr w:val="nil"/>
              </w:rPr>
            </w:pPr>
            <w:r w:rsidRPr="00FC3C73">
              <w:rPr>
                <w:rFonts w:eastAsia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Nome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596BE" w14:textId="66BC5691" w:rsidR="00431296" w:rsidRPr="00FC3C73" w:rsidRDefault="00431296" w:rsidP="00431296">
            <w:pPr>
              <w:rPr>
                <w:color w:val="FF0000"/>
              </w:rPr>
            </w:pPr>
          </w:p>
        </w:tc>
      </w:tr>
      <w:tr w:rsidR="00431296" w:rsidRPr="00FC3C73" w14:paraId="432BB172" w14:textId="77777777" w:rsidTr="0057391A">
        <w:trPr>
          <w:trHeight w:val="25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499E2" w14:textId="77777777" w:rsidR="00431296" w:rsidRPr="00FC3C73" w:rsidRDefault="00431296" w:rsidP="004312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color w:val="000000"/>
                <w:sz w:val="20"/>
                <w:szCs w:val="20"/>
                <w:u w:color="000000"/>
                <w:bdr w:val="nil"/>
              </w:rPr>
            </w:pPr>
            <w:r w:rsidRPr="00FC3C73">
              <w:rPr>
                <w:rFonts w:eastAsia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C. persona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02442" w14:textId="6251D429" w:rsidR="00431296" w:rsidRPr="00FC3C73" w:rsidRDefault="00431296" w:rsidP="00431296">
            <w:pPr>
              <w:rPr>
                <w:color w:val="FF0000"/>
              </w:rPr>
            </w:pPr>
          </w:p>
        </w:tc>
      </w:tr>
      <w:tr w:rsidR="00431296" w:rsidRPr="00FC3C73" w14:paraId="0C6F452A" w14:textId="77777777" w:rsidTr="0057391A">
        <w:trPr>
          <w:trHeight w:val="25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34877" w14:textId="77777777" w:rsidR="00431296" w:rsidRPr="00FC3C73" w:rsidRDefault="00431296" w:rsidP="004312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rFonts w:eastAsia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</w:pPr>
            <w:r w:rsidRPr="00FC3C73">
              <w:rPr>
                <w:rFonts w:eastAsia="Arial Unicode MS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Matricola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FE634" w14:textId="784520C7" w:rsidR="00431296" w:rsidRPr="00FC3C73" w:rsidRDefault="00431296" w:rsidP="00431296">
            <w:pPr>
              <w:rPr>
                <w:color w:val="FF0000"/>
              </w:rPr>
            </w:pPr>
          </w:p>
        </w:tc>
      </w:tr>
      <w:bookmarkEnd w:id="0"/>
    </w:tbl>
    <w:p w14:paraId="29C911AC" w14:textId="77777777" w:rsidR="00431296" w:rsidRPr="00FC3C73" w:rsidRDefault="00431296" w:rsidP="00431296">
      <w:pPr>
        <w:rPr>
          <w:color w:val="000000" w:themeColor="text1"/>
        </w:rPr>
      </w:pPr>
    </w:p>
    <w:p w14:paraId="21B7CD07" w14:textId="583B295A" w:rsidR="00431296" w:rsidRPr="00FC3C73" w:rsidRDefault="00315CA2" w:rsidP="00431296">
      <w:pPr>
        <w:rPr>
          <w:color w:val="000000" w:themeColor="text1"/>
        </w:rPr>
      </w:pPr>
      <w:r w:rsidRPr="00FC3C73">
        <w:rPr>
          <w:color w:val="000000" w:themeColor="text1"/>
        </w:rPr>
        <w:t>Punteggi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15CA2" w:rsidRPr="00FC3C73" w14:paraId="0530F40B" w14:textId="77777777" w:rsidTr="00315CA2">
        <w:tc>
          <w:tcPr>
            <w:tcW w:w="2252" w:type="dxa"/>
          </w:tcPr>
          <w:p w14:paraId="1F33E61F" w14:textId="2C81FA8A" w:rsidR="00315CA2" w:rsidRPr="00FC3C73" w:rsidRDefault="00315CA2" w:rsidP="00431296">
            <w:pPr>
              <w:rPr>
                <w:color w:val="000000" w:themeColor="text1"/>
              </w:rPr>
            </w:pPr>
            <w:r w:rsidRPr="00FC3C73">
              <w:rPr>
                <w:color w:val="000000" w:themeColor="text1"/>
              </w:rPr>
              <w:t>Esercizio 1</w:t>
            </w:r>
          </w:p>
        </w:tc>
        <w:tc>
          <w:tcPr>
            <w:tcW w:w="2252" w:type="dxa"/>
          </w:tcPr>
          <w:p w14:paraId="251003D0" w14:textId="46C9F04D" w:rsidR="00315CA2" w:rsidRPr="00FC3C73" w:rsidRDefault="00315CA2" w:rsidP="00431296">
            <w:pPr>
              <w:rPr>
                <w:color w:val="000000" w:themeColor="text1"/>
              </w:rPr>
            </w:pPr>
            <w:r w:rsidRPr="00FC3C73">
              <w:rPr>
                <w:color w:val="000000" w:themeColor="text1"/>
              </w:rPr>
              <w:t>Esercizio 2</w:t>
            </w:r>
          </w:p>
        </w:tc>
        <w:tc>
          <w:tcPr>
            <w:tcW w:w="2253" w:type="dxa"/>
          </w:tcPr>
          <w:p w14:paraId="726F0027" w14:textId="371CB221" w:rsidR="00315CA2" w:rsidRPr="00FC3C73" w:rsidRDefault="00315CA2" w:rsidP="00431296">
            <w:pPr>
              <w:rPr>
                <w:color w:val="000000" w:themeColor="text1"/>
              </w:rPr>
            </w:pPr>
            <w:r w:rsidRPr="00FC3C73">
              <w:rPr>
                <w:color w:val="000000" w:themeColor="text1"/>
              </w:rPr>
              <w:t>Esercizio 3</w:t>
            </w:r>
          </w:p>
        </w:tc>
        <w:tc>
          <w:tcPr>
            <w:tcW w:w="2253" w:type="dxa"/>
          </w:tcPr>
          <w:p w14:paraId="2765BDD9" w14:textId="4F1E5616" w:rsidR="00315CA2" w:rsidRPr="00FC3C73" w:rsidRDefault="00315CA2" w:rsidP="00431296">
            <w:pPr>
              <w:rPr>
                <w:color w:val="000000" w:themeColor="text1"/>
              </w:rPr>
            </w:pPr>
            <w:r w:rsidRPr="00FC3C73">
              <w:rPr>
                <w:color w:val="000000" w:themeColor="text1"/>
              </w:rPr>
              <w:t>Quesiti</w:t>
            </w:r>
          </w:p>
        </w:tc>
      </w:tr>
      <w:tr w:rsidR="00315CA2" w:rsidRPr="00FC3C73" w14:paraId="77A1E5C0" w14:textId="77777777" w:rsidTr="00315CA2">
        <w:tc>
          <w:tcPr>
            <w:tcW w:w="2252" w:type="dxa"/>
          </w:tcPr>
          <w:p w14:paraId="7848E8BC" w14:textId="77777777" w:rsidR="00315CA2" w:rsidRPr="00FC3C73" w:rsidRDefault="00315CA2" w:rsidP="00431296">
            <w:pPr>
              <w:rPr>
                <w:color w:val="000000" w:themeColor="text1"/>
              </w:rPr>
            </w:pPr>
          </w:p>
          <w:p w14:paraId="70545924" w14:textId="77777777" w:rsidR="00315CA2" w:rsidRPr="00FC3C73" w:rsidRDefault="00315CA2" w:rsidP="00431296">
            <w:pPr>
              <w:rPr>
                <w:color w:val="000000" w:themeColor="text1"/>
              </w:rPr>
            </w:pPr>
          </w:p>
          <w:p w14:paraId="420F050A" w14:textId="20156870" w:rsidR="00315CA2" w:rsidRPr="00FC3C73" w:rsidRDefault="00315CA2" w:rsidP="00431296">
            <w:pPr>
              <w:rPr>
                <w:color w:val="000000" w:themeColor="text1"/>
              </w:rPr>
            </w:pPr>
          </w:p>
        </w:tc>
        <w:tc>
          <w:tcPr>
            <w:tcW w:w="2252" w:type="dxa"/>
          </w:tcPr>
          <w:p w14:paraId="55412F91" w14:textId="77777777" w:rsidR="00315CA2" w:rsidRPr="00FC3C73" w:rsidRDefault="00315CA2" w:rsidP="00431296">
            <w:pPr>
              <w:rPr>
                <w:color w:val="000000" w:themeColor="text1"/>
              </w:rPr>
            </w:pPr>
          </w:p>
        </w:tc>
        <w:tc>
          <w:tcPr>
            <w:tcW w:w="2253" w:type="dxa"/>
          </w:tcPr>
          <w:p w14:paraId="40CAACD6" w14:textId="77777777" w:rsidR="00315CA2" w:rsidRPr="00FC3C73" w:rsidRDefault="00315CA2" w:rsidP="00431296">
            <w:pPr>
              <w:rPr>
                <w:color w:val="000000" w:themeColor="text1"/>
              </w:rPr>
            </w:pPr>
          </w:p>
        </w:tc>
        <w:tc>
          <w:tcPr>
            <w:tcW w:w="2253" w:type="dxa"/>
          </w:tcPr>
          <w:p w14:paraId="3A555B72" w14:textId="77777777" w:rsidR="00315CA2" w:rsidRPr="00FC3C73" w:rsidRDefault="00315CA2" w:rsidP="00431296">
            <w:pPr>
              <w:rPr>
                <w:color w:val="000000" w:themeColor="text1"/>
              </w:rPr>
            </w:pPr>
          </w:p>
        </w:tc>
      </w:tr>
    </w:tbl>
    <w:p w14:paraId="23413B58" w14:textId="0CEEA2D4" w:rsidR="002E1752" w:rsidRPr="00FC3C73" w:rsidRDefault="002E1752" w:rsidP="00431296">
      <w:pPr>
        <w:rPr>
          <w:color w:val="000000" w:themeColor="text1"/>
        </w:rPr>
      </w:pPr>
    </w:p>
    <w:p w14:paraId="39E9593C" w14:textId="77777777" w:rsidR="002E1752" w:rsidRPr="00FC3C73" w:rsidRDefault="002E1752">
      <w:pPr>
        <w:rPr>
          <w:color w:val="000000" w:themeColor="text1"/>
        </w:rPr>
      </w:pPr>
      <w:r w:rsidRPr="00FC3C73">
        <w:rPr>
          <w:color w:val="000000" w:themeColor="text1"/>
        </w:rPr>
        <w:br w:type="page"/>
      </w:r>
    </w:p>
    <w:p w14:paraId="2595A524" w14:textId="044AAEE2" w:rsidR="00C379E4" w:rsidRPr="00FC3C73" w:rsidRDefault="00C379E4" w:rsidP="00C379E4">
      <w:r w:rsidRPr="00FC3C73">
        <w:rPr>
          <w:b/>
          <w:bCs/>
          <w:sz w:val="28"/>
          <w:szCs w:val="28"/>
        </w:rPr>
        <w:lastRenderedPageBreak/>
        <w:t>Esercizio 1</w:t>
      </w:r>
    </w:p>
    <w:p w14:paraId="188021F5" w14:textId="1063E314" w:rsidR="00F04FB1" w:rsidRPr="00FC3C73" w:rsidRDefault="00033AFD" w:rsidP="00F04FB1">
      <w:r>
        <w:t xml:space="preserve"> </w:t>
      </w:r>
      <w:r w:rsidR="00BB2879">
        <w:t>(9</w:t>
      </w:r>
      <w:r w:rsidR="00F04FB1" w:rsidRPr="00FC3C73">
        <w:t xml:space="preserve"> punti)</w:t>
      </w:r>
    </w:p>
    <w:p w14:paraId="798AD402" w14:textId="67F11CAE" w:rsidR="007B3727" w:rsidRPr="00073680" w:rsidRDefault="007B3727" w:rsidP="007B3727">
      <w:pPr>
        <w:tabs>
          <w:tab w:val="left" w:pos="1006"/>
        </w:tabs>
        <w:spacing w:before="120"/>
        <w:rPr>
          <w:lang w:eastAsia="it-IT"/>
        </w:rPr>
      </w:pPr>
      <w:r w:rsidRPr="00073680">
        <w:rPr>
          <w:lang w:eastAsia="it-IT"/>
        </w:rPr>
        <w:t>L’ISP “</w:t>
      </w:r>
      <w:r w:rsidRPr="00073680">
        <w:rPr>
          <w:i/>
          <w:lang w:eastAsia="it-IT"/>
        </w:rPr>
        <w:t>FCI</w:t>
      </w:r>
      <w:r w:rsidRPr="00073680">
        <w:rPr>
          <w:lang w:eastAsia="it-IT"/>
        </w:rPr>
        <w:t xml:space="preserve">” gestisce il blocco di indirizzi IPv4 </w:t>
      </w:r>
      <w:r w:rsidR="00CD3032" w:rsidRPr="00073680">
        <w:rPr>
          <w:b/>
          <w:bCs/>
          <w:lang w:eastAsia="it-IT"/>
        </w:rPr>
        <w:t>90</w:t>
      </w:r>
      <w:r w:rsidRPr="00073680">
        <w:rPr>
          <w:b/>
          <w:bCs/>
          <w:lang w:eastAsia="it-IT"/>
        </w:rPr>
        <w:t>.</w:t>
      </w:r>
      <w:r w:rsidR="00CD3032" w:rsidRPr="00073680">
        <w:rPr>
          <w:b/>
          <w:bCs/>
          <w:lang w:eastAsia="it-IT"/>
        </w:rPr>
        <w:t>5</w:t>
      </w:r>
      <w:r w:rsidRPr="00073680">
        <w:rPr>
          <w:b/>
          <w:bCs/>
          <w:lang w:eastAsia="it-IT"/>
        </w:rPr>
        <w:t>.</w:t>
      </w:r>
      <w:r w:rsidR="00CD3032" w:rsidRPr="00073680">
        <w:rPr>
          <w:b/>
          <w:bCs/>
          <w:lang w:eastAsia="it-IT"/>
        </w:rPr>
        <w:t>48</w:t>
      </w:r>
      <w:r w:rsidRPr="00073680">
        <w:rPr>
          <w:b/>
          <w:bCs/>
          <w:lang w:eastAsia="it-IT"/>
        </w:rPr>
        <w:t>.0/21</w:t>
      </w:r>
      <w:r w:rsidRPr="00073680">
        <w:rPr>
          <w:lang w:eastAsia="it-IT"/>
        </w:rPr>
        <w:t xml:space="preserve"> che deve essere usato per assegnare indirizzi ai propri clienti (si veda la figura sotto).</w:t>
      </w:r>
    </w:p>
    <w:p w14:paraId="5DF45A25" w14:textId="367E3401" w:rsidR="007B3727" w:rsidRPr="00073680" w:rsidRDefault="00216CEC" w:rsidP="00216CEC">
      <w:pPr>
        <w:tabs>
          <w:tab w:val="left" w:pos="1006"/>
        </w:tabs>
        <w:spacing w:before="120"/>
        <w:jc w:val="center"/>
        <w:rPr>
          <w:lang w:eastAsia="it-IT"/>
        </w:rPr>
      </w:pPr>
      <w:r w:rsidRPr="00073680">
        <w:rPr>
          <w:noProof/>
          <w:lang w:eastAsia="it-IT"/>
        </w:rPr>
        <w:drawing>
          <wp:inline distT="0" distB="0" distL="0" distR="0" wp14:anchorId="663F73A9" wp14:editId="37080E1B">
            <wp:extent cx="5539714" cy="3395662"/>
            <wp:effectExtent l="0" t="0" r="4445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10" cy="339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31C61" w14:textId="0819DAAD" w:rsidR="007B3727" w:rsidRPr="00073680" w:rsidRDefault="007B3727" w:rsidP="007B3727">
      <w:pPr>
        <w:tabs>
          <w:tab w:val="left" w:pos="1006"/>
        </w:tabs>
        <w:spacing w:before="120"/>
        <w:rPr>
          <w:lang w:eastAsia="it-IT"/>
        </w:rPr>
      </w:pPr>
      <w:r w:rsidRPr="00073680">
        <w:rPr>
          <w:lang w:eastAsia="it-IT"/>
        </w:rPr>
        <w:t xml:space="preserve">Tra questi, il cliente </w:t>
      </w:r>
      <w:r w:rsidRPr="00073680">
        <w:rPr>
          <w:b/>
          <w:lang w:eastAsia="it-IT"/>
        </w:rPr>
        <w:t>“</w:t>
      </w:r>
      <w:r w:rsidRPr="00073680">
        <w:rPr>
          <w:b/>
          <w:i/>
          <w:lang w:eastAsia="it-IT"/>
        </w:rPr>
        <w:t>Warner Bros”</w:t>
      </w:r>
      <w:r w:rsidRPr="00073680">
        <w:rPr>
          <w:i/>
          <w:lang w:eastAsia="it-IT"/>
        </w:rPr>
        <w:t xml:space="preserve"> </w:t>
      </w:r>
      <w:r w:rsidRPr="00073680">
        <w:rPr>
          <w:lang w:eastAsia="it-IT"/>
        </w:rPr>
        <w:t xml:space="preserve">ha già acquistato dall’ISP </w:t>
      </w:r>
      <w:r w:rsidRPr="00073680">
        <w:rPr>
          <w:u w:val="single"/>
          <w:lang w:eastAsia="it-IT"/>
        </w:rPr>
        <w:t xml:space="preserve">il primo </w:t>
      </w:r>
      <w:r w:rsidR="006C65A4" w:rsidRPr="00073680">
        <w:rPr>
          <w:u w:val="single"/>
          <w:lang w:eastAsia="it-IT"/>
        </w:rPr>
        <w:t xml:space="preserve">blocco di indirizzi </w:t>
      </w:r>
      <w:r w:rsidRPr="00073680">
        <w:rPr>
          <w:u w:val="single"/>
          <w:lang w:eastAsia="it-IT"/>
        </w:rPr>
        <w:t>(quello con indirizzi più bassi)</w:t>
      </w:r>
      <w:r w:rsidRPr="00073680">
        <w:rPr>
          <w:lang w:eastAsia="it-IT"/>
        </w:rPr>
        <w:t xml:space="preserve"> che soddisfa, </w:t>
      </w:r>
      <w:r w:rsidRPr="00073680">
        <w:rPr>
          <w:u w:val="single"/>
          <w:lang w:eastAsia="it-IT"/>
        </w:rPr>
        <w:t>con il minor spreco possibile di indirizzi IP</w:t>
      </w:r>
      <w:r w:rsidRPr="00073680">
        <w:rPr>
          <w:lang w:eastAsia="it-IT"/>
        </w:rPr>
        <w:t>, l’assegnamento per 1000 host su un’unica rete.</w:t>
      </w:r>
    </w:p>
    <w:p w14:paraId="62E6D59E" w14:textId="77777777" w:rsidR="006C65A4" w:rsidRPr="00073680" w:rsidRDefault="006C65A4" w:rsidP="007B3727">
      <w:pPr>
        <w:tabs>
          <w:tab w:val="left" w:pos="1006"/>
        </w:tabs>
        <w:spacing w:before="120"/>
        <w:rPr>
          <w:lang w:eastAsia="it-IT"/>
        </w:rPr>
      </w:pPr>
    </w:p>
    <w:p w14:paraId="7DD46E08" w14:textId="16D2E853" w:rsidR="007B3727" w:rsidRPr="00073680" w:rsidRDefault="007B3727" w:rsidP="007B3727">
      <w:pPr>
        <w:numPr>
          <w:ilvl w:val="0"/>
          <w:numId w:val="42"/>
        </w:numPr>
        <w:tabs>
          <w:tab w:val="left" w:pos="1006"/>
        </w:tabs>
        <w:spacing w:before="120"/>
        <w:contextualSpacing/>
        <w:rPr>
          <w:lang w:eastAsia="it-IT"/>
        </w:rPr>
      </w:pPr>
      <w:r w:rsidRPr="00073680">
        <w:rPr>
          <w:lang w:eastAsia="it-IT"/>
        </w:rPr>
        <w:t xml:space="preserve">Si riporti di seguito il blocco assegnato dall’ISP al cliente </w:t>
      </w:r>
      <w:r w:rsidRPr="00073680">
        <w:rPr>
          <w:b/>
          <w:lang w:eastAsia="it-IT"/>
        </w:rPr>
        <w:t>“</w:t>
      </w:r>
      <w:r w:rsidRPr="00073680">
        <w:rPr>
          <w:b/>
          <w:i/>
          <w:lang w:eastAsia="it-IT"/>
        </w:rPr>
        <w:t>Warner Bros”</w:t>
      </w:r>
      <w:r w:rsidRPr="00073680">
        <w:rPr>
          <w:i/>
          <w:lang w:eastAsia="it-IT"/>
        </w:rPr>
        <w:t xml:space="preserve">, </w:t>
      </w:r>
      <w:r w:rsidRPr="00073680">
        <w:rPr>
          <w:lang w:eastAsia="it-IT"/>
        </w:rPr>
        <w:t>usando la notazione decimale puntata e specificando la maschera in notazione /n.</w:t>
      </w:r>
    </w:p>
    <w:p w14:paraId="598E1CF9" w14:textId="77777777" w:rsidR="007B3727" w:rsidRPr="00073680" w:rsidRDefault="007B3727" w:rsidP="007B3727">
      <w:pPr>
        <w:tabs>
          <w:tab w:val="left" w:pos="1006"/>
        </w:tabs>
        <w:spacing w:before="120"/>
        <w:ind w:left="720"/>
        <w:contextualSpacing/>
        <w:rPr>
          <w:lang w:eastAsia="it-IT"/>
        </w:rPr>
      </w:pPr>
    </w:p>
    <w:p w14:paraId="3BFA54CC" w14:textId="585F9147" w:rsidR="007B3727" w:rsidRPr="00073680" w:rsidRDefault="007B3727" w:rsidP="007B3727">
      <w:pPr>
        <w:tabs>
          <w:tab w:val="left" w:pos="1006"/>
        </w:tabs>
        <w:spacing w:before="120"/>
        <w:ind w:left="720"/>
        <w:contextualSpacing/>
        <w:rPr>
          <w:i/>
          <w:lang w:eastAsia="it-IT"/>
        </w:rPr>
      </w:pPr>
      <w:r w:rsidRPr="00073680">
        <w:rPr>
          <w:lang w:eastAsia="it-IT"/>
        </w:rPr>
        <w:t xml:space="preserve">BLOCCO USATO PER </w:t>
      </w:r>
      <w:r w:rsidRPr="00073680">
        <w:rPr>
          <w:b/>
          <w:lang w:eastAsia="it-IT"/>
        </w:rPr>
        <w:t>“</w:t>
      </w:r>
      <w:r w:rsidRPr="00073680">
        <w:rPr>
          <w:b/>
          <w:i/>
          <w:lang w:eastAsia="it-IT"/>
        </w:rPr>
        <w:t>Warner Bros”</w:t>
      </w:r>
      <w:r w:rsidRPr="00073680">
        <w:rPr>
          <w:i/>
          <w:lang w:eastAsia="it-IT"/>
        </w:rPr>
        <w:t>: _______</w:t>
      </w:r>
      <w:r w:rsidR="00073680">
        <w:rPr>
          <w:i/>
          <w:lang w:eastAsia="it-IT"/>
        </w:rPr>
        <w:t>________________</w:t>
      </w:r>
      <w:r w:rsidRPr="00073680">
        <w:rPr>
          <w:i/>
          <w:lang w:eastAsia="it-IT"/>
        </w:rPr>
        <w:t>_ / _____</w:t>
      </w:r>
    </w:p>
    <w:p w14:paraId="004C24BD" w14:textId="7FC68D8C" w:rsidR="007B3727" w:rsidRPr="00073680" w:rsidRDefault="007B3727" w:rsidP="007B3727">
      <w:pPr>
        <w:tabs>
          <w:tab w:val="left" w:pos="1006"/>
        </w:tabs>
        <w:spacing w:before="120"/>
        <w:rPr>
          <w:lang w:eastAsia="it-IT"/>
        </w:rPr>
      </w:pPr>
      <w:r w:rsidRPr="00073680">
        <w:rPr>
          <w:lang w:eastAsia="it-IT"/>
        </w:rPr>
        <w:t xml:space="preserve">Si assuma ora che un nuovo cliente, </w:t>
      </w:r>
      <w:r w:rsidRPr="00073680">
        <w:rPr>
          <w:b/>
          <w:lang w:eastAsia="it-IT"/>
        </w:rPr>
        <w:t>“</w:t>
      </w:r>
      <w:r w:rsidRPr="00073680">
        <w:rPr>
          <w:b/>
          <w:i/>
          <w:lang w:eastAsia="it-IT"/>
        </w:rPr>
        <w:t>Universal”</w:t>
      </w:r>
      <w:r w:rsidRPr="00073680">
        <w:rPr>
          <w:i/>
          <w:lang w:eastAsia="it-IT"/>
        </w:rPr>
        <w:t xml:space="preserve">, </w:t>
      </w:r>
      <w:r w:rsidRPr="00073680">
        <w:rPr>
          <w:lang w:eastAsia="it-IT"/>
        </w:rPr>
        <w:t>richieda all’ISP un blocco di indirizzi che sia in grado di soddisfare le esigenze di indirizzamento con tecnica VLSM e con il</w:t>
      </w:r>
      <w:r w:rsidRPr="00073680">
        <w:rPr>
          <w:u w:val="single"/>
          <w:lang w:eastAsia="it-IT"/>
        </w:rPr>
        <w:t xml:space="preserve"> minor spreco possibile di indirizzi IP</w:t>
      </w:r>
      <w:r w:rsidRPr="00073680">
        <w:rPr>
          <w:lang w:eastAsia="it-IT"/>
        </w:rPr>
        <w:t xml:space="preserve"> per le seguenti reti:</w:t>
      </w:r>
    </w:p>
    <w:p w14:paraId="042A0708" w14:textId="77777777" w:rsidR="007B3727" w:rsidRPr="00073680" w:rsidRDefault="007B3727" w:rsidP="007B3727">
      <w:pPr>
        <w:numPr>
          <w:ilvl w:val="1"/>
          <w:numId w:val="42"/>
        </w:numPr>
        <w:spacing w:before="120"/>
        <w:ind w:left="1276" w:hanging="425"/>
        <w:contextualSpacing/>
        <w:rPr>
          <w:lang w:eastAsia="it-IT"/>
        </w:rPr>
      </w:pPr>
      <w:r w:rsidRPr="00073680">
        <w:rPr>
          <w:lang w:eastAsia="it-IT"/>
        </w:rPr>
        <w:t>Rete A con 500 indirizzi</w:t>
      </w:r>
    </w:p>
    <w:p w14:paraId="5B5C835D" w14:textId="77777777" w:rsidR="007B3727" w:rsidRPr="00073680" w:rsidRDefault="007B3727" w:rsidP="007B3727">
      <w:pPr>
        <w:numPr>
          <w:ilvl w:val="1"/>
          <w:numId w:val="42"/>
        </w:numPr>
        <w:spacing w:before="120"/>
        <w:ind w:left="1276" w:hanging="425"/>
        <w:contextualSpacing/>
        <w:rPr>
          <w:lang w:eastAsia="it-IT"/>
        </w:rPr>
      </w:pPr>
      <w:r w:rsidRPr="00073680">
        <w:rPr>
          <w:lang w:eastAsia="it-IT"/>
        </w:rPr>
        <w:t>Rete B con 200 indirizzi</w:t>
      </w:r>
    </w:p>
    <w:p w14:paraId="07287D9C" w14:textId="77777777" w:rsidR="007B3727" w:rsidRPr="00073680" w:rsidRDefault="007B3727" w:rsidP="007B3727">
      <w:pPr>
        <w:numPr>
          <w:ilvl w:val="1"/>
          <w:numId w:val="42"/>
        </w:numPr>
        <w:spacing w:before="120"/>
        <w:ind w:left="1276" w:hanging="425"/>
        <w:contextualSpacing/>
        <w:rPr>
          <w:lang w:eastAsia="it-IT"/>
        </w:rPr>
      </w:pPr>
      <w:r w:rsidRPr="00073680">
        <w:rPr>
          <w:lang w:eastAsia="it-IT"/>
        </w:rPr>
        <w:t>Rete C con 115 indirizzi</w:t>
      </w:r>
    </w:p>
    <w:p w14:paraId="37678FCE" w14:textId="77777777" w:rsidR="007B3727" w:rsidRPr="00073680" w:rsidRDefault="007B3727" w:rsidP="007B3727">
      <w:pPr>
        <w:numPr>
          <w:ilvl w:val="1"/>
          <w:numId w:val="42"/>
        </w:numPr>
        <w:spacing w:before="120"/>
        <w:ind w:left="1276" w:hanging="425"/>
        <w:contextualSpacing/>
        <w:rPr>
          <w:lang w:eastAsia="it-IT"/>
        </w:rPr>
      </w:pPr>
      <w:r w:rsidRPr="00073680">
        <w:rPr>
          <w:lang w:eastAsia="it-IT"/>
        </w:rPr>
        <w:t>Reti D, E, F con 25 indirizzi ciascuna</w:t>
      </w:r>
    </w:p>
    <w:p w14:paraId="1B04AC47" w14:textId="77777777" w:rsidR="007B3727" w:rsidRPr="00073680" w:rsidRDefault="007B3727" w:rsidP="007B3727">
      <w:pPr>
        <w:numPr>
          <w:ilvl w:val="1"/>
          <w:numId w:val="42"/>
        </w:numPr>
        <w:spacing w:before="120"/>
        <w:ind w:left="1276" w:hanging="425"/>
        <w:contextualSpacing/>
        <w:rPr>
          <w:lang w:eastAsia="it-IT"/>
        </w:rPr>
      </w:pPr>
      <w:r w:rsidRPr="00073680">
        <w:rPr>
          <w:lang w:eastAsia="it-IT"/>
        </w:rPr>
        <w:t>Rete G con 10 indirizzi</w:t>
      </w:r>
    </w:p>
    <w:p w14:paraId="1D51DC7D" w14:textId="77777777" w:rsidR="007B3727" w:rsidRPr="00073680" w:rsidRDefault="007B3727" w:rsidP="007B3727">
      <w:pPr>
        <w:numPr>
          <w:ilvl w:val="1"/>
          <w:numId w:val="42"/>
        </w:numPr>
        <w:spacing w:before="120"/>
        <w:ind w:left="1276" w:hanging="425"/>
        <w:contextualSpacing/>
        <w:rPr>
          <w:lang w:eastAsia="it-IT"/>
        </w:rPr>
      </w:pPr>
      <w:r w:rsidRPr="00073680">
        <w:rPr>
          <w:lang w:eastAsia="it-IT"/>
        </w:rPr>
        <w:t>3 Reti punto-punto (R</w:t>
      </w:r>
      <w:r w:rsidRPr="00073680">
        <w:rPr>
          <w:vertAlign w:val="subscript"/>
          <w:lang w:eastAsia="it-IT"/>
        </w:rPr>
        <w:t>D</w:t>
      </w:r>
      <w:r w:rsidRPr="00073680">
        <w:rPr>
          <w:lang w:eastAsia="it-IT"/>
        </w:rPr>
        <w:t>-R</w:t>
      </w:r>
      <w:r w:rsidRPr="00073680">
        <w:rPr>
          <w:vertAlign w:val="subscript"/>
          <w:lang w:eastAsia="it-IT"/>
        </w:rPr>
        <w:t>A</w:t>
      </w:r>
      <w:r w:rsidRPr="00073680">
        <w:rPr>
          <w:lang w:eastAsia="it-IT"/>
        </w:rPr>
        <w:t>, R</w:t>
      </w:r>
      <w:r w:rsidRPr="00073680">
        <w:rPr>
          <w:vertAlign w:val="subscript"/>
          <w:lang w:eastAsia="it-IT"/>
        </w:rPr>
        <w:t>D</w:t>
      </w:r>
      <w:r w:rsidRPr="00073680">
        <w:rPr>
          <w:lang w:eastAsia="it-IT"/>
        </w:rPr>
        <w:t>-R</w:t>
      </w:r>
      <w:r w:rsidRPr="00073680">
        <w:rPr>
          <w:vertAlign w:val="subscript"/>
          <w:lang w:eastAsia="it-IT"/>
        </w:rPr>
        <w:t>B</w:t>
      </w:r>
      <w:r w:rsidRPr="00073680">
        <w:rPr>
          <w:lang w:eastAsia="it-IT"/>
        </w:rPr>
        <w:t>, R</w:t>
      </w:r>
      <w:r w:rsidRPr="00073680">
        <w:rPr>
          <w:vertAlign w:val="subscript"/>
          <w:lang w:eastAsia="it-IT"/>
        </w:rPr>
        <w:t>D</w:t>
      </w:r>
      <w:r w:rsidRPr="00073680">
        <w:rPr>
          <w:lang w:eastAsia="it-IT"/>
        </w:rPr>
        <w:t>-R</w:t>
      </w:r>
      <w:r w:rsidRPr="00073680">
        <w:rPr>
          <w:vertAlign w:val="subscript"/>
          <w:lang w:eastAsia="it-IT"/>
        </w:rPr>
        <w:t>C</w:t>
      </w:r>
      <w:r w:rsidRPr="00073680">
        <w:rPr>
          <w:lang w:eastAsia="it-IT"/>
        </w:rPr>
        <w:t>).</w:t>
      </w:r>
    </w:p>
    <w:p w14:paraId="68845FD4" w14:textId="2D10A1BE" w:rsidR="007B3727" w:rsidRPr="00073680" w:rsidRDefault="007B3727" w:rsidP="007B3727">
      <w:pPr>
        <w:tabs>
          <w:tab w:val="left" w:pos="1006"/>
        </w:tabs>
        <w:spacing w:before="120"/>
        <w:rPr>
          <w:lang w:eastAsia="it-IT"/>
        </w:rPr>
      </w:pPr>
      <w:r w:rsidRPr="00073680">
        <w:rPr>
          <w:lang w:eastAsia="it-IT"/>
        </w:rPr>
        <w:t>I numeri di indirizzi riportati sopra (500, 200, 115, etc.) includono anche eventuali interfacce di router presenti nelle reti A, B, C, etc.</w:t>
      </w:r>
    </w:p>
    <w:p w14:paraId="0E096495" w14:textId="45065871" w:rsidR="006C65A4" w:rsidRDefault="006C65A4" w:rsidP="007B3727">
      <w:pPr>
        <w:tabs>
          <w:tab w:val="left" w:pos="1006"/>
        </w:tabs>
        <w:spacing w:before="120"/>
        <w:rPr>
          <w:lang w:eastAsia="it-IT"/>
        </w:rPr>
      </w:pPr>
    </w:p>
    <w:p w14:paraId="1F7BCD41" w14:textId="375FCA64" w:rsidR="00073680" w:rsidRDefault="00073680" w:rsidP="007B3727">
      <w:pPr>
        <w:tabs>
          <w:tab w:val="left" w:pos="1006"/>
        </w:tabs>
        <w:spacing w:before="120"/>
        <w:rPr>
          <w:lang w:eastAsia="it-IT"/>
        </w:rPr>
      </w:pPr>
    </w:p>
    <w:p w14:paraId="70E43ADD" w14:textId="4ED6C1A1" w:rsidR="00073680" w:rsidRDefault="00073680" w:rsidP="007B3727">
      <w:pPr>
        <w:tabs>
          <w:tab w:val="left" w:pos="1006"/>
        </w:tabs>
        <w:spacing w:before="120"/>
        <w:rPr>
          <w:lang w:eastAsia="it-IT"/>
        </w:rPr>
      </w:pPr>
    </w:p>
    <w:p w14:paraId="395D3F9A" w14:textId="13E2332E" w:rsidR="007B3727" w:rsidRPr="00073680" w:rsidRDefault="007B3727" w:rsidP="007B3727">
      <w:pPr>
        <w:numPr>
          <w:ilvl w:val="0"/>
          <w:numId w:val="42"/>
        </w:numPr>
        <w:tabs>
          <w:tab w:val="left" w:pos="1006"/>
        </w:tabs>
        <w:spacing w:before="120"/>
        <w:contextualSpacing/>
        <w:rPr>
          <w:lang w:eastAsia="it-IT"/>
        </w:rPr>
      </w:pPr>
      <w:r w:rsidRPr="00073680">
        <w:rPr>
          <w:lang w:eastAsia="it-IT"/>
        </w:rPr>
        <w:lastRenderedPageBreak/>
        <w:t xml:space="preserve">Si riporti di seguito il blocco assegnato dall’ISP al cliente </w:t>
      </w:r>
      <w:r w:rsidRPr="00073680">
        <w:rPr>
          <w:b/>
          <w:lang w:eastAsia="it-IT"/>
        </w:rPr>
        <w:t>“</w:t>
      </w:r>
      <w:r w:rsidRPr="00073680">
        <w:rPr>
          <w:b/>
          <w:i/>
          <w:lang w:eastAsia="it-IT"/>
        </w:rPr>
        <w:t>Universal”</w:t>
      </w:r>
      <w:r w:rsidRPr="00073680">
        <w:rPr>
          <w:i/>
          <w:lang w:eastAsia="it-IT"/>
        </w:rPr>
        <w:t xml:space="preserve">, </w:t>
      </w:r>
      <w:r w:rsidRPr="00073680">
        <w:rPr>
          <w:lang w:eastAsia="it-IT"/>
        </w:rPr>
        <w:t>usando la notazione decimale puntata e specificando la maschera in notazione /n.</w:t>
      </w:r>
    </w:p>
    <w:p w14:paraId="495DCCE3" w14:textId="77777777" w:rsidR="007B3727" w:rsidRPr="00073680" w:rsidRDefault="007B3727" w:rsidP="007B3727">
      <w:pPr>
        <w:tabs>
          <w:tab w:val="left" w:pos="1006"/>
        </w:tabs>
        <w:spacing w:before="120"/>
        <w:ind w:left="720"/>
        <w:contextualSpacing/>
        <w:rPr>
          <w:lang w:eastAsia="it-IT"/>
        </w:rPr>
      </w:pPr>
    </w:p>
    <w:p w14:paraId="2E8A076B" w14:textId="5717A22F" w:rsidR="007B3727" w:rsidRPr="00073680" w:rsidRDefault="007B3727" w:rsidP="007B3727">
      <w:pPr>
        <w:tabs>
          <w:tab w:val="left" w:pos="1006"/>
        </w:tabs>
        <w:spacing w:before="120"/>
        <w:ind w:left="720"/>
        <w:contextualSpacing/>
        <w:rPr>
          <w:i/>
          <w:lang w:eastAsia="it-IT"/>
        </w:rPr>
      </w:pPr>
      <w:r w:rsidRPr="00073680">
        <w:rPr>
          <w:lang w:eastAsia="it-IT"/>
        </w:rPr>
        <w:t xml:space="preserve">BLOCCO USATO PER </w:t>
      </w:r>
      <w:r w:rsidRPr="00073680">
        <w:rPr>
          <w:b/>
          <w:lang w:eastAsia="it-IT"/>
        </w:rPr>
        <w:t>“</w:t>
      </w:r>
      <w:r w:rsidRPr="00073680">
        <w:rPr>
          <w:b/>
          <w:i/>
          <w:lang w:eastAsia="it-IT"/>
        </w:rPr>
        <w:t>Universal”</w:t>
      </w:r>
      <w:r w:rsidRPr="00073680">
        <w:rPr>
          <w:i/>
          <w:lang w:eastAsia="it-IT"/>
        </w:rPr>
        <w:t>: __________________________ / _____</w:t>
      </w:r>
    </w:p>
    <w:p w14:paraId="004B5D61" w14:textId="77777777" w:rsidR="007B3727" w:rsidRPr="00073680" w:rsidRDefault="007B3727" w:rsidP="007B3727">
      <w:pPr>
        <w:tabs>
          <w:tab w:val="left" w:pos="1006"/>
        </w:tabs>
        <w:spacing w:before="120"/>
        <w:ind w:left="720"/>
        <w:contextualSpacing/>
        <w:rPr>
          <w:lang w:eastAsia="it-IT"/>
        </w:rPr>
      </w:pPr>
    </w:p>
    <w:p w14:paraId="664A0CFB" w14:textId="683828D6" w:rsidR="007B3727" w:rsidRPr="00073680" w:rsidRDefault="007B3727" w:rsidP="007B3727">
      <w:pPr>
        <w:numPr>
          <w:ilvl w:val="0"/>
          <w:numId w:val="42"/>
        </w:numPr>
        <w:tabs>
          <w:tab w:val="left" w:pos="1006"/>
        </w:tabs>
        <w:spacing w:before="120"/>
        <w:contextualSpacing/>
        <w:jc w:val="both"/>
        <w:rPr>
          <w:lang w:eastAsia="it-IT"/>
        </w:rPr>
      </w:pPr>
      <w:r w:rsidRPr="00073680">
        <w:rPr>
          <w:lang w:eastAsia="it-IT"/>
        </w:rPr>
        <w:t xml:space="preserve">Per ciascuna delle reti A, B, C, etc., del cliente </w:t>
      </w:r>
      <w:r w:rsidRPr="00073680">
        <w:rPr>
          <w:b/>
          <w:lang w:eastAsia="it-IT"/>
        </w:rPr>
        <w:t>“</w:t>
      </w:r>
      <w:r w:rsidRPr="00073680">
        <w:rPr>
          <w:b/>
          <w:i/>
          <w:lang w:eastAsia="it-IT"/>
        </w:rPr>
        <w:t>Universal”</w:t>
      </w:r>
      <w:r w:rsidRPr="00073680">
        <w:rPr>
          <w:lang w:eastAsia="it-IT"/>
        </w:rPr>
        <w:t xml:space="preserve">, ipotizzando di assegnare ad esse </w:t>
      </w:r>
      <w:r w:rsidRPr="00073680">
        <w:rPr>
          <w:u w:val="single"/>
          <w:lang w:eastAsia="it-IT"/>
        </w:rPr>
        <w:t>blocchi di indirizzi contigui e ordinatamente (a partire dal più basso disponibile)</w:t>
      </w:r>
      <w:r w:rsidRPr="00073680">
        <w:rPr>
          <w:lang w:eastAsia="it-IT"/>
        </w:rPr>
        <w:t>, si compili la tabella sottostante riportando l’indirizzo di rete e l’indirizzo di broadcast diretto utilizzando la stessa notazione del blocco di indirizzi originario.</w:t>
      </w:r>
    </w:p>
    <w:p w14:paraId="41E0E29C" w14:textId="77777777" w:rsidR="007B3727" w:rsidRPr="00073680" w:rsidRDefault="007B3727" w:rsidP="007B3727">
      <w:pPr>
        <w:tabs>
          <w:tab w:val="left" w:pos="1006"/>
        </w:tabs>
        <w:spacing w:before="120"/>
        <w:contextualSpacing/>
        <w:rPr>
          <w:lang w:eastAsia="it-IT"/>
        </w:rPr>
      </w:pPr>
    </w:p>
    <w:tbl>
      <w:tblPr>
        <w:tblStyle w:val="Grigliatabella3"/>
        <w:tblW w:w="0" w:type="auto"/>
        <w:tblLook w:val="0420" w:firstRow="1" w:lastRow="0" w:firstColumn="0" w:lastColumn="0" w:noHBand="0" w:noVBand="1"/>
      </w:tblPr>
      <w:tblGrid>
        <w:gridCol w:w="1214"/>
        <w:gridCol w:w="3578"/>
        <w:gridCol w:w="4218"/>
      </w:tblGrid>
      <w:tr w:rsidR="007B3727" w:rsidRPr="00073680" w14:paraId="2D760427" w14:textId="77777777" w:rsidTr="006C65A4">
        <w:tc>
          <w:tcPr>
            <w:tcW w:w="1214" w:type="dxa"/>
          </w:tcPr>
          <w:p w14:paraId="6B625256" w14:textId="77777777" w:rsidR="007B3727" w:rsidRPr="00073680" w:rsidRDefault="007B3727" w:rsidP="007B3727">
            <w:pPr>
              <w:tabs>
                <w:tab w:val="left" w:pos="1006"/>
              </w:tabs>
              <w:spacing w:before="120"/>
              <w:rPr>
                <w:bCs/>
                <w:lang w:eastAsia="it-IT"/>
              </w:rPr>
            </w:pPr>
            <w:r w:rsidRPr="00073680">
              <w:rPr>
                <w:rFonts w:eastAsia="Calibri"/>
                <w:lang w:eastAsia="it-IT"/>
              </w:rPr>
              <w:t>Rete</w:t>
            </w:r>
          </w:p>
        </w:tc>
        <w:tc>
          <w:tcPr>
            <w:tcW w:w="3578" w:type="dxa"/>
          </w:tcPr>
          <w:p w14:paraId="35FD9B03" w14:textId="77777777" w:rsidR="007B3727" w:rsidRPr="00073680" w:rsidRDefault="007B3727" w:rsidP="007B3727">
            <w:pPr>
              <w:tabs>
                <w:tab w:val="left" w:pos="1006"/>
              </w:tabs>
              <w:spacing w:before="120"/>
              <w:rPr>
                <w:bCs/>
                <w:lang w:eastAsia="it-IT"/>
              </w:rPr>
            </w:pPr>
            <w:r w:rsidRPr="00073680">
              <w:rPr>
                <w:rFonts w:eastAsia="Calibri"/>
                <w:lang w:eastAsia="it-IT"/>
              </w:rPr>
              <w:t>Indirizzo di rete</w:t>
            </w:r>
          </w:p>
        </w:tc>
        <w:tc>
          <w:tcPr>
            <w:tcW w:w="4218" w:type="dxa"/>
          </w:tcPr>
          <w:p w14:paraId="5D309FF9" w14:textId="77777777" w:rsidR="007B3727" w:rsidRPr="00073680" w:rsidRDefault="007B3727" w:rsidP="007B3727">
            <w:pPr>
              <w:tabs>
                <w:tab w:val="left" w:pos="1006"/>
              </w:tabs>
              <w:spacing w:before="120"/>
              <w:rPr>
                <w:bCs/>
                <w:lang w:eastAsia="it-IT"/>
              </w:rPr>
            </w:pPr>
            <w:r w:rsidRPr="00073680">
              <w:rPr>
                <w:rFonts w:eastAsia="Calibri"/>
                <w:bCs/>
                <w:lang w:eastAsia="it-IT"/>
              </w:rPr>
              <w:t>Indirizzo di broadcast diretto</w:t>
            </w:r>
          </w:p>
        </w:tc>
      </w:tr>
      <w:tr w:rsidR="006C65A4" w:rsidRPr="00073680" w14:paraId="0535354B" w14:textId="77777777" w:rsidTr="006C65A4">
        <w:tc>
          <w:tcPr>
            <w:tcW w:w="1214" w:type="dxa"/>
          </w:tcPr>
          <w:p w14:paraId="238A06D7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rFonts w:eastAsia="Calibri"/>
                <w:lang w:eastAsia="it-IT"/>
              </w:rPr>
              <w:t>A</w:t>
            </w:r>
          </w:p>
        </w:tc>
        <w:tc>
          <w:tcPr>
            <w:tcW w:w="3578" w:type="dxa"/>
          </w:tcPr>
          <w:p w14:paraId="01352234" w14:textId="3D0DB352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90.5.52.0/23</w:t>
            </w:r>
          </w:p>
        </w:tc>
        <w:tc>
          <w:tcPr>
            <w:tcW w:w="4218" w:type="dxa"/>
          </w:tcPr>
          <w:p w14:paraId="6E6DCBED" w14:textId="51A53471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90.5.53.255</w:t>
            </w:r>
          </w:p>
        </w:tc>
      </w:tr>
      <w:tr w:rsidR="006C65A4" w:rsidRPr="00073680" w14:paraId="3B6F28DC" w14:textId="77777777" w:rsidTr="006C65A4">
        <w:tc>
          <w:tcPr>
            <w:tcW w:w="1214" w:type="dxa"/>
          </w:tcPr>
          <w:p w14:paraId="654A365E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rFonts w:eastAsia="Calibri"/>
                <w:lang w:eastAsia="it-IT"/>
              </w:rPr>
            </w:pPr>
            <w:r w:rsidRPr="00073680">
              <w:rPr>
                <w:rFonts w:eastAsia="Calibri"/>
                <w:lang w:eastAsia="it-IT"/>
              </w:rPr>
              <w:t>B</w:t>
            </w:r>
          </w:p>
        </w:tc>
        <w:tc>
          <w:tcPr>
            <w:tcW w:w="3578" w:type="dxa"/>
          </w:tcPr>
          <w:p w14:paraId="6B148FDC" w14:textId="49D9C338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90.5.54.0/24</w:t>
            </w:r>
          </w:p>
        </w:tc>
        <w:tc>
          <w:tcPr>
            <w:tcW w:w="4218" w:type="dxa"/>
          </w:tcPr>
          <w:p w14:paraId="0EDFD15A" w14:textId="422311F6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90.5.54.255</w:t>
            </w:r>
          </w:p>
        </w:tc>
      </w:tr>
      <w:tr w:rsidR="006C65A4" w:rsidRPr="00073680" w14:paraId="404B112F" w14:textId="77777777" w:rsidTr="006C65A4">
        <w:tc>
          <w:tcPr>
            <w:tcW w:w="1214" w:type="dxa"/>
          </w:tcPr>
          <w:p w14:paraId="327F5E7C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rFonts w:eastAsia="Calibri"/>
                <w:lang w:eastAsia="it-IT"/>
              </w:rPr>
            </w:pPr>
            <w:r w:rsidRPr="00073680">
              <w:rPr>
                <w:rFonts w:eastAsia="Calibri"/>
                <w:lang w:eastAsia="it-IT"/>
              </w:rPr>
              <w:t>C</w:t>
            </w:r>
          </w:p>
        </w:tc>
        <w:tc>
          <w:tcPr>
            <w:tcW w:w="3578" w:type="dxa"/>
          </w:tcPr>
          <w:p w14:paraId="5B58775D" w14:textId="5674E34E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90.5.55.0/25</w:t>
            </w:r>
          </w:p>
        </w:tc>
        <w:tc>
          <w:tcPr>
            <w:tcW w:w="4218" w:type="dxa"/>
          </w:tcPr>
          <w:p w14:paraId="6BE80D17" w14:textId="5D41187A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90.5.55.127</w:t>
            </w:r>
          </w:p>
        </w:tc>
      </w:tr>
      <w:tr w:rsidR="006C65A4" w:rsidRPr="00073680" w14:paraId="63BD95D5" w14:textId="77777777" w:rsidTr="006C65A4">
        <w:tc>
          <w:tcPr>
            <w:tcW w:w="1214" w:type="dxa"/>
          </w:tcPr>
          <w:p w14:paraId="1ADF0C39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rFonts w:eastAsia="Calibri"/>
                <w:lang w:eastAsia="it-IT"/>
              </w:rPr>
            </w:pPr>
            <w:r w:rsidRPr="00073680">
              <w:rPr>
                <w:rFonts w:eastAsia="Calibri"/>
                <w:lang w:eastAsia="it-IT"/>
              </w:rPr>
              <w:t>D</w:t>
            </w:r>
          </w:p>
        </w:tc>
        <w:tc>
          <w:tcPr>
            <w:tcW w:w="3578" w:type="dxa"/>
          </w:tcPr>
          <w:p w14:paraId="79E49981" w14:textId="2554E4CD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90.5.55.128/27</w:t>
            </w:r>
          </w:p>
        </w:tc>
        <w:tc>
          <w:tcPr>
            <w:tcW w:w="4218" w:type="dxa"/>
          </w:tcPr>
          <w:p w14:paraId="51E1EFE9" w14:textId="44DA5634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90.5.55.159</w:t>
            </w:r>
          </w:p>
        </w:tc>
      </w:tr>
      <w:tr w:rsidR="006C65A4" w:rsidRPr="00073680" w14:paraId="11C03CB0" w14:textId="77777777" w:rsidTr="006C65A4">
        <w:tc>
          <w:tcPr>
            <w:tcW w:w="1214" w:type="dxa"/>
          </w:tcPr>
          <w:p w14:paraId="7B2A0490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rFonts w:eastAsia="Calibri"/>
                <w:lang w:eastAsia="it-IT"/>
              </w:rPr>
            </w:pPr>
            <w:r w:rsidRPr="00073680">
              <w:rPr>
                <w:rFonts w:eastAsia="Calibri"/>
                <w:lang w:eastAsia="it-IT"/>
              </w:rPr>
              <w:t>E</w:t>
            </w:r>
          </w:p>
        </w:tc>
        <w:tc>
          <w:tcPr>
            <w:tcW w:w="3578" w:type="dxa"/>
          </w:tcPr>
          <w:p w14:paraId="15FDEFA4" w14:textId="0729D88B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</w:t>
            </w:r>
            <w:r w:rsidRPr="00073680">
              <w:rPr>
                <w:color w:val="FF0000"/>
                <w:lang w:val="en-GB" w:eastAsia="it-IT"/>
              </w:rPr>
              <w:t>.160/27</w:t>
            </w:r>
          </w:p>
        </w:tc>
        <w:tc>
          <w:tcPr>
            <w:tcW w:w="4218" w:type="dxa"/>
          </w:tcPr>
          <w:p w14:paraId="49DF2CA3" w14:textId="6B650331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val="en-GB" w:eastAsia="it-IT"/>
              </w:rPr>
              <w:t>90.5.55.191</w:t>
            </w:r>
          </w:p>
        </w:tc>
      </w:tr>
      <w:tr w:rsidR="006C65A4" w:rsidRPr="00073680" w14:paraId="7E9E2CC2" w14:textId="77777777" w:rsidTr="006C65A4">
        <w:tc>
          <w:tcPr>
            <w:tcW w:w="1214" w:type="dxa"/>
          </w:tcPr>
          <w:p w14:paraId="16E4ECC1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rFonts w:eastAsia="Calibri"/>
                <w:lang w:eastAsia="it-IT"/>
              </w:rPr>
            </w:pPr>
            <w:r w:rsidRPr="00073680">
              <w:rPr>
                <w:rFonts w:eastAsia="Calibri"/>
                <w:lang w:eastAsia="it-IT"/>
              </w:rPr>
              <w:t>F</w:t>
            </w:r>
          </w:p>
        </w:tc>
        <w:tc>
          <w:tcPr>
            <w:tcW w:w="3578" w:type="dxa"/>
          </w:tcPr>
          <w:p w14:paraId="675B6028" w14:textId="1D385F92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</w:t>
            </w:r>
            <w:r w:rsidRPr="00073680">
              <w:rPr>
                <w:color w:val="FF0000"/>
                <w:lang w:val="en-GB" w:eastAsia="it-IT"/>
              </w:rPr>
              <w:t>.192/27</w:t>
            </w:r>
          </w:p>
        </w:tc>
        <w:tc>
          <w:tcPr>
            <w:tcW w:w="4218" w:type="dxa"/>
          </w:tcPr>
          <w:p w14:paraId="3784D9A4" w14:textId="16B725C1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val="en-GB" w:eastAsia="it-IT"/>
              </w:rPr>
              <w:t>90.5.55.223</w:t>
            </w:r>
          </w:p>
        </w:tc>
      </w:tr>
      <w:tr w:rsidR="006C65A4" w:rsidRPr="00073680" w14:paraId="29D4DD4E" w14:textId="77777777" w:rsidTr="006C65A4">
        <w:tc>
          <w:tcPr>
            <w:tcW w:w="1214" w:type="dxa"/>
          </w:tcPr>
          <w:p w14:paraId="152819EC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rFonts w:eastAsia="Calibri"/>
                <w:lang w:eastAsia="it-IT"/>
              </w:rPr>
            </w:pPr>
            <w:r w:rsidRPr="00073680">
              <w:rPr>
                <w:rFonts w:eastAsia="Calibri"/>
                <w:lang w:eastAsia="it-IT"/>
              </w:rPr>
              <w:t>G</w:t>
            </w:r>
          </w:p>
        </w:tc>
        <w:tc>
          <w:tcPr>
            <w:tcW w:w="3578" w:type="dxa"/>
          </w:tcPr>
          <w:p w14:paraId="3E77278F" w14:textId="0B301C0E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</w:t>
            </w:r>
            <w:r w:rsidRPr="00073680">
              <w:rPr>
                <w:color w:val="FF0000"/>
                <w:lang w:val="en-GB" w:eastAsia="it-IT"/>
              </w:rPr>
              <w:t>.224/28</w:t>
            </w:r>
          </w:p>
        </w:tc>
        <w:tc>
          <w:tcPr>
            <w:tcW w:w="4218" w:type="dxa"/>
          </w:tcPr>
          <w:p w14:paraId="7C3574F5" w14:textId="4FB10EBD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</w:t>
            </w:r>
            <w:r w:rsidRPr="00073680">
              <w:rPr>
                <w:color w:val="FF0000"/>
                <w:lang w:val="en-GB" w:eastAsia="it-IT"/>
              </w:rPr>
              <w:t>..239</w:t>
            </w:r>
          </w:p>
        </w:tc>
      </w:tr>
      <w:tr w:rsidR="006C65A4" w:rsidRPr="00073680" w14:paraId="21517694" w14:textId="77777777" w:rsidTr="006C65A4">
        <w:tc>
          <w:tcPr>
            <w:tcW w:w="1214" w:type="dxa"/>
          </w:tcPr>
          <w:p w14:paraId="663ACE61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rFonts w:eastAsia="Calibri"/>
                <w:lang w:eastAsia="it-IT"/>
              </w:rPr>
            </w:pPr>
            <w:r w:rsidRPr="00073680">
              <w:rPr>
                <w:lang w:eastAsia="it-IT"/>
              </w:rPr>
              <w:t>R</w:t>
            </w:r>
            <w:r w:rsidRPr="00073680">
              <w:rPr>
                <w:vertAlign w:val="subscript"/>
                <w:lang w:eastAsia="it-IT"/>
              </w:rPr>
              <w:t>D</w:t>
            </w:r>
            <w:r w:rsidRPr="00073680">
              <w:rPr>
                <w:lang w:eastAsia="it-IT"/>
              </w:rPr>
              <w:t>-R</w:t>
            </w:r>
            <w:r w:rsidRPr="00073680">
              <w:rPr>
                <w:vertAlign w:val="subscript"/>
                <w:lang w:eastAsia="it-IT"/>
              </w:rPr>
              <w:t>A</w:t>
            </w:r>
          </w:p>
        </w:tc>
        <w:tc>
          <w:tcPr>
            <w:tcW w:w="3578" w:type="dxa"/>
          </w:tcPr>
          <w:p w14:paraId="790C3F4B" w14:textId="568F57B4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</w:t>
            </w:r>
            <w:r w:rsidRPr="00073680">
              <w:rPr>
                <w:color w:val="FF0000"/>
                <w:lang w:val="en-GB" w:eastAsia="it-IT"/>
              </w:rPr>
              <w:t>.240/30</w:t>
            </w:r>
          </w:p>
        </w:tc>
        <w:tc>
          <w:tcPr>
            <w:tcW w:w="4218" w:type="dxa"/>
          </w:tcPr>
          <w:p w14:paraId="65E51B34" w14:textId="54247592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</w:t>
            </w:r>
            <w:r w:rsidRPr="00073680">
              <w:rPr>
                <w:color w:val="FF0000"/>
                <w:lang w:val="en-GB" w:eastAsia="it-IT"/>
              </w:rPr>
              <w:t>.243</w:t>
            </w:r>
          </w:p>
        </w:tc>
      </w:tr>
      <w:tr w:rsidR="006C65A4" w:rsidRPr="00073680" w14:paraId="7223FF89" w14:textId="77777777" w:rsidTr="006C65A4">
        <w:tc>
          <w:tcPr>
            <w:tcW w:w="1214" w:type="dxa"/>
          </w:tcPr>
          <w:p w14:paraId="4D3ED9B1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rFonts w:eastAsia="Calibri"/>
                <w:lang w:eastAsia="it-IT"/>
              </w:rPr>
            </w:pPr>
            <w:r w:rsidRPr="00073680">
              <w:rPr>
                <w:lang w:eastAsia="it-IT"/>
              </w:rPr>
              <w:t>R</w:t>
            </w:r>
            <w:r w:rsidRPr="00073680">
              <w:rPr>
                <w:vertAlign w:val="subscript"/>
                <w:lang w:eastAsia="it-IT"/>
              </w:rPr>
              <w:t>D</w:t>
            </w:r>
            <w:r w:rsidRPr="00073680">
              <w:rPr>
                <w:lang w:eastAsia="it-IT"/>
              </w:rPr>
              <w:t>-R</w:t>
            </w:r>
            <w:r w:rsidRPr="00073680">
              <w:rPr>
                <w:vertAlign w:val="subscript"/>
                <w:lang w:eastAsia="it-IT"/>
              </w:rPr>
              <w:t>B</w:t>
            </w:r>
          </w:p>
        </w:tc>
        <w:tc>
          <w:tcPr>
            <w:tcW w:w="3578" w:type="dxa"/>
          </w:tcPr>
          <w:p w14:paraId="7F32318A" w14:textId="15BF526F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90.5.55.244/30</w:t>
            </w:r>
          </w:p>
        </w:tc>
        <w:tc>
          <w:tcPr>
            <w:tcW w:w="4218" w:type="dxa"/>
          </w:tcPr>
          <w:p w14:paraId="43A37DF5" w14:textId="67CA317B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90.5.55.247</w:t>
            </w:r>
          </w:p>
        </w:tc>
      </w:tr>
      <w:tr w:rsidR="006C65A4" w:rsidRPr="00073680" w14:paraId="0485F3DF" w14:textId="77777777" w:rsidTr="006C65A4">
        <w:tc>
          <w:tcPr>
            <w:tcW w:w="1214" w:type="dxa"/>
          </w:tcPr>
          <w:p w14:paraId="6A0F1B4F" w14:textId="77777777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rFonts w:eastAsia="Calibri"/>
                <w:lang w:eastAsia="it-IT"/>
              </w:rPr>
            </w:pPr>
            <w:r w:rsidRPr="00073680">
              <w:rPr>
                <w:lang w:eastAsia="it-IT"/>
              </w:rPr>
              <w:t>R</w:t>
            </w:r>
            <w:r w:rsidRPr="00073680">
              <w:rPr>
                <w:vertAlign w:val="subscript"/>
                <w:lang w:eastAsia="it-IT"/>
              </w:rPr>
              <w:t>D</w:t>
            </w:r>
            <w:r w:rsidRPr="00073680">
              <w:rPr>
                <w:lang w:eastAsia="it-IT"/>
              </w:rPr>
              <w:t>-R</w:t>
            </w:r>
            <w:r w:rsidRPr="00073680">
              <w:rPr>
                <w:vertAlign w:val="subscript"/>
                <w:lang w:eastAsia="it-IT"/>
              </w:rPr>
              <w:t>C</w:t>
            </w:r>
          </w:p>
        </w:tc>
        <w:tc>
          <w:tcPr>
            <w:tcW w:w="3578" w:type="dxa"/>
          </w:tcPr>
          <w:p w14:paraId="60979F4E" w14:textId="52D92E9F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</w:t>
            </w:r>
            <w:r w:rsidRPr="00073680">
              <w:rPr>
                <w:color w:val="FF0000"/>
                <w:lang w:val="en-GB" w:eastAsia="it-IT"/>
              </w:rPr>
              <w:t>.</w:t>
            </w:r>
            <w:r w:rsidRPr="00073680">
              <w:rPr>
                <w:color w:val="FF0000"/>
                <w:lang w:eastAsia="it-IT"/>
              </w:rPr>
              <w:t>.248/30</w:t>
            </w:r>
          </w:p>
        </w:tc>
        <w:tc>
          <w:tcPr>
            <w:tcW w:w="4218" w:type="dxa"/>
          </w:tcPr>
          <w:p w14:paraId="33C76BF9" w14:textId="70DE7C06" w:rsidR="006C65A4" w:rsidRPr="00073680" w:rsidRDefault="006C65A4" w:rsidP="006C65A4">
            <w:pPr>
              <w:tabs>
                <w:tab w:val="left" w:pos="1006"/>
              </w:tabs>
              <w:spacing w:before="120"/>
              <w:rPr>
                <w:lang w:eastAsia="it-IT"/>
              </w:rPr>
            </w:pPr>
            <w:r w:rsidRPr="00073680">
              <w:rPr>
                <w:color w:val="FF0000"/>
                <w:lang w:eastAsia="it-IT"/>
              </w:rPr>
              <w:t>90.5.55</w:t>
            </w:r>
            <w:r w:rsidRPr="00073680">
              <w:rPr>
                <w:color w:val="FF0000"/>
                <w:lang w:val="en-GB" w:eastAsia="it-IT"/>
              </w:rPr>
              <w:t>.</w:t>
            </w:r>
            <w:r w:rsidRPr="00073680">
              <w:rPr>
                <w:color w:val="FF0000"/>
                <w:lang w:eastAsia="it-IT"/>
              </w:rPr>
              <w:t>251</w:t>
            </w:r>
          </w:p>
        </w:tc>
      </w:tr>
    </w:tbl>
    <w:p w14:paraId="21E95F45" w14:textId="77777777" w:rsidR="007B3727" w:rsidRPr="00073680" w:rsidRDefault="007B3727" w:rsidP="007B3727">
      <w:pPr>
        <w:tabs>
          <w:tab w:val="left" w:pos="1006"/>
        </w:tabs>
        <w:spacing w:before="120"/>
        <w:contextualSpacing/>
        <w:rPr>
          <w:lang w:eastAsia="it-IT"/>
        </w:rPr>
      </w:pPr>
    </w:p>
    <w:p w14:paraId="10F8A8D2" w14:textId="77777777" w:rsidR="007B3727" w:rsidRPr="00073680" w:rsidRDefault="007B3727" w:rsidP="007B3727">
      <w:pPr>
        <w:numPr>
          <w:ilvl w:val="0"/>
          <w:numId w:val="42"/>
        </w:numPr>
        <w:tabs>
          <w:tab w:val="left" w:pos="1006"/>
        </w:tabs>
        <w:spacing w:before="120"/>
        <w:contextualSpacing/>
        <w:jc w:val="both"/>
        <w:rPr>
          <w:lang w:eastAsia="it-IT"/>
        </w:rPr>
      </w:pPr>
      <w:r w:rsidRPr="00073680">
        <w:rPr>
          <w:lang w:eastAsia="it-IT"/>
        </w:rPr>
        <w:t>Supponendo che alle interfacce dei router “Gateway” ed “Ri” (i=A, B, C, D, M, X) siano stati assegnati gli indirizzi IP simbolici così come indicato in figura:</w:t>
      </w:r>
    </w:p>
    <w:p w14:paraId="2E713018" w14:textId="77777777" w:rsidR="007B3727" w:rsidRPr="00073680" w:rsidRDefault="007B3727" w:rsidP="007B3727">
      <w:pPr>
        <w:numPr>
          <w:ilvl w:val="1"/>
          <w:numId w:val="40"/>
        </w:numPr>
        <w:tabs>
          <w:tab w:val="left" w:pos="1006"/>
        </w:tabs>
        <w:spacing w:before="120"/>
        <w:contextualSpacing/>
        <w:jc w:val="both"/>
        <w:rPr>
          <w:lang w:eastAsia="it-IT"/>
        </w:rPr>
      </w:pPr>
      <w:r w:rsidRPr="00073680">
        <w:rPr>
          <w:lang w:eastAsia="it-IT"/>
        </w:rPr>
        <w:t>si scriva la tabella di routing del router R</w:t>
      </w:r>
      <w:r w:rsidRPr="00073680">
        <w:rPr>
          <w:vertAlign w:val="subscript"/>
          <w:lang w:eastAsia="it-IT"/>
        </w:rPr>
        <w:t>C</w:t>
      </w:r>
      <w:r w:rsidRPr="00073680">
        <w:rPr>
          <w:lang w:eastAsia="it-IT"/>
        </w:rPr>
        <w:t xml:space="preserve"> </w:t>
      </w:r>
    </w:p>
    <w:p w14:paraId="474EDE36" w14:textId="77777777" w:rsidR="007B3727" w:rsidRPr="00073680" w:rsidRDefault="007B3727" w:rsidP="007B3727">
      <w:pPr>
        <w:numPr>
          <w:ilvl w:val="1"/>
          <w:numId w:val="40"/>
        </w:numPr>
        <w:tabs>
          <w:tab w:val="left" w:pos="1006"/>
        </w:tabs>
        <w:spacing w:before="120"/>
        <w:contextualSpacing/>
        <w:jc w:val="both"/>
        <w:rPr>
          <w:lang w:eastAsia="it-IT"/>
        </w:rPr>
      </w:pPr>
      <w:r w:rsidRPr="00073680">
        <w:rPr>
          <w:lang w:eastAsia="it-IT"/>
        </w:rPr>
        <w:t>si scriva la tabella di routing del router Gateway</w:t>
      </w:r>
    </w:p>
    <w:p w14:paraId="37AFA11F" w14:textId="77777777" w:rsidR="007B3727" w:rsidRPr="00073680" w:rsidRDefault="007B3727" w:rsidP="007B3727">
      <w:pPr>
        <w:tabs>
          <w:tab w:val="left" w:pos="1006"/>
        </w:tabs>
        <w:spacing w:before="120"/>
        <w:ind w:left="720"/>
        <w:jc w:val="both"/>
        <w:rPr>
          <w:i/>
          <w:iCs/>
          <w:lang w:eastAsia="it-IT"/>
        </w:rPr>
      </w:pPr>
      <w:r w:rsidRPr="00073680">
        <w:rPr>
          <w:i/>
          <w:iCs/>
          <w:lang w:eastAsia="it-IT"/>
        </w:rPr>
        <w:t>Note:</w:t>
      </w:r>
    </w:p>
    <w:p w14:paraId="67C5047E" w14:textId="7BD905C3" w:rsidR="007B3727" w:rsidRPr="00073680" w:rsidRDefault="007B3727" w:rsidP="007B3727">
      <w:pPr>
        <w:numPr>
          <w:ilvl w:val="0"/>
          <w:numId w:val="41"/>
        </w:numPr>
        <w:tabs>
          <w:tab w:val="left" w:pos="1006"/>
        </w:tabs>
        <w:spacing w:before="120"/>
        <w:contextualSpacing/>
        <w:jc w:val="both"/>
        <w:rPr>
          <w:lang w:eastAsia="it-IT"/>
        </w:rPr>
      </w:pPr>
      <w:r w:rsidRPr="00073680">
        <w:rPr>
          <w:lang w:eastAsia="it-IT"/>
        </w:rPr>
        <w:t xml:space="preserve">Il Gateway serve anche alle macchine di ISP </w:t>
      </w:r>
      <w:r w:rsidRPr="00073680">
        <w:rPr>
          <w:b/>
          <w:lang w:eastAsia="it-IT"/>
        </w:rPr>
        <w:t>“</w:t>
      </w:r>
      <w:r w:rsidR="006C65A4" w:rsidRPr="00073680">
        <w:rPr>
          <w:b/>
          <w:i/>
          <w:lang w:eastAsia="it-IT"/>
        </w:rPr>
        <w:t>FCI</w:t>
      </w:r>
      <w:r w:rsidRPr="00073680">
        <w:rPr>
          <w:b/>
          <w:i/>
          <w:lang w:eastAsia="it-IT"/>
        </w:rPr>
        <w:t>”</w:t>
      </w:r>
      <w:r w:rsidRPr="00073680">
        <w:rPr>
          <w:lang w:eastAsia="it-IT"/>
        </w:rPr>
        <w:t xml:space="preserve"> per raggiungere i server esterni di Internet</w:t>
      </w:r>
    </w:p>
    <w:p w14:paraId="0C4A34A3" w14:textId="77777777" w:rsidR="007B3727" w:rsidRPr="00073680" w:rsidRDefault="007B3727" w:rsidP="007B3727">
      <w:pPr>
        <w:numPr>
          <w:ilvl w:val="0"/>
          <w:numId w:val="41"/>
        </w:numPr>
        <w:tabs>
          <w:tab w:val="left" w:pos="1006"/>
        </w:tabs>
        <w:spacing w:before="120"/>
        <w:contextualSpacing/>
        <w:jc w:val="both"/>
        <w:rPr>
          <w:lang w:eastAsia="it-IT"/>
        </w:rPr>
      </w:pPr>
      <w:r w:rsidRPr="00073680">
        <w:rPr>
          <w:lang w:eastAsia="it-IT"/>
        </w:rPr>
        <w:t>Si usi la notazione /n per indicare la netmask</w:t>
      </w:r>
    </w:p>
    <w:p w14:paraId="15D2030C" w14:textId="77777777" w:rsidR="007B3727" w:rsidRPr="00073680" w:rsidRDefault="007B3727" w:rsidP="007B3727">
      <w:pPr>
        <w:numPr>
          <w:ilvl w:val="0"/>
          <w:numId w:val="41"/>
        </w:numPr>
        <w:tabs>
          <w:tab w:val="left" w:pos="1006"/>
        </w:tabs>
        <w:spacing w:before="120"/>
        <w:contextualSpacing/>
        <w:jc w:val="both"/>
        <w:rPr>
          <w:lang w:eastAsia="it-IT"/>
        </w:rPr>
      </w:pPr>
      <w:r w:rsidRPr="00073680">
        <w:rPr>
          <w:lang w:eastAsia="it-IT"/>
        </w:rPr>
        <w:t>Si scrivano tabelle di routing nella maniera più compatta possibile</w:t>
      </w:r>
    </w:p>
    <w:p w14:paraId="34CB8ED2" w14:textId="0B13C96D" w:rsidR="007B3727" w:rsidRPr="00073680" w:rsidRDefault="007B3727" w:rsidP="007B3727">
      <w:pPr>
        <w:numPr>
          <w:ilvl w:val="0"/>
          <w:numId w:val="42"/>
        </w:numPr>
        <w:tabs>
          <w:tab w:val="left" w:pos="1006"/>
        </w:tabs>
        <w:spacing w:before="120"/>
        <w:contextualSpacing/>
        <w:jc w:val="both"/>
        <w:rPr>
          <w:lang w:eastAsia="it-IT"/>
        </w:rPr>
      </w:pPr>
      <w:r w:rsidRPr="00073680">
        <w:rPr>
          <w:lang w:eastAsia="it-IT"/>
        </w:rPr>
        <w:t xml:space="preserve">Si ipotizzi ora che </w:t>
      </w:r>
      <w:r w:rsidRPr="00073680">
        <w:rPr>
          <w:b/>
          <w:lang w:eastAsia="it-IT"/>
        </w:rPr>
        <w:t>la rete F del cliente</w:t>
      </w:r>
      <w:r w:rsidRPr="00073680">
        <w:rPr>
          <w:lang w:eastAsia="it-IT"/>
        </w:rPr>
        <w:t xml:space="preserve"> </w:t>
      </w:r>
      <w:r w:rsidRPr="00073680">
        <w:rPr>
          <w:b/>
          <w:lang w:eastAsia="it-IT"/>
        </w:rPr>
        <w:t>“</w:t>
      </w:r>
      <w:r w:rsidRPr="00073680">
        <w:rPr>
          <w:b/>
          <w:i/>
          <w:lang w:eastAsia="it-IT"/>
        </w:rPr>
        <w:t>Universal”</w:t>
      </w:r>
      <w:r w:rsidRPr="00073680">
        <w:rPr>
          <w:b/>
          <w:lang w:eastAsia="it-IT"/>
        </w:rPr>
        <w:t xml:space="preserve"> si trasferisca interamente all’interno della rete del cliente “</w:t>
      </w:r>
      <w:r w:rsidRPr="00073680">
        <w:rPr>
          <w:b/>
          <w:i/>
          <w:lang w:eastAsia="it-IT"/>
        </w:rPr>
        <w:t>Warner Bros”</w:t>
      </w:r>
      <w:r w:rsidRPr="00073680">
        <w:rPr>
          <w:b/>
          <w:lang w:eastAsia="it-IT"/>
        </w:rPr>
        <w:t xml:space="preserve"> (cioè disconnessa dal router R</w:t>
      </w:r>
      <w:r w:rsidRPr="00073680">
        <w:rPr>
          <w:b/>
          <w:vertAlign w:val="subscript"/>
          <w:lang w:eastAsia="it-IT"/>
        </w:rPr>
        <w:t>C</w:t>
      </w:r>
      <w:r w:rsidRPr="00073680">
        <w:rPr>
          <w:b/>
          <w:lang w:eastAsia="it-IT"/>
        </w:rPr>
        <w:t xml:space="preserve"> e connessa al router R</w:t>
      </w:r>
      <w:r w:rsidRPr="00073680">
        <w:rPr>
          <w:b/>
          <w:vertAlign w:val="subscript"/>
          <w:lang w:eastAsia="it-IT"/>
        </w:rPr>
        <w:t>M</w:t>
      </w:r>
      <w:r w:rsidRPr="00073680">
        <w:rPr>
          <w:b/>
          <w:lang w:eastAsia="it-IT"/>
        </w:rPr>
        <w:t>) senza che vengano modificati gli indirizzi IP degli host.</w:t>
      </w:r>
      <w:r w:rsidRPr="00073680">
        <w:rPr>
          <w:lang w:eastAsia="it-IT"/>
        </w:rPr>
        <w:t xml:space="preserve"> Si indichi se e come cambia la tabella di routing del router </w:t>
      </w:r>
      <w:r w:rsidRPr="00073680">
        <w:rPr>
          <w:i/>
          <w:lang w:eastAsia="it-IT"/>
        </w:rPr>
        <w:t>Gateway</w:t>
      </w:r>
      <w:r w:rsidRPr="00073680">
        <w:rPr>
          <w:lang w:eastAsia="it-IT"/>
        </w:rPr>
        <w:t xml:space="preserve"> per consentire di raggiungere gli host della rete F, mantenendo validi i criteri specificati nelle note al punto d).</w:t>
      </w:r>
    </w:p>
    <w:p w14:paraId="07A1384C" w14:textId="446F1658" w:rsidR="00F66B63" w:rsidRPr="00073680" w:rsidRDefault="00F66B63" w:rsidP="007B3727">
      <w:pPr>
        <w:tabs>
          <w:tab w:val="left" w:pos="1006"/>
        </w:tabs>
      </w:pPr>
    </w:p>
    <w:p w14:paraId="77E4CA58" w14:textId="6D651845" w:rsidR="00F66B63" w:rsidRPr="00073680" w:rsidRDefault="00F66B63" w:rsidP="00F66B63">
      <w:pPr>
        <w:tabs>
          <w:tab w:val="left" w:pos="1006"/>
        </w:tabs>
      </w:pPr>
    </w:p>
    <w:p w14:paraId="70E61E4F" w14:textId="77777777" w:rsidR="00BB2879" w:rsidRPr="00073680" w:rsidRDefault="00BB2879" w:rsidP="00BB2879">
      <w:pPr>
        <w:tabs>
          <w:tab w:val="left" w:pos="1006"/>
        </w:tabs>
        <w:spacing w:before="120"/>
        <w:rPr>
          <w:color w:val="FF0000"/>
          <w:lang w:eastAsia="it-IT"/>
        </w:rPr>
      </w:pPr>
      <w:r w:rsidRPr="00073680">
        <w:rPr>
          <w:color w:val="FF0000"/>
          <w:lang w:eastAsia="it-IT"/>
        </w:rPr>
        <w:t>SOLUZIONE</w:t>
      </w:r>
    </w:p>
    <w:p w14:paraId="4725A9A5" w14:textId="010BC60B" w:rsidR="00BB2879" w:rsidRPr="00073680" w:rsidRDefault="00BB2879" w:rsidP="004103E2">
      <w:pPr>
        <w:numPr>
          <w:ilvl w:val="0"/>
          <w:numId w:val="43"/>
        </w:numPr>
        <w:tabs>
          <w:tab w:val="left" w:pos="1006"/>
        </w:tabs>
        <w:spacing w:before="120"/>
        <w:contextualSpacing/>
        <w:rPr>
          <w:color w:val="FF0000"/>
          <w:lang w:eastAsia="it-IT"/>
        </w:rPr>
      </w:pPr>
      <w:r w:rsidRPr="00073680">
        <w:rPr>
          <w:color w:val="FF0000"/>
          <w:lang w:eastAsia="it-IT"/>
        </w:rPr>
        <w:t>BLOCCO USATO PER “</w:t>
      </w:r>
      <w:r w:rsidR="004103E2" w:rsidRPr="00073680">
        <w:rPr>
          <w:color w:val="FF0000"/>
          <w:lang w:eastAsia="it-IT"/>
        </w:rPr>
        <w:t>Warner Bros</w:t>
      </w:r>
      <w:r w:rsidRPr="00073680">
        <w:rPr>
          <w:color w:val="FF0000"/>
          <w:lang w:eastAsia="it-IT"/>
        </w:rPr>
        <w:t>”: 90.5.48.0/22</w:t>
      </w:r>
    </w:p>
    <w:p w14:paraId="0AE9FCFB" w14:textId="77777777" w:rsidR="00BB2879" w:rsidRPr="00073680" w:rsidRDefault="00BB2879" w:rsidP="00BB2879">
      <w:pPr>
        <w:tabs>
          <w:tab w:val="left" w:pos="1006"/>
        </w:tabs>
        <w:spacing w:before="120"/>
        <w:ind w:left="720"/>
        <w:contextualSpacing/>
        <w:rPr>
          <w:color w:val="FF0000"/>
          <w:lang w:eastAsia="it-IT"/>
        </w:rPr>
      </w:pPr>
    </w:p>
    <w:p w14:paraId="4D9ADB16" w14:textId="3F98B57E" w:rsidR="00BB2879" w:rsidRPr="00073680" w:rsidRDefault="00BB2879" w:rsidP="00BB2879">
      <w:pPr>
        <w:numPr>
          <w:ilvl w:val="0"/>
          <w:numId w:val="43"/>
        </w:numPr>
        <w:tabs>
          <w:tab w:val="left" w:pos="1006"/>
        </w:tabs>
        <w:spacing w:before="120"/>
        <w:contextualSpacing/>
        <w:rPr>
          <w:color w:val="FF0000"/>
          <w:lang w:eastAsia="it-IT"/>
        </w:rPr>
      </w:pPr>
      <w:r w:rsidRPr="00073680">
        <w:rPr>
          <w:color w:val="FF0000"/>
          <w:lang w:eastAsia="it-IT"/>
        </w:rPr>
        <w:t>BLOCCO USATO PER “</w:t>
      </w:r>
      <w:r w:rsidR="004103E2" w:rsidRPr="00073680">
        <w:rPr>
          <w:color w:val="FF0000"/>
          <w:lang w:eastAsia="it-IT"/>
        </w:rPr>
        <w:t>Universal</w:t>
      </w:r>
      <w:r w:rsidRPr="00073680">
        <w:rPr>
          <w:color w:val="FF0000"/>
          <w:lang w:eastAsia="it-IT"/>
        </w:rPr>
        <w:t xml:space="preserve">”: </w:t>
      </w:r>
      <w:r w:rsidR="004103E2" w:rsidRPr="00073680">
        <w:rPr>
          <w:color w:val="FF0000"/>
          <w:lang w:eastAsia="it-IT"/>
        </w:rPr>
        <w:t>90.5.52</w:t>
      </w:r>
      <w:r w:rsidRPr="00073680">
        <w:rPr>
          <w:color w:val="FF0000"/>
          <w:lang w:eastAsia="it-IT"/>
        </w:rPr>
        <w:t>.0/22</w:t>
      </w:r>
    </w:p>
    <w:p w14:paraId="48D3B3C8" w14:textId="77777777" w:rsidR="00BB2879" w:rsidRPr="00073680" w:rsidRDefault="00BB2879" w:rsidP="00BB2879">
      <w:pPr>
        <w:ind w:left="720"/>
        <w:contextualSpacing/>
        <w:rPr>
          <w:color w:val="FF0000"/>
          <w:lang w:eastAsia="it-IT"/>
        </w:rPr>
      </w:pPr>
    </w:p>
    <w:p w14:paraId="7CA4E2DC" w14:textId="7400B8D3" w:rsidR="00BB2879" w:rsidRPr="00073680" w:rsidRDefault="006C65A4" w:rsidP="00BB2879">
      <w:pPr>
        <w:numPr>
          <w:ilvl w:val="0"/>
          <w:numId w:val="43"/>
        </w:numPr>
        <w:tabs>
          <w:tab w:val="left" w:pos="1006"/>
        </w:tabs>
        <w:spacing w:before="120"/>
        <w:contextualSpacing/>
        <w:rPr>
          <w:color w:val="FF0000"/>
          <w:lang w:eastAsia="it-IT"/>
        </w:rPr>
      </w:pPr>
      <w:r w:rsidRPr="00073680">
        <w:rPr>
          <w:color w:val="FF0000"/>
          <w:lang w:eastAsia="it-IT"/>
        </w:rPr>
        <w:lastRenderedPageBreak/>
        <w:t>Vedi sopra</w:t>
      </w:r>
    </w:p>
    <w:p w14:paraId="007F6DBA" w14:textId="77777777" w:rsidR="006C65A4" w:rsidRPr="00073680" w:rsidRDefault="006C65A4" w:rsidP="006C65A4">
      <w:pPr>
        <w:pStyle w:val="Paragrafoelenco"/>
        <w:rPr>
          <w:color w:val="FF0000"/>
          <w:lang w:eastAsia="it-IT"/>
        </w:rPr>
      </w:pPr>
    </w:p>
    <w:p w14:paraId="5973DC10" w14:textId="77777777" w:rsidR="00BB2879" w:rsidRPr="00073680" w:rsidRDefault="00BB2879" w:rsidP="00BB2879">
      <w:pPr>
        <w:numPr>
          <w:ilvl w:val="0"/>
          <w:numId w:val="43"/>
        </w:numPr>
        <w:tabs>
          <w:tab w:val="left" w:pos="1006"/>
        </w:tabs>
        <w:spacing w:before="120"/>
        <w:contextualSpacing/>
        <w:rPr>
          <w:color w:val="FF0000"/>
          <w:vertAlign w:val="subscript"/>
          <w:lang w:eastAsia="it-IT"/>
        </w:rPr>
      </w:pPr>
    </w:p>
    <w:p w14:paraId="4CCE2CDA" w14:textId="77777777" w:rsidR="00BB2879" w:rsidRPr="00073680" w:rsidRDefault="00BB2879" w:rsidP="00BB2879">
      <w:pPr>
        <w:tabs>
          <w:tab w:val="left" w:pos="1006"/>
        </w:tabs>
        <w:spacing w:before="120"/>
        <w:ind w:left="284"/>
        <w:rPr>
          <w:color w:val="FF0000"/>
          <w:vertAlign w:val="subscript"/>
          <w:lang w:eastAsia="it-IT"/>
        </w:rPr>
      </w:pPr>
      <w:r w:rsidRPr="00073680">
        <w:rPr>
          <w:color w:val="FF0000"/>
          <w:lang w:eastAsia="it-IT"/>
        </w:rPr>
        <w:t>Tabella di routing del router R</w:t>
      </w:r>
      <w:r w:rsidRPr="00073680">
        <w:rPr>
          <w:color w:val="FF0000"/>
          <w:vertAlign w:val="subscript"/>
          <w:lang w:eastAsia="it-IT"/>
        </w:rPr>
        <w:t>C</w:t>
      </w:r>
    </w:p>
    <w:tbl>
      <w:tblPr>
        <w:tblStyle w:val="Tabellagriglia1chiara1"/>
        <w:tblW w:w="0" w:type="auto"/>
        <w:tblLook w:val="0420" w:firstRow="1" w:lastRow="0" w:firstColumn="0" w:lastColumn="0" w:noHBand="0" w:noVBand="1"/>
      </w:tblPr>
      <w:tblGrid>
        <w:gridCol w:w="3209"/>
        <w:gridCol w:w="3210"/>
      </w:tblGrid>
      <w:tr w:rsidR="00BB2879" w:rsidRPr="00073680" w14:paraId="6BB8911B" w14:textId="77777777" w:rsidTr="00BB2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  <w:shd w:val="clear" w:color="auto" w:fill="auto"/>
          </w:tcPr>
          <w:p w14:paraId="1C9B7546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eastAsia="it-IT"/>
              </w:rPr>
            </w:pPr>
            <w:r w:rsidRPr="00073680">
              <w:rPr>
                <w:color w:val="FF0000"/>
                <w:sz w:val="24"/>
                <w:szCs w:val="24"/>
                <w:lang w:eastAsia="it-IT"/>
              </w:rPr>
              <w:t>Network/Netmask</w:t>
            </w:r>
          </w:p>
        </w:tc>
        <w:tc>
          <w:tcPr>
            <w:tcW w:w="3210" w:type="dxa"/>
            <w:shd w:val="clear" w:color="auto" w:fill="auto"/>
          </w:tcPr>
          <w:p w14:paraId="12EEBC40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eastAsia="it-IT"/>
              </w:rPr>
            </w:pPr>
            <w:r w:rsidRPr="00073680">
              <w:rPr>
                <w:color w:val="FF0000"/>
                <w:sz w:val="24"/>
                <w:szCs w:val="24"/>
                <w:lang w:eastAsia="it-IT"/>
              </w:rPr>
              <w:t>Next-hop</w:t>
            </w:r>
          </w:p>
        </w:tc>
      </w:tr>
      <w:tr w:rsidR="00BB2879" w:rsidRPr="00073680" w14:paraId="227EDDE6" w14:textId="77777777" w:rsidTr="00BB2879">
        <w:tc>
          <w:tcPr>
            <w:tcW w:w="3209" w:type="dxa"/>
            <w:shd w:val="clear" w:color="auto" w:fill="auto"/>
          </w:tcPr>
          <w:p w14:paraId="22A398F2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eastAsia="it-IT"/>
              </w:rPr>
            </w:pPr>
            <w:r w:rsidRPr="00073680">
              <w:rPr>
                <w:color w:val="FF0000"/>
                <w:sz w:val="24"/>
                <w:szCs w:val="24"/>
                <w:lang w:eastAsia="it-IT"/>
              </w:rPr>
              <w:t>0.0.0.0/0</w:t>
            </w:r>
          </w:p>
        </w:tc>
        <w:tc>
          <w:tcPr>
            <w:tcW w:w="3210" w:type="dxa"/>
            <w:shd w:val="clear" w:color="auto" w:fill="auto"/>
          </w:tcPr>
          <w:p w14:paraId="792F312F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eastAsia="it-IT"/>
              </w:rPr>
            </w:pPr>
            <w:r w:rsidRPr="00073680">
              <w:rPr>
                <w:color w:val="FF0000"/>
                <w:sz w:val="24"/>
                <w:szCs w:val="24"/>
                <w:lang w:eastAsia="it-IT"/>
              </w:rPr>
              <w:t>IP</w:t>
            </w:r>
            <w:r w:rsidRPr="00073680">
              <w:rPr>
                <w:color w:val="FF0000"/>
                <w:sz w:val="24"/>
                <w:szCs w:val="24"/>
                <w:vertAlign w:val="subscript"/>
                <w:lang w:eastAsia="it-IT"/>
              </w:rPr>
              <w:t>D3</w:t>
            </w:r>
          </w:p>
        </w:tc>
      </w:tr>
    </w:tbl>
    <w:p w14:paraId="781383EA" w14:textId="77777777" w:rsidR="00BB2879" w:rsidRPr="00073680" w:rsidRDefault="00BB2879" w:rsidP="00BB2879">
      <w:pPr>
        <w:tabs>
          <w:tab w:val="left" w:pos="1006"/>
        </w:tabs>
        <w:spacing w:before="120"/>
        <w:rPr>
          <w:color w:val="FF0000"/>
          <w:lang w:eastAsia="it-IT"/>
        </w:rPr>
      </w:pPr>
    </w:p>
    <w:p w14:paraId="1FB88D2A" w14:textId="77777777" w:rsidR="00BB2879" w:rsidRPr="00073680" w:rsidRDefault="00BB2879" w:rsidP="00BB2879">
      <w:pPr>
        <w:tabs>
          <w:tab w:val="left" w:pos="1006"/>
        </w:tabs>
        <w:spacing w:before="120"/>
        <w:ind w:left="284"/>
        <w:rPr>
          <w:color w:val="FF0000"/>
          <w:vertAlign w:val="subscript"/>
          <w:lang w:eastAsia="it-IT"/>
        </w:rPr>
      </w:pPr>
      <w:r w:rsidRPr="00073680">
        <w:rPr>
          <w:color w:val="FF0000"/>
          <w:lang w:eastAsia="it-IT"/>
        </w:rPr>
        <w:t>Tabella di routing del router Gateway</w:t>
      </w:r>
    </w:p>
    <w:tbl>
      <w:tblPr>
        <w:tblStyle w:val="Tabellagriglia1chiara1"/>
        <w:tblW w:w="0" w:type="auto"/>
        <w:tblLook w:val="0420" w:firstRow="1" w:lastRow="0" w:firstColumn="0" w:lastColumn="0" w:noHBand="0" w:noVBand="1"/>
      </w:tblPr>
      <w:tblGrid>
        <w:gridCol w:w="3209"/>
        <w:gridCol w:w="3210"/>
      </w:tblGrid>
      <w:tr w:rsidR="00BB2879" w:rsidRPr="00073680" w14:paraId="1AA46F3D" w14:textId="77777777" w:rsidTr="00BB2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  <w:shd w:val="clear" w:color="auto" w:fill="auto"/>
          </w:tcPr>
          <w:p w14:paraId="060C4021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eastAsia="it-IT"/>
              </w:rPr>
            </w:pPr>
            <w:r w:rsidRPr="00073680">
              <w:rPr>
                <w:color w:val="FF0000"/>
                <w:sz w:val="24"/>
                <w:szCs w:val="24"/>
                <w:lang w:eastAsia="it-IT"/>
              </w:rPr>
              <w:t>Network/Netmask</w:t>
            </w:r>
          </w:p>
        </w:tc>
        <w:tc>
          <w:tcPr>
            <w:tcW w:w="3210" w:type="dxa"/>
            <w:shd w:val="clear" w:color="auto" w:fill="auto"/>
          </w:tcPr>
          <w:p w14:paraId="1F04EA7D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eastAsia="it-IT"/>
              </w:rPr>
            </w:pPr>
            <w:r w:rsidRPr="00073680">
              <w:rPr>
                <w:color w:val="FF0000"/>
                <w:sz w:val="24"/>
                <w:szCs w:val="24"/>
                <w:lang w:eastAsia="it-IT"/>
              </w:rPr>
              <w:t>Next-hop</w:t>
            </w:r>
          </w:p>
        </w:tc>
      </w:tr>
      <w:tr w:rsidR="00BB2879" w:rsidRPr="00073680" w14:paraId="3A1EE393" w14:textId="77777777" w:rsidTr="00BB2879">
        <w:tc>
          <w:tcPr>
            <w:tcW w:w="3209" w:type="dxa"/>
            <w:shd w:val="clear" w:color="auto" w:fill="auto"/>
          </w:tcPr>
          <w:p w14:paraId="314C48FC" w14:textId="3ABBF082" w:rsidR="00BB2879" w:rsidRPr="00073680" w:rsidRDefault="00EF1BEA" w:rsidP="00EF1BEA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val="it-IT" w:eastAsia="it-IT"/>
              </w:rPr>
              <w:t>90.5.48</w:t>
            </w:r>
            <w:r w:rsidR="00BB2879" w:rsidRPr="00073680">
              <w:rPr>
                <w:color w:val="FF0000"/>
                <w:sz w:val="24"/>
                <w:szCs w:val="24"/>
                <w:lang w:val="it-IT" w:eastAsia="it-IT"/>
              </w:rPr>
              <w:t>.0/22</w:t>
            </w:r>
          </w:p>
        </w:tc>
        <w:tc>
          <w:tcPr>
            <w:tcW w:w="3210" w:type="dxa"/>
            <w:shd w:val="clear" w:color="auto" w:fill="auto"/>
          </w:tcPr>
          <w:p w14:paraId="5698AC82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val="it-IT" w:eastAsia="it-IT"/>
              </w:rPr>
              <w:t>IP</w:t>
            </w:r>
            <w:r w:rsidRPr="00073680">
              <w:rPr>
                <w:color w:val="FF0000"/>
                <w:sz w:val="24"/>
                <w:szCs w:val="24"/>
                <w:vertAlign w:val="subscript"/>
                <w:lang w:val="it-IT" w:eastAsia="it-IT"/>
              </w:rPr>
              <w:t>M1</w:t>
            </w:r>
          </w:p>
        </w:tc>
      </w:tr>
      <w:tr w:rsidR="00BB2879" w:rsidRPr="00073680" w14:paraId="57C0FB04" w14:textId="77777777" w:rsidTr="00BB2879">
        <w:tc>
          <w:tcPr>
            <w:tcW w:w="3209" w:type="dxa"/>
            <w:shd w:val="clear" w:color="auto" w:fill="auto"/>
          </w:tcPr>
          <w:p w14:paraId="4E0D4AE7" w14:textId="165CC301" w:rsidR="00BB2879" w:rsidRPr="00073680" w:rsidRDefault="00EF1BEA" w:rsidP="00EF1BEA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eastAsia="it-IT"/>
              </w:rPr>
              <w:t>90.5.52</w:t>
            </w:r>
            <w:r w:rsidR="00BB2879" w:rsidRPr="00073680">
              <w:rPr>
                <w:color w:val="FF0000"/>
                <w:sz w:val="24"/>
                <w:szCs w:val="24"/>
                <w:lang w:val="it-IT" w:eastAsia="it-IT"/>
              </w:rPr>
              <w:t>.0/22</w:t>
            </w:r>
          </w:p>
        </w:tc>
        <w:tc>
          <w:tcPr>
            <w:tcW w:w="3210" w:type="dxa"/>
            <w:shd w:val="clear" w:color="auto" w:fill="auto"/>
          </w:tcPr>
          <w:p w14:paraId="6EFF6B36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val="it-IT" w:eastAsia="it-IT"/>
              </w:rPr>
              <w:t>IP</w:t>
            </w:r>
            <w:r w:rsidRPr="00073680">
              <w:rPr>
                <w:color w:val="FF0000"/>
                <w:sz w:val="24"/>
                <w:szCs w:val="24"/>
                <w:vertAlign w:val="subscript"/>
                <w:lang w:val="it-IT" w:eastAsia="it-IT"/>
              </w:rPr>
              <w:t>D4</w:t>
            </w:r>
          </w:p>
        </w:tc>
      </w:tr>
      <w:tr w:rsidR="00BB2879" w:rsidRPr="00073680" w14:paraId="3BD412F3" w14:textId="77777777" w:rsidTr="00BB2879">
        <w:tc>
          <w:tcPr>
            <w:tcW w:w="3209" w:type="dxa"/>
            <w:shd w:val="clear" w:color="auto" w:fill="auto"/>
          </w:tcPr>
          <w:p w14:paraId="216AA0CC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val="it-IT" w:eastAsia="it-IT"/>
              </w:rPr>
              <w:t>0.0.0.0/0</w:t>
            </w:r>
          </w:p>
        </w:tc>
        <w:tc>
          <w:tcPr>
            <w:tcW w:w="3210" w:type="dxa"/>
            <w:shd w:val="clear" w:color="auto" w:fill="auto"/>
          </w:tcPr>
          <w:p w14:paraId="12A76B82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val="it-IT" w:eastAsia="it-IT"/>
              </w:rPr>
              <w:t>IP</w:t>
            </w:r>
            <w:r w:rsidRPr="00073680">
              <w:rPr>
                <w:color w:val="FF0000"/>
                <w:sz w:val="24"/>
                <w:szCs w:val="24"/>
                <w:vertAlign w:val="subscript"/>
                <w:lang w:val="it-IT" w:eastAsia="it-IT"/>
              </w:rPr>
              <w:t>X1</w:t>
            </w:r>
          </w:p>
        </w:tc>
      </w:tr>
    </w:tbl>
    <w:p w14:paraId="51E7BB02" w14:textId="77777777" w:rsidR="00BB2879" w:rsidRPr="00073680" w:rsidRDefault="00BB2879" w:rsidP="00BB2879">
      <w:pPr>
        <w:tabs>
          <w:tab w:val="left" w:pos="1006"/>
        </w:tabs>
        <w:spacing w:before="120"/>
        <w:rPr>
          <w:color w:val="FF0000"/>
          <w:lang w:eastAsia="it-IT"/>
        </w:rPr>
      </w:pPr>
    </w:p>
    <w:p w14:paraId="41FE278C" w14:textId="77777777" w:rsidR="00BB2879" w:rsidRPr="00073680" w:rsidRDefault="00BB2879" w:rsidP="00BB2879">
      <w:pPr>
        <w:numPr>
          <w:ilvl w:val="0"/>
          <w:numId w:val="43"/>
        </w:numPr>
        <w:tabs>
          <w:tab w:val="left" w:pos="1006"/>
        </w:tabs>
        <w:spacing w:before="120"/>
        <w:contextualSpacing/>
        <w:rPr>
          <w:color w:val="FF0000"/>
          <w:lang w:eastAsia="it-IT"/>
        </w:rPr>
      </w:pPr>
      <w:r w:rsidRPr="00073680">
        <w:rPr>
          <w:color w:val="FF0000"/>
          <w:lang w:eastAsia="it-IT"/>
        </w:rPr>
        <w:t>Bisogna aggiungere la riga seguente</w:t>
      </w:r>
    </w:p>
    <w:tbl>
      <w:tblPr>
        <w:tblStyle w:val="Tabellagriglia1chiara1"/>
        <w:tblW w:w="0" w:type="auto"/>
        <w:tblLook w:val="0420" w:firstRow="1" w:lastRow="0" w:firstColumn="0" w:lastColumn="0" w:noHBand="0" w:noVBand="1"/>
      </w:tblPr>
      <w:tblGrid>
        <w:gridCol w:w="3209"/>
        <w:gridCol w:w="3210"/>
      </w:tblGrid>
      <w:tr w:rsidR="00BB2879" w:rsidRPr="00073680" w14:paraId="4B0B2019" w14:textId="77777777" w:rsidTr="00BB2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  <w:shd w:val="clear" w:color="auto" w:fill="auto"/>
          </w:tcPr>
          <w:p w14:paraId="4E400E4F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val="it-IT" w:eastAsia="it-IT"/>
              </w:rPr>
              <w:t>Network/Netmask</w:t>
            </w:r>
          </w:p>
        </w:tc>
        <w:tc>
          <w:tcPr>
            <w:tcW w:w="3210" w:type="dxa"/>
            <w:shd w:val="clear" w:color="auto" w:fill="auto"/>
          </w:tcPr>
          <w:p w14:paraId="0A71CE7C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val="it-IT" w:eastAsia="it-IT"/>
              </w:rPr>
              <w:t>Next-hop</w:t>
            </w:r>
          </w:p>
        </w:tc>
      </w:tr>
      <w:tr w:rsidR="00BB2879" w:rsidRPr="00073680" w14:paraId="32F2187A" w14:textId="77777777" w:rsidTr="00BB2879">
        <w:tc>
          <w:tcPr>
            <w:tcW w:w="3209" w:type="dxa"/>
            <w:shd w:val="clear" w:color="auto" w:fill="auto"/>
          </w:tcPr>
          <w:p w14:paraId="04DB29A4" w14:textId="4AE6A3C4" w:rsidR="00BB2879" w:rsidRPr="00073680" w:rsidRDefault="00EF1BEA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eastAsia="it-IT"/>
              </w:rPr>
              <w:t>90.5.55</w:t>
            </w:r>
            <w:r w:rsidRPr="00073680">
              <w:rPr>
                <w:color w:val="FF0000"/>
                <w:sz w:val="24"/>
                <w:szCs w:val="24"/>
                <w:lang w:val="en-GB" w:eastAsia="it-IT"/>
              </w:rPr>
              <w:t>.</w:t>
            </w:r>
            <w:r w:rsidR="00BB2879" w:rsidRPr="00073680">
              <w:rPr>
                <w:color w:val="FF0000"/>
                <w:sz w:val="24"/>
                <w:szCs w:val="24"/>
                <w:lang w:val="it-IT" w:eastAsia="it-IT"/>
              </w:rPr>
              <w:t>192/27</w:t>
            </w:r>
          </w:p>
        </w:tc>
        <w:tc>
          <w:tcPr>
            <w:tcW w:w="3210" w:type="dxa"/>
            <w:shd w:val="clear" w:color="auto" w:fill="auto"/>
          </w:tcPr>
          <w:p w14:paraId="66D921C9" w14:textId="77777777" w:rsidR="00BB2879" w:rsidRPr="00073680" w:rsidRDefault="00BB2879" w:rsidP="00BB2879">
            <w:pPr>
              <w:tabs>
                <w:tab w:val="left" w:pos="1006"/>
              </w:tabs>
              <w:spacing w:before="120"/>
              <w:rPr>
                <w:color w:val="FF0000"/>
                <w:sz w:val="24"/>
                <w:szCs w:val="24"/>
                <w:lang w:val="it-IT" w:eastAsia="it-IT"/>
              </w:rPr>
            </w:pPr>
            <w:r w:rsidRPr="00073680">
              <w:rPr>
                <w:color w:val="FF0000"/>
                <w:sz w:val="24"/>
                <w:szCs w:val="24"/>
                <w:lang w:val="it-IT" w:eastAsia="it-IT"/>
              </w:rPr>
              <w:t>IP</w:t>
            </w:r>
            <w:r w:rsidRPr="00073680">
              <w:rPr>
                <w:color w:val="FF0000"/>
                <w:sz w:val="24"/>
                <w:szCs w:val="24"/>
                <w:vertAlign w:val="subscript"/>
                <w:lang w:val="it-IT" w:eastAsia="it-IT"/>
              </w:rPr>
              <w:t>M1</w:t>
            </w:r>
          </w:p>
        </w:tc>
      </w:tr>
    </w:tbl>
    <w:p w14:paraId="0CA1CED9" w14:textId="77777777" w:rsidR="00BB2879" w:rsidRPr="00BB2879" w:rsidRDefault="00BB2879" w:rsidP="00BB2879">
      <w:pPr>
        <w:tabs>
          <w:tab w:val="left" w:pos="1006"/>
        </w:tabs>
        <w:spacing w:before="120"/>
        <w:rPr>
          <w:color w:val="FF0000"/>
          <w:sz w:val="22"/>
          <w:szCs w:val="22"/>
          <w:lang w:eastAsia="en-US"/>
        </w:rPr>
      </w:pPr>
    </w:p>
    <w:p w14:paraId="5A610407" w14:textId="3F6EDB6D" w:rsidR="00213730" w:rsidRPr="00FC3C73" w:rsidRDefault="00213730" w:rsidP="00F66B63">
      <w:pPr>
        <w:tabs>
          <w:tab w:val="left" w:pos="1006"/>
        </w:tabs>
      </w:pPr>
    </w:p>
    <w:p w14:paraId="70CC41B8" w14:textId="77777777" w:rsidR="00213730" w:rsidRPr="00FC3C73" w:rsidRDefault="00213730" w:rsidP="00F66B63">
      <w:pPr>
        <w:tabs>
          <w:tab w:val="left" w:pos="1006"/>
        </w:tabs>
        <w:rPr>
          <w:color w:val="FF0000"/>
        </w:rPr>
      </w:pPr>
    </w:p>
    <w:p w14:paraId="01E91A04" w14:textId="77777777" w:rsidR="00315CA2" w:rsidRPr="00FC3C73" w:rsidRDefault="00315CA2">
      <w:pPr>
        <w:rPr>
          <w:color w:val="FF0000"/>
          <w:u w:val="single"/>
        </w:rPr>
      </w:pPr>
      <w:r w:rsidRPr="00FC3C73">
        <w:rPr>
          <w:color w:val="FF0000"/>
          <w:u w:val="single"/>
        </w:rPr>
        <w:br w:type="page"/>
      </w:r>
    </w:p>
    <w:p w14:paraId="7EA5DB1A" w14:textId="2659D493" w:rsidR="00033AFD" w:rsidRPr="00FC3C73" w:rsidRDefault="00033AFD" w:rsidP="00033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Esercizio 2</w:t>
      </w:r>
    </w:p>
    <w:p w14:paraId="04407E63" w14:textId="0DEF5A15" w:rsidR="00033AFD" w:rsidRPr="00FC3C73" w:rsidRDefault="00033AFD" w:rsidP="00033AFD">
      <w:r w:rsidRPr="00FC3C73">
        <w:t>(6 punti)</w:t>
      </w:r>
    </w:p>
    <w:p w14:paraId="0042D20C" w14:textId="77777777" w:rsidR="00033AFD" w:rsidRDefault="00033AFD" w:rsidP="00033AFD">
      <w:pPr>
        <w:rPr>
          <w:rFonts w:eastAsia="Calibri"/>
          <w:lang w:eastAsia="en-US"/>
        </w:rPr>
      </w:pPr>
      <w:r>
        <w:rPr>
          <w:noProof/>
          <w:lang w:eastAsia="it-IT"/>
        </w:rPr>
        <w:drawing>
          <wp:inline distT="0" distB="0" distL="0" distR="0" wp14:anchorId="7BD7C583" wp14:editId="1FC1241C">
            <wp:extent cx="5727700" cy="67475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4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0BA2D" w14:textId="77777777" w:rsidR="00033AFD" w:rsidRPr="00073680" w:rsidRDefault="00033AFD" w:rsidP="00033AFD">
      <w:pPr>
        <w:rPr>
          <w:rFonts w:eastAsia="Calibri"/>
          <w:lang w:eastAsia="en-US"/>
        </w:rPr>
      </w:pPr>
    </w:p>
    <w:p w14:paraId="4B732372" w14:textId="77777777" w:rsidR="00033AFD" w:rsidRPr="00073680" w:rsidRDefault="00033AFD" w:rsidP="00033AFD">
      <w:pPr>
        <w:jc w:val="both"/>
        <w:rPr>
          <w:rFonts w:eastAsia="Calibri"/>
          <w:lang w:eastAsia="en-US"/>
        </w:rPr>
      </w:pPr>
      <w:r w:rsidRPr="00073680">
        <w:rPr>
          <w:rFonts w:eastAsia="Calibri"/>
          <w:lang w:eastAsia="en-US"/>
        </w:rPr>
        <w:t xml:space="preserve">Si consideri la rete in figura, dove sono indicate le capacità e i ritardi di propagazione di ciascun link. Al tempo t=0, l’host A deve aprire una connessione TCP per trasferire a B un file di dimensione </w:t>
      </w:r>
      <m:oMath>
        <m:r>
          <w:rPr>
            <w:rFonts w:ascii="Cambria Math" w:eastAsia="Calibri" w:hAnsi="Cambria Math"/>
            <w:lang w:eastAsia="en-US"/>
          </w:rPr>
          <m:t>F=40 kByte</m:t>
        </m:r>
      </m:oMath>
      <w:r w:rsidRPr="00073680">
        <w:rPr>
          <w:rFonts w:eastAsia="Calibri"/>
          <w:lang w:eastAsia="en-US"/>
        </w:rPr>
        <w:t xml:space="preserve">. </w:t>
      </w:r>
    </w:p>
    <w:p w14:paraId="1B239F23" w14:textId="77777777" w:rsidR="00033AFD" w:rsidRPr="00073680" w:rsidRDefault="00033AFD" w:rsidP="00033AFD">
      <w:pPr>
        <w:jc w:val="both"/>
        <w:rPr>
          <w:rFonts w:eastAsia="Calibri"/>
          <w:lang w:eastAsia="en-US"/>
        </w:rPr>
      </w:pPr>
      <w:r w:rsidRPr="00073680">
        <w:rPr>
          <w:rFonts w:eastAsia="Calibri"/>
          <w:lang w:eastAsia="en-US"/>
        </w:rPr>
        <w:t>Si considerino i seguenti parametri:</w:t>
      </w:r>
    </w:p>
    <w:p w14:paraId="409CC992" w14:textId="77777777" w:rsidR="00033AFD" w:rsidRPr="00073680" w:rsidRDefault="00033AFD" w:rsidP="00033AFD">
      <w:pPr>
        <w:jc w:val="both"/>
        <w:rPr>
          <w:rFonts w:eastAsia="Calibri"/>
          <w:lang w:eastAsia="en-US"/>
        </w:rPr>
      </w:pPr>
      <m:oMath>
        <m:r>
          <w:rPr>
            <w:rFonts w:ascii="Cambria Math" w:eastAsia="Calibri" w:hAnsi="Cambria Math"/>
            <w:lang w:eastAsia="en-US"/>
          </w:rPr>
          <m:t>- MSS=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250 Byte</m:t>
        </m:r>
      </m:oMath>
      <w:r w:rsidRPr="00073680">
        <w:rPr>
          <w:rFonts w:eastAsia="Calibri"/>
          <w:lang w:eastAsia="en-US"/>
        </w:rPr>
        <w:t xml:space="preserve"> </w:t>
      </w:r>
    </w:p>
    <w:p w14:paraId="59EDC74B" w14:textId="77777777" w:rsidR="00033AFD" w:rsidRPr="00073680" w:rsidRDefault="00033AFD" w:rsidP="00033AFD">
      <w:pPr>
        <w:jc w:val="both"/>
        <w:rPr>
          <w:rFonts w:eastAsia="Calibri"/>
          <w:lang w:eastAsia="en-US"/>
        </w:rPr>
      </w:pPr>
      <m:oMath>
        <m:r>
          <w:rPr>
            <w:rFonts w:ascii="Cambria Math" w:eastAsia="Calibri" w:hAnsi="Cambria Math"/>
            <w:lang w:eastAsia="en-US"/>
          </w:rPr>
          <m:t>- SSTRHESH=32 MSS</m:t>
        </m:r>
      </m:oMath>
      <w:r w:rsidRPr="00073680">
        <w:rPr>
          <w:rFonts w:eastAsia="Calibri"/>
          <w:lang w:eastAsia="en-US"/>
        </w:rPr>
        <w:t xml:space="preserve"> </w:t>
      </w:r>
    </w:p>
    <w:p w14:paraId="12037F9C" w14:textId="77777777" w:rsidR="00033AFD" w:rsidRPr="00073680" w:rsidRDefault="00033AFD" w:rsidP="00033AFD">
      <w:pPr>
        <w:jc w:val="both"/>
        <w:rPr>
          <w:rFonts w:eastAsia="Calibri"/>
          <w:lang w:eastAsia="en-US"/>
        </w:rPr>
      </w:pPr>
      <m:oMath>
        <m:r>
          <w:rPr>
            <w:rFonts w:ascii="Cambria Math" w:eastAsia="Calibri" w:hAnsi="Cambria Math"/>
            <w:lang w:eastAsia="en-US"/>
          </w:rPr>
          <m:t>- RWND molto grande</m:t>
        </m:r>
      </m:oMath>
      <w:r w:rsidRPr="00073680">
        <w:rPr>
          <w:rFonts w:eastAsia="Calibri"/>
          <w:lang w:eastAsia="en-US"/>
        </w:rPr>
        <w:t xml:space="preserve"> </w:t>
      </w:r>
    </w:p>
    <w:p w14:paraId="2B4344B6" w14:textId="77777777" w:rsidR="00033AFD" w:rsidRPr="00073680" w:rsidRDefault="00033AFD" w:rsidP="00033AFD">
      <w:pPr>
        <w:jc w:val="both"/>
        <w:rPr>
          <w:rFonts w:eastAsia="Calibri"/>
          <w:lang w:eastAsia="en-US"/>
        </w:rPr>
      </w:pPr>
      <m:oMath>
        <m:r>
          <w:rPr>
            <w:rFonts w:ascii="Cambria Math" w:eastAsia="Calibri" w:hAnsi="Cambria Math"/>
            <w:lang w:eastAsia="en-US"/>
          </w:rPr>
          <m:t>- </m:t>
        </m:r>
        <m:sSub>
          <m:sSubPr>
            <m:ctrlPr>
              <w:rPr>
                <w:rFonts w:ascii="Cambria Math" w:eastAsia="Calibr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O</m:t>
            </m:r>
          </m:sub>
        </m:sSub>
        <m:r>
          <w:rPr>
            <w:rFonts w:ascii="Cambria Math" w:eastAsia="Calibri" w:hAnsi="Cambria Math"/>
            <w:lang w:eastAsia="en-US"/>
          </w:rPr>
          <m:t>=10 ms</m:t>
        </m:r>
      </m:oMath>
      <w:r w:rsidRPr="00073680">
        <w:rPr>
          <w:rFonts w:eastAsia="Calibri"/>
          <w:lang w:eastAsia="en-US"/>
        </w:rPr>
        <w:t xml:space="preserve"> avviato all’inizio della trasmissione di un pacchetto</w:t>
      </w:r>
    </w:p>
    <w:p w14:paraId="4EAFC711" w14:textId="77777777" w:rsidR="00033AFD" w:rsidRPr="00073680" w:rsidRDefault="00033AFD" w:rsidP="00033AFD">
      <w:pPr>
        <w:jc w:val="both"/>
        <w:rPr>
          <w:rFonts w:eastAsia="Calibri"/>
          <w:lang w:eastAsia="en-US"/>
        </w:rPr>
      </w:pPr>
      <m:oMath>
        <m:r>
          <w:rPr>
            <w:rFonts w:ascii="Cambria Math" w:eastAsia="Calibri" w:hAnsi="Cambria Math"/>
            <w:lang w:eastAsia="en-US"/>
          </w:rPr>
          <m:t>- </m:t>
        </m:r>
        <m:r>
          <m:rPr>
            <m:nor/>
          </m:rPr>
          <w:rPr>
            <w:rFonts w:eastAsia="Calibri"/>
            <w:lang w:eastAsia="en-US"/>
          </w:rPr>
          <m:t>ACK e messaggi SYN/ACK di apertura connessione TCP di dimensione trascurabile</m:t>
        </m:r>
      </m:oMath>
      <w:r w:rsidRPr="00073680">
        <w:rPr>
          <w:rFonts w:eastAsia="Calibri"/>
          <w:lang w:eastAsia="en-US"/>
        </w:rPr>
        <w:t xml:space="preserve"> </w:t>
      </w:r>
    </w:p>
    <w:p w14:paraId="4874C5EB" w14:textId="77777777" w:rsidR="00033AFD" w:rsidRPr="00073680" w:rsidRDefault="00033AFD" w:rsidP="00033AFD">
      <w:pPr>
        <w:jc w:val="both"/>
        <w:rPr>
          <w:rFonts w:eastAsia="Calibri"/>
          <w:lang w:eastAsia="en-US"/>
        </w:rPr>
      </w:pPr>
    </w:p>
    <w:p w14:paraId="42D9B40B" w14:textId="77777777" w:rsidR="00033AFD" w:rsidRPr="00073680" w:rsidRDefault="00033AFD" w:rsidP="00033AFD">
      <w:pPr>
        <w:numPr>
          <w:ilvl w:val="0"/>
          <w:numId w:val="38"/>
        </w:numPr>
        <w:contextualSpacing/>
        <w:jc w:val="both"/>
        <w:rPr>
          <w:rFonts w:eastAsia="Calibri"/>
          <w:lang w:eastAsia="en-US"/>
        </w:rPr>
      </w:pPr>
      <w:r w:rsidRPr="00073680">
        <w:rPr>
          <w:rFonts w:eastAsia="Calibri"/>
          <w:lang w:eastAsia="en-US"/>
        </w:rPr>
        <w:t xml:space="preserve">Si indichi il valore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cont</m:t>
            </m:r>
          </m:sub>
        </m:sSub>
      </m:oMath>
      <w:r w:rsidRPr="00073680">
        <w:rPr>
          <w:rFonts w:eastAsia="Calibri"/>
          <w:lang w:eastAsia="en-US"/>
        </w:rPr>
        <w:t xml:space="preserve"> della finestra di trasmissione che potrebbe consentire trasmissione continua. Motivare la risposta, indicando eventualmente il link su cui la trasmissione diventa continua.</w:t>
      </w:r>
    </w:p>
    <w:p w14:paraId="34DCE483" w14:textId="77777777" w:rsidR="00033AFD" w:rsidRPr="00073680" w:rsidRDefault="00033AFD" w:rsidP="00033AFD">
      <w:pPr>
        <w:numPr>
          <w:ilvl w:val="0"/>
          <w:numId w:val="38"/>
        </w:numPr>
        <w:contextualSpacing/>
        <w:jc w:val="both"/>
        <w:rPr>
          <w:rFonts w:eastAsia="Calibri"/>
          <w:lang w:eastAsia="en-US"/>
        </w:rPr>
      </w:pPr>
      <w:r w:rsidRPr="00073680">
        <w:rPr>
          <w:rFonts w:eastAsia="Calibri"/>
          <w:lang w:eastAsia="en-US"/>
        </w:rPr>
        <w:t>Si calcoli il tempo totale di trasferimento del file in assenza di errori (dal tempo t=0 fino alla ricezione dell’ultimo ack).</w:t>
      </w:r>
    </w:p>
    <w:p w14:paraId="19373941" w14:textId="6AFE6947" w:rsidR="00033AFD" w:rsidRPr="00073680" w:rsidRDefault="00033AFD" w:rsidP="00033AFD">
      <w:pPr>
        <w:numPr>
          <w:ilvl w:val="0"/>
          <w:numId w:val="38"/>
        </w:numPr>
        <w:contextualSpacing/>
        <w:jc w:val="both"/>
        <w:rPr>
          <w:rFonts w:eastAsia="Calibri"/>
          <w:lang w:eastAsia="en-US"/>
        </w:rPr>
      </w:pPr>
      <w:r w:rsidRPr="00073680">
        <w:rPr>
          <w:rFonts w:eastAsia="Calibri"/>
          <w:lang w:eastAsia="en-US"/>
        </w:rPr>
        <w:t xml:space="preserve">Si ripeta il punto b) nel caso in cui </w:t>
      </w:r>
      <m:oMath>
        <m:r>
          <w:rPr>
            <w:rFonts w:ascii="Cambria Math" w:eastAsia="Calibri" w:hAnsi="Cambria Math"/>
            <w:lang w:eastAsia="en-US"/>
          </w:rPr>
          <m:t>RWND=32 MSS</m:t>
        </m:r>
      </m:oMath>
      <w:r w:rsidRPr="00073680">
        <w:rPr>
          <w:rFonts w:eastAsia="Calibri"/>
          <w:lang w:eastAsia="en-US"/>
        </w:rPr>
        <w:t>.</w:t>
      </w:r>
    </w:p>
    <w:p w14:paraId="769C26E9" w14:textId="77777777" w:rsidR="00033AFD" w:rsidRPr="00073680" w:rsidRDefault="00033AFD" w:rsidP="00033AFD">
      <w:pPr>
        <w:jc w:val="both"/>
        <w:rPr>
          <w:u w:val="single"/>
        </w:rPr>
      </w:pPr>
    </w:p>
    <w:p w14:paraId="5F8DB09A" w14:textId="77777777" w:rsidR="00033AFD" w:rsidRPr="00073680" w:rsidRDefault="00033AFD" w:rsidP="00033AFD">
      <w:pPr>
        <w:jc w:val="both"/>
        <w:rPr>
          <w:u w:val="single"/>
        </w:rPr>
      </w:pPr>
    </w:p>
    <w:p w14:paraId="59BCFCCE" w14:textId="77777777" w:rsidR="00033AFD" w:rsidRPr="00073680" w:rsidRDefault="00033AFD" w:rsidP="00033AFD">
      <w:pPr>
        <w:rPr>
          <w:rFonts w:eastAsia="Calibri"/>
          <w:color w:val="FF0000"/>
          <w:lang w:eastAsia="en-US"/>
        </w:rPr>
      </w:pPr>
      <w:r w:rsidRPr="00073680">
        <w:rPr>
          <w:rFonts w:eastAsia="Calibri"/>
          <w:color w:val="FF0000"/>
          <w:lang w:eastAsia="en-US"/>
        </w:rPr>
        <w:t>SOLUZIONE</w:t>
      </w:r>
    </w:p>
    <w:p w14:paraId="423B4427" w14:textId="77777777" w:rsidR="00033AFD" w:rsidRPr="00073680" w:rsidRDefault="00033AFD" w:rsidP="00033AFD">
      <w:pPr>
        <w:rPr>
          <w:rFonts w:eastAsia="Calibri"/>
          <w:color w:val="FF0000"/>
          <w:lang w:eastAsia="en-US"/>
        </w:rPr>
      </w:pPr>
    </w:p>
    <w:p w14:paraId="76B2536C" w14:textId="77777777" w:rsidR="00033AFD" w:rsidRPr="00073680" w:rsidRDefault="004215A6" w:rsidP="00033AFD">
      <w:pPr>
        <w:rPr>
          <w:rFonts w:eastAsia="Calibri"/>
          <w:i/>
          <w:iCs/>
          <w:color w:val="FF0000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=5 μs</m:t>
        </m:r>
      </m:oMath>
      <w:r w:rsidR="00033AFD" w:rsidRPr="00073680">
        <w:rPr>
          <w:rFonts w:eastAsia="Calibri"/>
          <w:i/>
          <w:iCs/>
          <w:color w:val="FF0000"/>
          <w:lang w:eastAsia="en-US"/>
        </w:rPr>
        <w:t xml:space="preserve">; </w:t>
      </w:r>
      <w:r w:rsidR="00033AFD" w:rsidRPr="00073680">
        <w:rPr>
          <w:rFonts w:eastAsia="Calibri"/>
          <w:i/>
          <w:iCs/>
          <w:color w:val="FF0000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=2.5 μs</m:t>
        </m:r>
      </m:oMath>
      <w:r w:rsidR="00033AFD" w:rsidRPr="00073680">
        <w:rPr>
          <w:rFonts w:eastAsia="Calibri"/>
          <w:i/>
          <w:iCs/>
          <w:color w:val="FF0000"/>
          <w:lang w:eastAsia="en-US"/>
        </w:rPr>
        <w:t>;</w:t>
      </w:r>
      <w:r w:rsidR="00033AFD" w:rsidRPr="00073680">
        <w:rPr>
          <w:rFonts w:eastAsia="Calibri"/>
          <w:i/>
          <w:iCs/>
          <w:color w:val="FF0000"/>
          <w:lang w:eastAsia="en-US"/>
        </w:rPr>
        <w:tab/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3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=4 μs</m:t>
        </m:r>
      </m:oMath>
    </w:p>
    <w:p w14:paraId="32374C79" w14:textId="77777777" w:rsidR="00033AFD" w:rsidRPr="00073680" w:rsidRDefault="00033AFD" w:rsidP="00033AFD">
      <w:pPr>
        <w:rPr>
          <w:rFonts w:eastAsia="Calibri"/>
          <w:i/>
          <w:iCs/>
          <w:color w:val="FF0000"/>
          <w:lang w:eastAsia="en-US"/>
        </w:rPr>
      </w:pPr>
      <m:oMath>
        <m:r>
          <w:rPr>
            <w:rFonts w:ascii="Cambria Math" w:eastAsia="Calibri" w:hAnsi="Cambria Math"/>
            <w:color w:val="FF0000"/>
            <w:lang w:eastAsia="en-US"/>
          </w:rPr>
          <m:t>RTT=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3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+2</m:t>
        </m:r>
        <m:d>
          <m:d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FF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τ</m:t>
                </m:r>
              </m:e>
              <m:sub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color w:val="FF000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FF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τ</m:t>
                </m:r>
              </m:e>
              <m:sub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color w:val="FF000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FF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τ</m:t>
                </m:r>
              </m:e>
              <m:sub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3</m:t>
                </m:r>
              </m:sub>
            </m:sSub>
          </m:e>
        </m:d>
        <m:r>
          <w:rPr>
            <w:rFonts w:ascii="Cambria Math" w:eastAsia="Calibri" w:hAnsi="Cambria Math"/>
            <w:color w:val="FF0000"/>
            <w:lang w:eastAsia="en-US"/>
          </w:rPr>
          <m:t>=211.5 μs</m:t>
        </m:r>
      </m:oMath>
      <w:r w:rsidRPr="00073680">
        <w:rPr>
          <w:rFonts w:eastAsia="Calibri"/>
          <w:i/>
          <w:iCs/>
          <w:color w:val="FF0000"/>
          <w:lang w:eastAsia="en-US"/>
        </w:rPr>
        <w:t xml:space="preserve"> </w:t>
      </w:r>
    </w:p>
    <w:p w14:paraId="0E7D89B6" w14:textId="77777777" w:rsidR="00033AFD" w:rsidRPr="00073680" w:rsidRDefault="00033AFD" w:rsidP="00033AFD">
      <w:pPr>
        <w:rPr>
          <w:rFonts w:eastAsia="Calibri"/>
          <w:i/>
          <w:iCs/>
          <w:color w:val="FF0000"/>
          <w:lang w:eastAsia="en-US"/>
        </w:rPr>
      </w:pPr>
      <m:oMath>
        <m:r>
          <w:rPr>
            <w:rFonts w:ascii="Cambria Math" w:eastAsia="Calibri" w:hAnsi="Cambria Math"/>
            <w:color w:val="FF0000"/>
            <w:lang w:eastAsia="en-US"/>
          </w:rPr>
          <m:t>F=160 MSS</m:t>
        </m:r>
      </m:oMath>
      <w:r w:rsidRPr="00073680">
        <w:rPr>
          <w:rFonts w:eastAsia="Calibri"/>
          <w:i/>
          <w:iCs/>
          <w:color w:val="FF0000"/>
          <w:lang w:eastAsia="en-US"/>
        </w:rPr>
        <w:t xml:space="preserve">; </w:t>
      </w:r>
      <w:r w:rsidRPr="00073680">
        <w:rPr>
          <w:rFonts w:eastAsia="Calibri"/>
          <w:i/>
          <w:iCs/>
          <w:color w:val="FF0000"/>
          <w:lang w:eastAsia="en-US"/>
        </w:rPr>
        <w:tab/>
      </w:r>
      <w:r w:rsidRPr="00073680">
        <w:rPr>
          <w:rFonts w:eastAsia="Calibri"/>
          <w:i/>
          <w:iCs/>
          <w:color w:val="FF0000"/>
          <w:lang w:eastAsia="en-US"/>
        </w:rPr>
        <w:tab/>
      </w:r>
      <m:oMath>
        <m:r>
          <w:rPr>
            <w:rFonts w:ascii="Cambria Math" w:eastAsia="Calibri" w:hAnsi="Cambria Math"/>
            <w:color w:val="FF0000"/>
            <w:lang w:eastAsia="en-US"/>
          </w:rPr>
          <m:t>SSTHRESH=32 MSS</m:t>
        </m:r>
      </m:oMath>
      <w:r w:rsidRPr="00073680">
        <w:rPr>
          <w:rFonts w:eastAsia="Calibri"/>
          <w:i/>
          <w:iCs/>
          <w:color w:val="FF0000"/>
          <w:lang w:eastAsia="en-US"/>
        </w:rPr>
        <w:t xml:space="preserve">; </w:t>
      </w:r>
      <w:r w:rsidRPr="00073680">
        <w:rPr>
          <w:rFonts w:eastAsia="Calibri"/>
          <w:i/>
          <w:iCs/>
          <w:color w:val="FF0000"/>
          <w:lang w:eastAsia="en-US"/>
        </w:rPr>
        <w:tab/>
      </w:r>
      <m:oMath>
        <m:r>
          <w:rPr>
            <w:rFonts w:ascii="Cambria Math" w:eastAsia="Calibri" w:hAnsi="Cambria Math"/>
            <w:color w:val="FF0000"/>
            <w:lang w:eastAsia="en-US"/>
          </w:rPr>
          <m:t>RWND=inf.</m:t>
        </m:r>
      </m:oMath>
    </w:p>
    <w:p w14:paraId="0118D719" w14:textId="77777777" w:rsidR="00033AFD" w:rsidRPr="00073680" w:rsidRDefault="004215A6" w:rsidP="00033AFD">
      <w:pPr>
        <w:rPr>
          <w:rFonts w:eastAsia="Calibri"/>
          <w:i/>
          <w:iCs/>
          <w:color w:val="FF0000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open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=2</m:t>
        </m:r>
        <m:d>
          <m:d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FF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τ</m:t>
                </m:r>
              </m:e>
              <m:sub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color w:val="FF000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FF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τ</m:t>
                </m:r>
              </m:e>
              <m:sub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color w:val="FF000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FF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τ</m:t>
                </m:r>
              </m:e>
              <m:sub>
                <m:r>
                  <w:rPr>
                    <w:rFonts w:ascii="Cambria Math" w:eastAsia="Calibri" w:hAnsi="Cambria Math"/>
                    <w:color w:val="FF0000"/>
                    <w:lang w:eastAsia="en-US"/>
                  </w:rPr>
                  <m:t>3</m:t>
                </m:r>
              </m:sub>
            </m:sSub>
          </m:e>
        </m:d>
        <m:r>
          <w:rPr>
            <w:rFonts w:ascii="Cambria Math" w:eastAsia="Calibri" w:hAnsi="Cambria Math"/>
            <w:color w:val="FF0000"/>
            <w:lang w:eastAsia="en-US"/>
          </w:rPr>
          <m:t>=200 μs</m:t>
        </m:r>
      </m:oMath>
      <w:r w:rsidR="00033AFD" w:rsidRPr="00073680">
        <w:rPr>
          <w:rFonts w:eastAsia="Calibri"/>
          <w:i/>
          <w:iCs/>
          <w:color w:val="FF0000"/>
          <w:lang w:eastAsia="en-US"/>
        </w:rPr>
        <w:t xml:space="preserve"> </w:t>
      </w:r>
    </w:p>
    <w:p w14:paraId="3100949A" w14:textId="77777777" w:rsidR="00033AFD" w:rsidRPr="00073680" w:rsidRDefault="00033AFD" w:rsidP="00033AFD">
      <w:pPr>
        <w:rPr>
          <w:rFonts w:eastAsia="Calibri"/>
          <w:i/>
          <w:iCs/>
          <w:color w:val="FF0000"/>
          <w:lang w:eastAsia="en-US"/>
        </w:rPr>
      </w:pPr>
    </w:p>
    <w:p w14:paraId="7E51AC76" w14:textId="77777777" w:rsidR="00033AFD" w:rsidRPr="00073680" w:rsidRDefault="00033AFD" w:rsidP="00033AFD">
      <w:pPr>
        <w:rPr>
          <w:rFonts w:eastAsia="Calibri"/>
          <w:i/>
          <w:iCs/>
          <w:color w:val="FF0000"/>
          <w:lang w:eastAsia="en-US"/>
        </w:rPr>
      </w:pPr>
      <w:r w:rsidRPr="00073680">
        <w:rPr>
          <w:rFonts w:eastAsia="Calibri"/>
          <w:i/>
          <w:iCs/>
          <w:color w:val="FF0000"/>
          <w:lang w:eastAsia="en-US"/>
        </w:rPr>
        <w:t xml:space="preserve">a) </w:t>
      </w:r>
      <m:oMath>
        <m:r>
          <w:rPr>
            <w:rFonts w:ascii="Cambria Math" w:eastAsia="Calibri" w:hAnsi="Cambria Math"/>
            <w:color w:val="FF0000"/>
            <w:lang w:eastAsia="en-US"/>
          </w:rPr>
          <m:t>W*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≥RTT⇒W≥42.3⇒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cont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=43 MSS</m:t>
        </m:r>
      </m:oMath>
      <w:r w:rsidRPr="00073680">
        <w:rPr>
          <w:rFonts w:eastAsia="Calibri"/>
          <w:i/>
          <w:iCs/>
          <w:color w:val="FF0000"/>
          <w:lang w:eastAsia="en-US"/>
        </w:rPr>
        <w:t xml:space="preserve"> </w:t>
      </w:r>
    </w:p>
    <w:p w14:paraId="1E523261" w14:textId="77777777" w:rsidR="00033AFD" w:rsidRPr="00073680" w:rsidRDefault="00033AFD" w:rsidP="00033AFD">
      <w:pPr>
        <w:rPr>
          <w:rFonts w:eastAsia="Calibri"/>
          <w:i/>
          <w:iCs/>
          <w:color w:val="FF0000"/>
          <w:lang w:eastAsia="en-US"/>
        </w:rPr>
      </w:pPr>
    </w:p>
    <w:p w14:paraId="526366B7" w14:textId="19CF2DF3" w:rsidR="00033AFD" w:rsidRPr="00073680" w:rsidRDefault="00033AFD" w:rsidP="00033AFD">
      <w:pPr>
        <w:rPr>
          <w:rFonts w:eastAsia="Calibri"/>
          <w:iCs/>
          <w:color w:val="FF0000"/>
          <w:lang w:eastAsia="en-US"/>
        </w:rPr>
      </w:pPr>
      <w:r w:rsidRPr="00073680">
        <w:rPr>
          <w:rFonts w:eastAsia="Calibri"/>
          <w:iCs/>
          <w:color w:val="FF0000"/>
          <w:lang w:eastAsia="en-US"/>
        </w:rPr>
        <w:t>Pacchetti trasmessi: (1) – (2) – (4) – (8) – (16) – (32) – (33) – (34) – (</w:t>
      </w:r>
      <w:r w:rsidR="00B32A6B">
        <w:rPr>
          <w:rFonts w:eastAsia="Calibri"/>
          <w:iCs/>
          <w:color w:val="FF0000"/>
          <w:lang w:eastAsia="en-US"/>
        </w:rPr>
        <w:t>3</w:t>
      </w:r>
      <w:r w:rsidRPr="00073680">
        <w:rPr>
          <w:rFonts w:eastAsia="Calibri"/>
          <w:iCs/>
          <w:color w:val="FF0000"/>
          <w:lang w:eastAsia="en-US"/>
        </w:rPr>
        <w:t xml:space="preserve">0) </w:t>
      </w:r>
    </w:p>
    <w:p w14:paraId="4A684C27" w14:textId="77777777" w:rsidR="00033AFD" w:rsidRPr="00073680" w:rsidRDefault="00033AFD" w:rsidP="00033AFD">
      <w:pPr>
        <w:rPr>
          <w:rFonts w:eastAsia="Calibri"/>
          <w:i/>
          <w:iCs/>
          <w:color w:val="FF0000"/>
          <w:lang w:eastAsia="en-US"/>
        </w:rPr>
      </w:pPr>
      <w:r w:rsidRPr="00073680">
        <w:rPr>
          <w:rFonts w:eastAsia="Calibri"/>
          <w:iCs/>
          <w:color w:val="FF0000"/>
          <w:lang w:eastAsia="en-US"/>
        </w:rPr>
        <w:t>La trasmissione NON diventa mai continua perché vengono esauriti i pacchetti prima di raggiungere</w:t>
      </w:r>
      <w:r w:rsidRPr="00073680">
        <w:rPr>
          <w:rFonts w:eastAsia="Calibri"/>
          <w:i/>
          <w:iCs/>
          <w:color w:val="FF0000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cont</m:t>
            </m:r>
          </m:sub>
        </m:sSub>
      </m:oMath>
    </w:p>
    <w:p w14:paraId="1E3E4D8F" w14:textId="207BE723" w:rsidR="00033AFD" w:rsidRPr="00073680" w:rsidRDefault="00033AFD" w:rsidP="00033AFD">
      <w:pPr>
        <w:rPr>
          <w:rFonts w:eastAsia="Calibri"/>
          <w:i/>
          <w:iCs/>
          <w:color w:val="FF0000"/>
          <w:lang w:val="en-GB" w:eastAsia="en-US"/>
        </w:rPr>
      </w:pPr>
      <w:r w:rsidRPr="00073680">
        <w:rPr>
          <w:rFonts w:eastAsia="Calibri"/>
          <w:i/>
          <w:iCs/>
          <w:color w:val="FF0000"/>
          <w:lang w:val="en-GB" w:eastAsia="en-US"/>
        </w:rPr>
        <w:t xml:space="preserve">b)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tot</m:t>
            </m:r>
          </m:sub>
        </m:sSub>
        <m:r>
          <w:rPr>
            <w:rFonts w:ascii="Cambria Math" w:eastAsia="Calibri" w:hAnsi="Cambria Math"/>
            <w:color w:val="FF0000"/>
            <w:lang w:val="en-GB"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open</m:t>
            </m:r>
          </m:sub>
        </m:sSub>
        <m:r>
          <w:rPr>
            <w:rFonts w:ascii="Cambria Math" w:eastAsia="Calibri" w:hAnsi="Cambria Math"/>
            <w:color w:val="FF0000"/>
            <w:lang w:val="en-GB" w:eastAsia="en-US"/>
          </w:rPr>
          <m:t>+8</m:t>
        </m:r>
        <m:r>
          <w:rPr>
            <w:rFonts w:ascii="Cambria Math" w:eastAsia="Calibri" w:hAnsi="Cambria Math"/>
            <w:color w:val="FF0000"/>
            <w:lang w:eastAsia="en-US"/>
          </w:rPr>
          <m:t>RTT</m:t>
        </m:r>
        <m:r>
          <w:rPr>
            <w:rFonts w:ascii="Cambria Math" w:eastAsia="Calibri" w:hAnsi="Cambria Math"/>
            <w:color w:val="FF0000"/>
            <w:lang w:val="en-GB" w:eastAsia="en-US"/>
          </w:rPr>
          <m:t>+29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val="en-GB" w:eastAsia="en-US"/>
              </w:rPr>
              <m:t>1</m:t>
            </m:r>
          </m:sub>
        </m:sSub>
        <m:r>
          <w:rPr>
            <w:rFonts w:ascii="Cambria Math" w:eastAsia="Calibri" w:hAnsi="Cambria Math"/>
            <w:color w:val="FF0000"/>
            <w:lang w:val="en-GB" w:eastAsia="en-US"/>
          </w:rPr>
          <m:t>+</m:t>
        </m:r>
        <m:r>
          <w:rPr>
            <w:rFonts w:ascii="Cambria Math" w:eastAsia="Calibri" w:hAnsi="Cambria Math"/>
            <w:color w:val="FF0000"/>
            <w:lang w:eastAsia="en-US"/>
          </w:rPr>
          <m:t>RTT</m:t>
        </m:r>
        <m:r>
          <w:rPr>
            <w:rFonts w:ascii="Cambria Math" w:eastAsia="Calibri" w:hAnsi="Cambria Math"/>
            <w:color w:val="FF0000"/>
            <w:lang w:val="en-GB"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open</m:t>
            </m:r>
          </m:sub>
        </m:sSub>
        <m:r>
          <w:rPr>
            <w:rFonts w:ascii="Cambria Math" w:eastAsia="Calibri" w:hAnsi="Cambria Math"/>
            <w:color w:val="FF0000"/>
            <w:lang w:val="en-GB" w:eastAsia="en-US"/>
          </w:rPr>
          <m:t>+9</m:t>
        </m:r>
        <m:r>
          <w:rPr>
            <w:rFonts w:ascii="Cambria Math" w:eastAsia="Calibri" w:hAnsi="Cambria Math"/>
            <w:color w:val="FF0000"/>
            <w:lang w:eastAsia="en-US"/>
          </w:rPr>
          <m:t>RTT</m:t>
        </m:r>
        <m:r>
          <w:rPr>
            <w:rFonts w:ascii="Cambria Math" w:eastAsia="Calibri" w:hAnsi="Cambria Math"/>
            <w:color w:val="FF0000"/>
            <w:lang w:val="en-GB" w:eastAsia="en-US"/>
          </w:rPr>
          <m:t>+29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val="en-GB" w:eastAsia="en-US"/>
              </w:rPr>
              <m:t>1</m:t>
            </m:r>
          </m:sub>
        </m:sSub>
        <m:r>
          <w:rPr>
            <w:rFonts w:ascii="Cambria Math" w:eastAsia="Calibri" w:hAnsi="Cambria Math"/>
            <w:color w:val="FF0000"/>
            <w:lang w:val="en-GB" w:eastAsia="en-US"/>
          </w:rPr>
          <m:t>=2.2485 </m:t>
        </m:r>
        <m:r>
          <w:rPr>
            <w:rFonts w:ascii="Cambria Math" w:eastAsia="Calibri" w:hAnsi="Cambria Math"/>
            <w:color w:val="FF0000"/>
            <w:lang w:eastAsia="en-US"/>
          </w:rPr>
          <m:t>ms</m:t>
        </m:r>
      </m:oMath>
      <w:r w:rsidRPr="00073680">
        <w:rPr>
          <w:rFonts w:eastAsia="Calibri"/>
          <w:i/>
          <w:iCs/>
          <w:color w:val="FF0000"/>
          <w:lang w:val="en-GB" w:eastAsia="en-US"/>
        </w:rPr>
        <w:t xml:space="preserve"> </w:t>
      </w:r>
    </w:p>
    <w:p w14:paraId="5732352C" w14:textId="77777777" w:rsidR="00033AFD" w:rsidRPr="00073680" w:rsidRDefault="00033AFD" w:rsidP="00033AFD">
      <w:pPr>
        <w:rPr>
          <w:rFonts w:eastAsia="Calibri"/>
          <w:i/>
          <w:iCs/>
          <w:color w:val="FF0000"/>
          <w:lang w:val="en-GB" w:eastAsia="en-US"/>
        </w:rPr>
      </w:pPr>
    </w:p>
    <w:p w14:paraId="3C2ECB1A" w14:textId="77777777" w:rsidR="00033AFD" w:rsidRPr="00073680" w:rsidRDefault="00033AFD" w:rsidP="00033AFD">
      <w:pPr>
        <w:rPr>
          <w:rFonts w:eastAsia="Calibri"/>
          <w:i/>
          <w:iCs/>
          <w:color w:val="FF0000"/>
          <w:lang w:eastAsia="en-US"/>
        </w:rPr>
      </w:pPr>
      <w:r w:rsidRPr="00073680">
        <w:rPr>
          <w:rFonts w:eastAsia="Calibri"/>
          <w:i/>
          <w:iCs/>
          <w:color w:val="FF0000"/>
          <w:lang w:eastAsia="en-US"/>
        </w:rPr>
        <w:t xml:space="preserve">c) </w:t>
      </w:r>
      <m:oMath>
        <m:r>
          <w:rPr>
            <w:rFonts w:ascii="Cambria Math" w:eastAsia="Calibri" w:hAnsi="Cambria Math"/>
            <w:color w:val="FF0000"/>
            <w:lang w:eastAsia="en-US"/>
          </w:rPr>
          <m:t>RWND=32 MSS</m:t>
        </m:r>
      </m:oMath>
    </w:p>
    <w:p w14:paraId="6A32706C" w14:textId="7142F3D6" w:rsidR="00033AFD" w:rsidRPr="00073680" w:rsidRDefault="00033AFD" w:rsidP="00033AFD">
      <w:pPr>
        <w:rPr>
          <w:rFonts w:eastAsia="Calibri"/>
          <w:iCs/>
          <w:color w:val="FF0000"/>
          <w:lang w:eastAsia="en-US"/>
        </w:rPr>
      </w:pPr>
      <w:r w:rsidRPr="00073680">
        <w:rPr>
          <w:rFonts w:eastAsia="Calibri"/>
          <w:iCs/>
          <w:color w:val="FF0000"/>
          <w:lang w:eastAsia="en-US"/>
        </w:rPr>
        <w:t>Pacchetti trasmessi: (1) – (2) – (4) – (8) – (16) – (32) – (</w:t>
      </w:r>
      <w:r w:rsidR="001F6606">
        <w:rPr>
          <w:rFonts w:eastAsia="Calibri"/>
          <w:iCs/>
          <w:color w:val="FF0000"/>
          <w:lang w:eastAsia="en-US"/>
        </w:rPr>
        <w:t>32) – (32) – (32) – (</w:t>
      </w:r>
      <w:r w:rsidR="00906FE8">
        <w:rPr>
          <w:rFonts w:eastAsia="Calibri"/>
          <w:iCs/>
          <w:color w:val="FF0000"/>
          <w:lang w:eastAsia="en-US"/>
        </w:rPr>
        <w:t>1</w:t>
      </w:r>
      <w:r w:rsidRPr="00073680">
        <w:rPr>
          <w:rFonts w:eastAsia="Calibri"/>
          <w:iCs/>
          <w:color w:val="FF0000"/>
          <w:lang w:eastAsia="en-US"/>
        </w:rPr>
        <w:t xml:space="preserve">) </w:t>
      </w:r>
    </w:p>
    <w:p w14:paraId="2C0FC01E" w14:textId="639F1CA6" w:rsidR="00033AFD" w:rsidRPr="00073680" w:rsidRDefault="004215A6" w:rsidP="00033AFD">
      <w:pPr>
        <w:rPr>
          <w:rFonts w:eastAsia="Calibri"/>
          <w:i/>
          <w:iCs/>
          <w:color w:val="FF0000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T'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tot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FF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FF0000"/>
                <w:lang w:eastAsia="en-US"/>
              </w:rPr>
              <m:t>open</m:t>
            </m:r>
          </m:sub>
        </m:sSub>
        <m:r>
          <w:rPr>
            <w:rFonts w:ascii="Cambria Math" w:eastAsia="Calibri" w:hAnsi="Cambria Math"/>
            <w:color w:val="FF0000"/>
            <w:lang w:eastAsia="en-US"/>
          </w:rPr>
          <m:t>+10RTT=2.315 ms</m:t>
        </m:r>
      </m:oMath>
      <w:r w:rsidR="00033AFD" w:rsidRPr="00073680">
        <w:rPr>
          <w:rFonts w:eastAsia="Calibri"/>
          <w:i/>
          <w:iCs/>
          <w:color w:val="FF0000"/>
          <w:lang w:eastAsia="en-US"/>
        </w:rPr>
        <w:t xml:space="preserve"> </w:t>
      </w:r>
    </w:p>
    <w:p w14:paraId="734A136A" w14:textId="77777777" w:rsidR="00033AFD" w:rsidRPr="00FC3C73" w:rsidRDefault="00033AFD" w:rsidP="00033AFD">
      <w:pPr>
        <w:rPr>
          <w:u w:val="single"/>
        </w:rPr>
      </w:pPr>
    </w:p>
    <w:p w14:paraId="1EDE9C28" w14:textId="56C4166C" w:rsidR="00033AFD" w:rsidRDefault="00033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9D0B32" w14:textId="77777777" w:rsidR="00033AFD" w:rsidRDefault="00033AFD" w:rsidP="00887E92">
      <w:pPr>
        <w:rPr>
          <w:b/>
          <w:bCs/>
          <w:sz w:val="28"/>
          <w:szCs w:val="28"/>
        </w:rPr>
      </w:pPr>
    </w:p>
    <w:p w14:paraId="0149E3F2" w14:textId="5F7822DF" w:rsidR="00887E92" w:rsidRPr="00FC3C73" w:rsidRDefault="00887E92" w:rsidP="00887E92">
      <w:pPr>
        <w:rPr>
          <w:b/>
          <w:bCs/>
          <w:sz w:val="28"/>
          <w:szCs w:val="28"/>
        </w:rPr>
      </w:pPr>
      <w:r w:rsidRPr="00FC3C73">
        <w:rPr>
          <w:b/>
          <w:bCs/>
          <w:sz w:val="28"/>
          <w:szCs w:val="28"/>
        </w:rPr>
        <w:t>Esercizio 3</w:t>
      </w:r>
    </w:p>
    <w:p w14:paraId="4C647B65" w14:textId="31C7448D" w:rsidR="00384CA3" w:rsidRPr="00FC3C73" w:rsidRDefault="00384CA3" w:rsidP="00887E92">
      <w:pPr>
        <w:rPr>
          <w:bCs/>
          <w:szCs w:val="28"/>
        </w:rPr>
      </w:pPr>
      <w:r w:rsidRPr="00FC3C73">
        <w:rPr>
          <w:bCs/>
          <w:szCs w:val="28"/>
        </w:rPr>
        <w:t>(6 punti)</w:t>
      </w:r>
    </w:p>
    <w:p w14:paraId="7556A047" w14:textId="77777777" w:rsidR="00E27B3D" w:rsidRDefault="00E27B3D" w:rsidP="00E27B3D">
      <w:pPr>
        <w:jc w:val="both"/>
      </w:pPr>
    </w:p>
    <w:p w14:paraId="68A81E14" w14:textId="091E9569" w:rsidR="00A96F90" w:rsidRPr="00A96F90" w:rsidRDefault="00614DAC" w:rsidP="00E27B3D">
      <w:pPr>
        <w:jc w:val="both"/>
      </w:pPr>
      <w:r w:rsidRPr="00FC3C73">
        <w:t xml:space="preserve">Nella </w:t>
      </w:r>
      <w:r w:rsidR="00A96F90">
        <w:t xml:space="preserve">LAN </w:t>
      </w:r>
      <w:r w:rsidRPr="00FC3C73">
        <w:t>in figura (dove S1, S2, S3</w:t>
      </w:r>
      <w:r w:rsidR="005D0B5C">
        <w:t xml:space="preserve"> sono switch e H4</w:t>
      </w:r>
      <w:r w:rsidRPr="00FC3C73">
        <w:t xml:space="preserve"> </w:t>
      </w:r>
      <w:r w:rsidR="005D0B5C">
        <w:t xml:space="preserve">è un </w:t>
      </w:r>
      <w:r w:rsidRPr="00FC3C73">
        <w:t xml:space="preserve">hub) le tabelle di switching sono inizialmente vuote. </w:t>
      </w:r>
      <w:r w:rsidR="00A96F90">
        <w:t>Si indichino con MAC.x e IP.x (x=M, N, O, P, Q, R) gli indirizzi MA</w:t>
      </w:r>
      <w:r w:rsidR="00A96F90" w:rsidRPr="00A96F90">
        <w:t>C e IP degli host (x=M, N, O, P, Q, R). Sono inviate in sequenza temporale le trame indicate sotto.</w:t>
      </w:r>
    </w:p>
    <w:p w14:paraId="043AA281" w14:textId="77777777" w:rsidR="00A96F90" w:rsidRPr="00A96F90" w:rsidRDefault="00A96F90" w:rsidP="00A96F90">
      <w:pPr>
        <w:pStyle w:val="Paragrafoelenco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A96F90">
        <w:rPr>
          <w:rFonts w:ascii="Times New Roman" w:hAnsi="Times New Roman" w:cs="Times New Roman"/>
        </w:rPr>
        <w:t xml:space="preserve">Compilare le tabelle sottostanti indicando </w:t>
      </w:r>
      <w:r w:rsidR="005D0B5C" w:rsidRPr="00A96F90">
        <w:rPr>
          <w:rFonts w:ascii="Times New Roman" w:hAnsi="Times New Roman" w:cs="Times New Roman"/>
        </w:rPr>
        <w:t xml:space="preserve">il contenuto delle tabelle di inoltro degli switch S1, S2 ed S3 ad avvenuta ricezione di ognuna delle trame. </w:t>
      </w:r>
      <w:r w:rsidR="005D0B5C" w:rsidRPr="00A96F90">
        <w:rPr>
          <w:rFonts w:ascii="Times New Roman" w:hAnsi="Times New Roman" w:cs="Times New Roman"/>
          <w:b/>
          <w:u w:val="single"/>
        </w:rPr>
        <w:t>Per le trame successive alla prima</w:t>
      </w:r>
      <w:r w:rsidRPr="00A96F90">
        <w:rPr>
          <w:rFonts w:ascii="Times New Roman" w:hAnsi="Times New Roman" w:cs="Times New Roman"/>
          <w:b/>
          <w:u w:val="single"/>
        </w:rPr>
        <w:t>,</w:t>
      </w:r>
      <w:r w:rsidR="005D0B5C" w:rsidRPr="00A96F90">
        <w:rPr>
          <w:rFonts w:ascii="Times New Roman" w:hAnsi="Times New Roman" w:cs="Times New Roman"/>
          <w:b/>
          <w:u w:val="single"/>
        </w:rPr>
        <w:t xml:space="preserve"> indicare solo la variazione di ciascuna delle tabelle d’inoltro rispetto alla trama precedente</w:t>
      </w:r>
      <w:r w:rsidR="005D0B5C" w:rsidRPr="00A96F90">
        <w:rPr>
          <w:rFonts w:ascii="Times New Roman" w:hAnsi="Times New Roman" w:cs="Times New Roman"/>
        </w:rPr>
        <w:t xml:space="preserve">. </w:t>
      </w:r>
    </w:p>
    <w:p w14:paraId="12250577" w14:textId="30897ED8" w:rsidR="005D0B5C" w:rsidRPr="00A96F90" w:rsidRDefault="005D0B5C" w:rsidP="00614DAC">
      <w:pPr>
        <w:pStyle w:val="Paragrafoelenco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A96F90">
        <w:rPr>
          <w:rFonts w:ascii="Times New Roman" w:hAnsi="Times New Roman" w:cs="Times New Roman"/>
        </w:rPr>
        <w:t xml:space="preserve">Per ogni scambio, indicare inoltre se la trama può essere osservata </w:t>
      </w:r>
      <w:r w:rsidR="008038B4" w:rsidRPr="00A96F90">
        <w:rPr>
          <w:rFonts w:ascii="Times New Roman" w:hAnsi="Times New Roman" w:cs="Times New Roman"/>
        </w:rPr>
        <w:t>ai punti di osservazione P1, P2.</w:t>
      </w:r>
    </w:p>
    <w:p w14:paraId="0BC669B0" w14:textId="341B402C" w:rsidR="00614DAC" w:rsidRPr="00FC3C73" w:rsidRDefault="00A96F90" w:rsidP="00614DAC">
      <w:pPr>
        <w:jc w:val="both"/>
      </w:pPr>
      <w:r>
        <w:t>Trama</w:t>
      </w:r>
      <w:r w:rsidR="008038B4">
        <w:t xml:space="preserve"> 1: da N</w:t>
      </w:r>
      <w:r w:rsidR="00614DAC" w:rsidRPr="00FC3C73">
        <w:t xml:space="preserve"> a </w:t>
      </w:r>
      <w:r w:rsidR="008038B4">
        <w:t>P</w:t>
      </w:r>
    </w:p>
    <w:p w14:paraId="55D12DEC" w14:textId="44EA3F0A" w:rsidR="00614DAC" w:rsidRPr="00FC3C73" w:rsidRDefault="00A96F90" w:rsidP="00614DAC">
      <w:pPr>
        <w:jc w:val="both"/>
      </w:pPr>
      <w:r>
        <w:t xml:space="preserve">Trama </w:t>
      </w:r>
      <w:r w:rsidR="008038B4">
        <w:t>2: da Q</w:t>
      </w:r>
      <w:r w:rsidR="00614DAC" w:rsidRPr="00FC3C73">
        <w:t xml:space="preserve"> a </w:t>
      </w:r>
      <w:r w:rsidR="008038B4">
        <w:t>M</w:t>
      </w:r>
    </w:p>
    <w:p w14:paraId="54DB9E49" w14:textId="503D4579" w:rsidR="00614DAC" w:rsidRPr="00FC3C73" w:rsidRDefault="00A96F90" w:rsidP="00614DAC">
      <w:pPr>
        <w:jc w:val="both"/>
      </w:pPr>
      <w:r>
        <w:t xml:space="preserve">Trama </w:t>
      </w:r>
      <w:r w:rsidR="008038B4">
        <w:t>3: ARP request</w:t>
      </w:r>
      <w:r w:rsidR="00614DAC" w:rsidRPr="00FC3C73">
        <w:t xml:space="preserve"> </w:t>
      </w:r>
      <w:r w:rsidR="008038B4">
        <w:t xml:space="preserve">da Q a </w:t>
      </w:r>
      <w:r>
        <w:t>R</w:t>
      </w:r>
    </w:p>
    <w:p w14:paraId="074AEA10" w14:textId="7070E586" w:rsidR="00614DAC" w:rsidRPr="00FC3C73" w:rsidRDefault="00A96F90" w:rsidP="00614DAC">
      <w:pPr>
        <w:jc w:val="both"/>
      </w:pPr>
      <w:r>
        <w:t xml:space="preserve">Trama </w:t>
      </w:r>
      <w:r w:rsidR="008038B4">
        <w:t xml:space="preserve">4: </w:t>
      </w:r>
      <w:r>
        <w:t>ARP reply da R</w:t>
      </w:r>
      <w:r w:rsidR="008038B4">
        <w:t xml:space="preserve"> </w:t>
      </w:r>
      <w:r>
        <w:t>a Q</w:t>
      </w:r>
    </w:p>
    <w:p w14:paraId="77F897A2" w14:textId="61072CDC" w:rsidR="00F517D2" w:rsidRPr="00FC3C73" w:rsidRDefault="005D0B5C" w:rsidP="00614DAC">
      <w:pPr>
        <w:jc w:val="center"/>
      </w:pPr>
      <w:r>
        <w:rPr>
          <w:noProof/>
          <w:lang w:eastAsia="it-IT"/>
        </w:rPr>
        <w:drawing>
          <wp:inline distT="0" distB="0" distL="0" distR="0" wp14:anchorId="6B50E716" wp14:editId="1CA4F8FC">
            <wp:extent cx="5005387" cy="2499919"/>
            <wp:effectExtent l="0" t="0" r="508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84" cy="25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1C20" w14:textId="3499F4B8" w:rsidR="005D0B5C" w:rsidRPr="00073680" w:rsidRDefault="005D0B5C" w:rsidP="005D0B5C">
      <w:pPr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073680">
        <w:rPr>
          <w:rFonts w:eastAsiaTheme="minorHAnsi"/>
          <w:b/>
          <w:bCs/>
          <w:sz w:val="28"/>
          <w:szCs w:val="28"/>
          <w:lang w:eastAsia="en-US"/>
        </w:rPr>
        <w:t xml:space="preserve">1.  </w:t>
      </w:r>
      <w:r w:rsidR="00A96F90" w:rsidRPr="00073680">
        <w:rPr>
          <w:rFonts w:eastAsiaTheme="minorHAnsi"/>
          <w:b/>
          <w:bCs/>
          <w:sz w:val="28"/>
          <w:szCs w:val="28"/>
          <w:lang w:eastAsia="en-US"/>
        </w:rPr>
        <w:t>N</w:t>
      </w:r>
      <w:r w:rsidRPr="00073680">
        <w:rPr>
          <w:rFonts w:eastAsiaTheme="minorHAnsi"/>
          <w:b/>
          <w:bCs/>
          <w:sz w:val="28"/>
          <w:szCs w:val="28"/>
          <w:lang w:eastAsia="en-US"/>
        </w:rPr>
        <w:t xml:space="preserve"> -&gt; </w:t>
      </w:r>
      <w:r w:rsidR="00A96F90" w:rsidRPr="00073680">
        <w:rPr>
          <w:rFonts w:eastAsiaTheme="minorHAnsi"/>
          <w:b/>
          <w:bCs/>
          <w:sz w:val="28"/>
          <w:szCs w:val="28"/>
          <w:lang w:eastAsia="en-US"/>
        </w:rPr>
        <w:t>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D7781C" w:rsidRPr="00073680" w14:paraId="2BF35A85" w14:textId="77777777" w:rsidTr="00D7781C">
        <w:trPr>
          <w:trHeight w:val="316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4B3D" w14:textId="5C280BD6" w:rsidR="00D7781C" w:rsidRPr="00073680" w:rsidRDefault="00D7781C" w:rsidP="00E27B3D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B145D7" w14:textId="77777777" w:rsidR="00D7781C" w:rsidRPr="00073680" w:rsidRDefault="00D7781C" w:rsidP="00E27B3D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208" w:type="dxa"/>
            <w:gridSpan w:val="2"/>
            <w:tcBorders>
              <w:left w:val="single" w:sz="4" w:space="0" w:color="auto"/>
            </w:tcBorders>
          </w:tcPr>
          <w:p w14:paraId="277E20EB" w14:textId="16B6B1F5" w:rsidR="00D7781C" w:rsidRPr="00073680" w:rsidRDefault="00D7781C" w:rsidP="00E27B3D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1AE4A" w14:textId="77777777" w:rsidR="00D7781C" w:rsidRPr="00073680" w:rsidRDefault="00D7781C" w:rsidP="00E27B3D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208" w:type="dxa"/>
            <w:gridSpan w:val="2"/>
            <w:tcBorders>
              <w:left w:val="single" w:sz="4" w:space="0" w:color="auto"/>
            </w:tcBorders>
          </w:tcPr>
          <w:p w14:paraId="724D6C89" w14:textId="37273995" w:rsidR="00D7781C" w:rsidRPr="00073680" w:rsidRDefault="00D7781C" w:rsidP="00E27B3D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S3</w:t>
            </w:r>
          </w:p>
        </w:tc>
      </w:tr>
      <w:tr w:rsidR="00E27B3D" w:rsidRPr="00073680" w14:paraId="6601F2A3" w14:textId="77777777" w:rsidTr="00D7781C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5A63" w14:textId="4B8B3A25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590A" w14:textId="14EFD590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09CA3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67A60868" w14:textId="7EDDB77A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79D6CE6" w14:textId="1AD4B583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79BB5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2ACD34AA" w14:textId="233ED37D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</w:tcPr>
          <w:p w14:paraId="1D6A234B" w14:textId="3C44197C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</w:tr>
      <w:tr w:rsidR="00E27B3D" w:rsidRPr="00073680" w14:paraId="2B8457FB" w14:textId="77777777" w:rsidTr="00D7781C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449B" w14:textId="42A493BC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MAC.N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602" w14:textId="11DC377A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2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E45C67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62B9C5AA" w14:textId="41AEB900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MAC.N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0BE0FA54" w14:textId="22D9F6EB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02DC0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2917F24C" w14:textId="0EB1E4EA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MAC.N</w:t>
            </w:r>
          </w:p>
        </w:tc>
        <w:tc>
          <w:tcPr>
            <w:tcW w:w="1104" w:type="dxa"/>
          </w:tcPr>
          <w:p w14:paraId="16B71565" w14:textId="2899D641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1</w:t>
            </w:r>
          </w:p>
        </w:tc>
      </w:tr>
      <w:tr w:rsidR="00E27B3D" w:rsidRPr="00073680" w14:paraId="1A4A5A6D" w14:textId="77777777" w:rsidTr="00D7781C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08A9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F204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96D40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36E11C5F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750A468B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14120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306C4191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441C2274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422DB019" w14:textId="77777777" w:rsidTr="00D7781C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BE4C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3403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83F18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1A3933B1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1F80DB14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616213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BFC3FE5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672BECDF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55806E91" w14:textId="77777777" w:rsidTr="00D7781C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8180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0435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005711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12192402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9872BE1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B37B3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20848327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16A840B2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1D916A6A" w14:textId="77777777" w:rsidTr="00D7781C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839F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4787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40B494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55C3D87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3EB11A84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315D1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2D78C0ED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0C8E2150" w14:textId="77777777" w:rsidR="00E27B3D" w:rsidRPr="00073680" w:rsidRDefault="00E27B3D" w:rsidP="00E27B3D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</w:tbl>
    <w:p w14:paraId="28A6FAFA" w14:textId="525B5CEA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28F70C55" w14:textId="3A94D4E6" w:rsidR="005D0B5C" w:rsidRPr="00073680" w:rsidRDefault="005D0B5C" w:rsidP="005D0B5C">
      <w:pPr>
        <w:jc w:val="both"/>
        <w:rPr>
          <w:rFonts w:eastAsiaTheme="minorHAnsi"/>
          <w:lang w:eastAsia="en-US"/>
        </w:rPr>
      </w:pPr>
      <w:r w:rsidRPr="00073680">
        <w:rPr>
          <w:rFonts w:eastAsiaTheme="minorHAnsi"/>
          <w:lang w:eastAsia="en-US"/>
        </w:rPr>
        <w:t>Visibilità in P1 e P2 (Sì/No)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3672"/>
        <w:gridCol w:w="3672"/>
      </w:tblGrid>
      <w:tr w:rsidR="005D0B5C" w:rsidRPr="00073680" w14:paraId="5C8A947A" w14:textId="77777777" w:rsidTr="00BB2879">
        <w:trPr>
          <w:trHeight w:val="443"/>
        </w:trPr>
        <w:tc>
          <w:tcPr>
            <w:tcW w:w="3672" w:type="dxa"/>
          </w:tcPr>
          <w:p w14:paraId="28A0E59B" w14:textId="76AA65AF" w:rsidR="005D0B5C" w:rsidRPr="00073680" w:rsidRDefault="005D0B5C" w:rsidP="005D0B5C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073680">
              <w:rPr>
                <w:rFonts w:eastAsiaTheme="minorHAnsi"/>
                <w:sz w:val="28"/>
                <w:szCs w:val="28"/>
                <w:lang w:eastAsia="en-US"/>
              </w:rPr>
              <w:t>P1:</w:t>
            </w:r>
            <w:r w:rsidR="00E27B3D" w:rsidRPr="0007368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E27B3D" w:rsidRPr="00073680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sì</w:t>
            </w:r>
          </w:p>
        </w:tc>
        <w:tc>
          <w:tcPr>
            <w:tcW w:w="3672" w:type="dxa"/>
          </w:tcPr>
          <w:p w14:paraId="3F954526" w14:textId="6E008494" w:rsidR="005D0B5C" w:rsidRPr="00073680" w:rsidRDefault="005D0B5C" w:rsidP="005D0B5C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073680">
              <w:rPr>
                <w:rFonts w:eastAsiaTheme="minorHAnsi"/>
                <w:sz w:val="28"/>
                <w:szCs w:val="28"/>
                <w:lang w:eastAsia="en-US"/>
              </w:rPr>
              <w:t>P2:</w:t>
            </w:r>
            <w:r w:rsidR="00E27B3D" w:rsidRPr="0007368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E27B3D" w:rsidRPr="00073680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sì</w:t>
            </w:r>
          </w:p>
        </w:tc>
      </w:tr>
    </w:tbl>
    <w:p w14:paraId="4B6EE5B6" w14:textId="77777777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016F290A" w14:textId="77777777" w:rsidR="00D7781C" w:rsidRPr="00073680" w:rsidRDefault="00D7781C" w:rsidP="005D0B5C">
      <w:pPr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019C87B6" w14:textId="77777777" w:rsidR="00D7781C" w:rsidRPr="00073680" w:rsidRDefault="00D7781C" w:rsidP="005D0B5C">
      <w:pPr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4653BE59" w14:textId="77777777" w:rsidR="00D7781C" w:rsidRPr="00073680" w:rsidRDefault="00D7781C" w:rsidP="005D0B5C">
      <w:pPr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34288004" w14:textId="77777777" w:rsidR="00D7781C" w:rsidRPr="00073680" w:rsidRDefault="00D7781C" w:rsidP="005D0B5C">
      <w:pPr>
        <w:jc w:val="both"/>
        <w:rPr>
          <w:rFonts w:eastAsiaTheme="minorHAnsi"/>
          <w:b/>
          <w:bCs/>
          <w:sz w:val="28"/>
          <w:szCs w:val="28"/>
          <w:lang w:eastAsia="en-US"/>
        </w:rPr>
      </w:pPr>
      <w:bookmarkStart w:id="1" w:name="_GoBack"/>
      <w:bookmarkEnd w:id="1"/>
    </w:p>
    <w:p w14:paraId="786F4557" w14:textId="4F596946" w:rsidR="005D0B5C" w:rsidRPr="00073680" w:rsidRDefault="00A96F90" w:rsidP="005D0B5C">
      <w:pPr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073680">
        <w:rPr>
          <w:rFonts w:eastAsiaTheme="minorHAnsi"/>
          <w:b/>
          <w:bCs/>
          <w:sz w:val="28"/>
          <w:szCs w:val="28"/>
          <w:lang w:eastAsia="en-US"/>
        </w:rPr>
        <w:lastRenderedPageBreak/>
        <w:t>2.  Q</w:t>
      </w:r>
      <w:r w:rsidR="005D0B5C" w:rsidRPr="00073680">
        <w:rPr>
          <w:rFonts w:eastAsiaTheme="minorHAnsi"/>
          <w:b/>
          <w:bCs/>
          <w:sz w:val="28"/>
          <w:szCs w:val="28"/>
          <w:lang w:eastAsia="en-US"/>
        </w:rPr>
        <w:t xml:space="preserve"> -&gt; 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E27B3D" w:rsidRPr="00073680" w14:paraId="197A5D94" w14:textId="77777777" w:rsidTr="00BB2879">
        <w:trPr>
          <w:trHeight w:val="316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08E5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0144E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208" w:type="dxa"/>
            <w:gridSpan w:val="2"/>
            <w:tcBorders>
              <w:left w:val="single" w:sz="4" w:space="0" w:color="auto"/>
            </w:tcBorders>
          </w:tcPr>
          <w:p w14:paraId="16D7C962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556E4B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208" w:type="dxa"/>
            <w:gridSpan w:val="2"/>
            <w:tcBorders>
              <w:left w:val="single" w:sz="4" w:space="0" w:color="auto"/>
            </w:tcBorders>
          </w:tcPr>
          <w:p w14:paraId="3B752E34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S3</w:t>
            </w:r>
          </w:p>
        </w:tc>
      </w:tr>
      <w:tr w:rsidR="00E27B3D" w:rsidRPr="00073680" w14:paraId="3348BB4A" w14:textId="77777777" w:rsidTr="00BB2879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C4B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908B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800F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60799663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338B36A6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BC3A3E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161368B8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</w:tcPr>
          <w:p w14:paraId="01A508A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</w:tr>
      <w:tr w:rsidR="00E27B3D" w:rsidRPr="00073680" w14:paraId="5FDF280F" w14:textId="77777777" w:rsidTr="00BB2879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E592" w14:textId="4839E89F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MAC.Q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CF4A" w14:textId="2DABCD8C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3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149C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4847105C" w14:textId="1C3FDF0E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MAC.Q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94B6971" w14:textId="7EAD8B53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3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1913F5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161F53CE" w14:textId="2C1CCC4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MAC.Q</w:t>
            </w:r>
          </w:p>
        </w:tc>
        <w:tc>
          <w:tcPr>
            <w:tcW w:w="1104" w:type="dxa"/>
          </w:tcPr>
          <w:p w14:paraId="4ADEC959" w14:textId="3C88888F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2</w:t>
            </w:r>
          </w:p>
        </w:tc>
      </w:tr>
      <w:tr w:rsidR="00E27B3D" w:rsidRPr="00073680" w14:paraId="785383E8" w14:textId="77777777" w:rsidTr="00BB2879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A14B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58F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2CD1F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780320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5C0CC21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F9E83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6AF0E878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37133E8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4EA2B95E" w14:textId="77777777" w:rsidTr="00BB2879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4F9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6A47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7289F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1B4E14EF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1D85DF0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C8FC76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4089FF3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09103A8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59220674" w14:textId="77777777" w:rsidTr="00BB2879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20F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969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70A6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2BE7B198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7294DE5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1E247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32F2AC9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22D4CF5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414C949A" w14:textId="77777777" w:rsidTr="00BB2879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7A8B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D747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27BC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3E93A25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40C6BE2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A28B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207833E5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3E6B9C0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</w:tbl>
    <w:p w14:paraId="5FC40CB8" w14:textId="77BE5CC7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18A7D606" w14:textId="77777777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7F28E141" w14:textId="7DA26C24" w:rsidR="005D0B5C" w:rsidRPr="00073680" w:rsidRDefault="005D0B5C" w:rsidP="005D0B5C">
      <w:pPr>
        <w:jc w:val="both"/>
        <w:rPr>
          <w:rFonts w:eastAsiaTheme="minorHAnsi"/>
          <w:lang w:eastAsia="en-US"/>
        </w:rPr>
      </w:pPr>
      <w:r w:rsidRPr="00073680">
        <w:rPr>
          <w:rFonts w:eastAsiaTheme="minorHAnsi"/>
          <w:lang w:eastAsia="en-US"/>
        </w:rPr>
        <w:t>Visibilità in P1 e P2 (Sì/No)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3672"/>
        <w:gridCol w:w="3672"/>
      </w:tblGrid>
      <w:tr w:rsidR="00E27B3D" w:rsidRPr="00073680" w14:paraId="04CB6145" w14:textId="77777777" w:rsidTr="00BB2879">
        <w:trPr>
          <w:trHeight w:val="443"/>
        </w:trPr>
        <w:tc>
          <w:tcPr>
            <w:tcW w:w="3672" w:type="dxa"/>
          </w:tcPr>
          <w:p w14:paraId="5E5688D3" w14:textId="78FEDEDF" w:rsidR="00E27B3D" w:rsidRPr="00073680" w:rsidRDefault="00E27B3D" w:rsidP="00E27B3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073680">
              <w:rPr>
                <w:rFonts w:eastAsiaTheme="minorHAnsi"/>
                <w:sz w:val="28"/>
                <w:szCs w:val="28"/>
                <w:lang w:eastAsia="en-US"/>
              </w:rPr>
              <w:t xml:space="preserve">P1: </w:t>
            </w:r>
            <w:r w:rsidRPr="00073680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sì</w:t>
            </w:r>
          </w:p>
        </w:tc>
        <w:tc>
          <w:tcPr>
            <w:tcW w:w="3672" w:type="dxa"/>
          </w:tcPr>
          <w:p w14:paraId="38CBFD90" w14:textId="2BB96984" w:rsidR="00E27B3D" w:rsidRPr="00073680" w:rsidRDefault="00E27B3D" w:rsidP="00E27B3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073680">
              <w:rPr>
                <w:rFonts w:eastAsiaTheme="minorHAnsi"/>
                <w:sz w:val="28"/>
                <w:szCs w:val="28"/>
                <w:lang w:eastAsia="en-US"/>
              </w:rPr>
              <w:t xml:space="preserve">P2: </w:t>
            </w:r>
            <w:r w:rsidRPr="00073680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sì</w:t>
            </w:r>
          </w:p>
        </w:tc>
      </w:tr>
    </w:tbl>
    <w:p w14:paraId="095F5362" w14:textId="77777777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290E9CBC" w14:textId="44C835AC" w:rsidR="005D0B5C" w:rsidRPr="00073680" w:rsidRDefault="005D0B5C" w:rsidP="005D0B5C">
      <w:pPr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073680">
        <w:rPr>
          <w:rFonts w:eastAsiaTheme="minorHAnsi"/>
          <w:b/>
          <w:bCs/>
          <w:sz w:val="28"/>
          <w:szCs w:val="28"/>
          <w:lang w:eastAsia="en-US"/>
        </w:rPr>
        <w:t xml:space="preserve">3.  </w:t>
      </w:r>
      <w:r w:rsidR="00A96F90" w:rsidRPr="00073680">
        <w:rPr>
          <w:rFonts w:eastAsiaTheme="minorHAnsi"/>
          <w:b/>
          <w:bCs/>
          <w:sz w:val="28"/>
          <w:szCs w:val="28"/>
          <w:lang w:eastAsia="en-US"/>
        </w:rPr>
        <w:t>ARP Request Q</w:t>
      </w:r>
      <w:r w:rsidRPr="00073680">
        <w:rPr>
          <w:rFonts w:eastAsiaTheme="minorHAnsi"/>
          <w:b/>
          <w:bCs/>
          <w:sz w:val="28"/>
          <w:szCs w:val="28"/>
          <w:lang w:eastAsia="en-US"/>
        </w:rPr>
        <w:t xml:space="preserve"> -&gt; </w:t>
      </w:r>
      <w:r w:rsidR="00A96F90" w:rsidRPr="00073680">
        <w:rPr>
          <w:rFonts w:eastAsiaTheme="minorHAnsi"/>
          <w:b/>
          <w:bCs/>
          <w:sz w:val="28"/>
          <w:szCs w:val="28"/>
          <w:lang w:eastAsia="en-US"/>
        </w:rPr>
        <w:t>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E27B3D" w:rsidRPr="00073680" w14:paraId="3F03093C" w14:textId="77777777" w:rsidTr="00BB2879">
        <w:trPr>
          <w:trHeight w:val="316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E47D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7D9B39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208" w:type="dxa"/>
            <w:gridSpan w:val="2"/>
            <w:tcBorders>
              <w:left w:val="single" w:sz="4" w:space="0" w:color="auto"/>
            </w:tcBorders>
          </w:tcPr>
          <w:p w14:paraId="7AB8D7CF" w14:textId="3C0B631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S2</w:t>
            </w:r>
            <w:r w:rsidR="005E78DE">
              <w:rPr>
                <w:rFonts w:eastAsiaTheme="minorHAnsi"/>
                <w:lang w:eastAsia="en-US"/>
              </w:rPr>
              <w:t>o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C1504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208" w:type="dxa"/>
            <w:gridSpan w:val="2"/>
            <w:tcBorders>
              <w:left w:val="single" w:sz="4" w:space="0" w:color="auto"/>
            </w:tcBorders>
          </w:tcPr>
          <w:p w14:paraId="3BFEF4D3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S3</w:t>
            </w:r>
          </w:p>
        </w:tc>
      </w:tr>
      <w:tr w:rsidR="00E27B3D" w:rsidRPr="00073680" w14:paraId="71D2A7E3" w14:textId="77777777" w:rsidTr="00BB2879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20AE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A3E8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B5F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499D0DB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924B2B3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848D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D3FCC8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</w:tcPr>
          <w:p w14:paraId="63954DB3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</w:tr>
      <w:tr w:rsidR="00E27B3D" w:rsidRPr="00073680" w14:paraId="5CBD5FD5" w14:textId="77777777" w:rsidTr="00BB2879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A3D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D94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E93E49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6A072BCB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3027EA35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0B678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6174CA7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588761B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113E7D97" w14:textId="77777777" w:rsidTr="00BB2879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55D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867B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E0F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255D6999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0BA8E9B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1B418F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32AF059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7F76F268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6B57C94E" w14:textId="77777777" w:rsidTr="00BB2879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BC6F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B91B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2FEE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268A93D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D55FBA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485D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0AE93B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4464D54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57DDDEC1" w14:textId="77777777" w:rsidTr="00BB2879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B4F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41E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188F9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9C07F9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38EA9F9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FA1DE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6559246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27D6007F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1F1E4F1D" w14:textId="77777777" w:rsidTr="00BB2879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6B0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C2DE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4A7CE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31A6F4A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D05584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7936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07F7FF6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365CBF29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</w:tbl>
    <w:p w14:paraId="309FB2BD" w14:textId="06EF0E03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7998B959" w14:textId="18F558E9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17609586" w14:textId="12CFB9EF" w:rsidR="005D0B5C" w:rsidRPr="00073680" w:rsidRDefault="005D0B5C" w:rsidP="005D0B5C">
      <w:pPr>
        <w:jc w:val="both"/>
        <w:rPr>
          <w:rFonts w:eastAsiaTheme="minorHAnsi"/>
          <w:lang w:eastAsia="en-US"/>
        </w:rPr>
      </w:pPr>
      <w:r w:rsidRPr="00073680">
        <w:rPr>
          <w:rFonts w:eastAsiaTheme="minorHAnsi"/>
          <w:lang w:eastAsia="en-US"/>
        </w:rPr>
        <w:t>Visibilità in P1 e P2 (Sì/No)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3672"/>
        <w:gridCol w:w="3672"/>
      </w:tblGrid>
      <w:tr w:rsidR="00E27B3D" w:rsidRPr="00073680" w14:paraId="664A6D2B" w14:textId="77777777" w:rsidTr="00BB2879">
        <w:trPr>
          <w:trHeight w:val="443"/>
        </w:trPr>
        <w:tc>
          <w:tcPr>
            <w:tcW w:w="3672" w:type="dxa"/>
          </w:tcPr>
          <w:p w14:paraId="730B907A" w14:textId="6F11ADF7" w:rsidR="00E27B3D" w:rsidRPr="00073680" w:rsidRDefault="00E27B3D" w:rsidP="00E27B3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073680">
              <w:rPr>
                <w:rFonts w:eastAsiaTheme="minorHAnsi"/>
                <w:sz w:val="28"/>
                <w:szCs w:val="28"/>
                <w:lang w:eastAsia="en-US"/>
              </w:rPr>
              <w:t xml:space="preserve">P1: </w:t>
            </w:r>
            <w:r w:rsidRPr="00073680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sì</w:t>
            </w:r>
          </w:p>
        </w:tc>
        <w:tc>
          <w:tcPr>
            <w:tcW w:w="3672" w:type="dxa"/>
          </w:tcPr>
          <w:p w14:paraId="1DB28FFC" w14:textId="3DE608E2" w:rsidR="00E27B3D" w:rsidRPr="00073680" w:rsidRDefault="00E27B3D" w:rsidP="00E27B3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073680">
              <w:rPr>
                <w:rFonts w:eastAsiaTheme="minorHAnsi"/>
                <w:sz w:val="28"/>
                <w:szCs w:val="28"/>
                <w:lang w:eastAsia="en-US"/>
              </w:rPr>
              <w:t xml:space="preserve">P2: </w:t>
            </w:r>
            <w:r w:rsidRPr="00073680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sì</w:t>
            </w:r>
          </w:p>
        </w:tc>
      </w:tr>
    </w:tbl>
    <w:p w14:paraId="504AF46B" w14:textId="77777777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668F98FE" w14:textId="5C95650C" w:rsidR="005D0B5C" w:rsidRPr="00073680" w:rsidRDefault="005D0B5C" w:rsidP="005D0B5C">
      <w:pPr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073680">
        <w:rPr>
          <w:rFonts w:eastAsiaTheme="minorHAnsi"/>
          <w:b/>
          <w:bCs/>
          <w:sz w:val="28"/>
          <w:szCs w:val="28"/>
          <w:lang w:eastAsia="en-US"/>
        </w:rPr>
        <w:t xml:space="preserve">4.  </w:t>
      </w:r>
      <w:r w:rsidR="00A96F90" w:rsidRPr="00073680">
        <w:rPr>
          <w:rFonts w:eastAsiaTheme="minorHAnsi"/>
          <w:b/>
          <w:bCs/>
          <w:sz w:val="28"/>
          <w:szCs w:val="28"/>
          <w:lang w:eastAsia="en-US"/>
        </w:rPr>
        <w:t xml:space="preserve">ARP Reply </w:t>
      </w:r>
      <w:r w:rsidRPr="00073680">
        <w:rPr>
          <w:rFonts w:eastAsiaTheme="minorHAnsi"/>
          <w:b/>
          <w:bCs/>
          <w:sz w:val="28"/>
          <w:szCs w:val="28"/>
          <w:lang w:eastAsia="en-US"/>
        </w:rPr>
        <w:t xml:space="preserve">R -&gt; </w:t>
      </w:r>
      <w:r w:rsidR="00A96F90" w:rsidRPr="00073680">
        <w:rPr>
          <w:rFonts w:eastAsiaTheme="minorHAnsi"/>
          <w:b/>
          <w:bCs/>
          <w:sz w:val="28"/>
          <w:szCs w:val="28"/>
          <w:lang w:eastAsia="en-US"/>
        </w:rPr>
        <w:t>Q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E27B3D" w:rsidRPr="00073680" w14:paraId="2705264A" w14:textId="77777777" w:rsidTr="00BB2879">
        <w:trPr>
          <w:trHeight w:val="316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5EFB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FADBB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208" w:type="dxa"/>
            <w:gridSpan w:val="2"/>
            <w:tcBorders>
              <w:left w:val="single" w:sz="4" w:space="0" w:color="auto"/>
            </w:tcBorders>
          </w:tcPr>
          <w:p w14:paraId="3198C42A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A41F2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208" w:type="dxa"/>
            <w:gridSpan w:val="2"/>
            <w:tcBorders>
              <w:left w:val="single" w:sz="4" w:space="0" w:color="auto"/>
            </w:tcBorders>
          </w:tcPr>
          <w:p w14:paraId="3AB0ADB7" w14:textId="77777777" w:rsidR="00E27B3D" w:rsidRPr="00073680" w:rsidRDefault="00E27B3D" w:rsidP="00BB2879">
            <w:pPr>
              <w:jc w:val="center"/>
              <w:rPr>
                <w:rFonts w:eastAsiaTheme="minorHAnsi"/>
                <w:lang w:eastAsia="en-US"/>
              </w:rPr>
            </w:pPr>
            <w:r w:rsidRPr="00073680">
              <w:rPr>
                <w:rFonts w:eastAsiaTheme="minorHAnsi"/>
                <w:lang w:eastAsia="en-US"/>
              </w:rPr>
              <w:t>S3</w:t>
            </w:r>
          </w:p>
        </w:tc>
      </w:tr>
      <w:tr w:rsidR="00E27B3D" w:rsidRPr="00073680" w14:paraId="651977CC" w14:textId="77777777" w:rsidTr="00BB2879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B27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617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E0B0E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36CB1BF6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28FC7A38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9859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31B7DEFB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</w:t>
            </w:r>
          </w:p>
        </w:tc>
        <w:tc>
          <w:tcPr>
            <w:tcW w:w="1104" w:type="dxa"/>
          </w:tcPr>
          <w:p w14:paraId="75F2224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Porta</w:t>
            </w:r>
          </w:p>
        </w:tc>
      </w:tr>
      <w:tr w:rsidR="00E27B3D" w:rsidRPr="00073680" w14:paraId="28A50E83" w14:textId="77777777" w:rsidTr="00BB2879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B8EF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AE9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64E6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67DB870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BD748A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AB18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5E48EB32" w14:textId="593A8191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MAC.R</w:t>
            </w:r>
          </w:p>
        </w:tc>
        <w:tc>
          <w:tcPr>
            <w:tcW w:w="1104" w:type="dxa"/>
          </w:tcPr>
          <w:p w14:paraId="2E73B9A1" w14:textId="1ADCB5AC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  <w:r w:rsidRPr="00073680">
              <w:rPr>
                <w:rFonts w:eastAsiaTheme="minorHAnsi"/>
                <w:color w:val="FF0000"/>
                <w:lang w:eastAsia="en-US"/>
              </w:rPr>
              <w:t>2</w:t>
            </w:r>
          </w:p>
        </w:tc>
      </w:tr>
      <w:tr w:rsidR="00E27B3D" w:rsidRPr="00073680" w14:paraId="7066A96C" w14:textId="77777777" w:rsidTr="00BB2879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73D5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8DB7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B8F6D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628A42CE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6D31BC9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BD773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4F25296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5FB2FB7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54D5ECF8" w14:textId="77777777" w:rsidTr="00BB2879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8B39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CE4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8E84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204318DA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491D13D3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E5B1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1F489E1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3FE5255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449933CD" w14:textId="77777777" w:rsidTr="00BB2879">
        <w:trPr>
          <w:trHeight w:val="31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BDB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C96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F49CF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54DF4D2F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15A0ECC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75212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30471F5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5C946951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  <w:tr w:rsidR="00E27B3D" w:rsidRPr="00073680" w14:paraId="5C23E733" w14:textId="77777777" w:rsidTr="00BB2879">
        <w:trPr>
          <w:trHeight w:val="32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151E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EAF9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E52D0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C2BAEE3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14:paraId="02E0EC39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2F994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7DBD53CC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  <w:tc>
          <w:tcPr>
            <w:tcW w:w="1104" w:type="dxa"/>
          </w:tcPr>
          <w:p w14:paraId="6344A968" w14:textId="77777777" w:rsidR="00E27B3D" w:rsidRPr="00073680" w:rsidRDefault="00E27B3D" w:rsidP="00BB2879">
            <w:pPr>
              <w:jc w:val="center"/>
              <w:rPr>
                <w:rFonts w:eastAsiaTheme="minorHAnsi"/>
                <w:color w:val="FF0000"/>
                <w:lang w:eastAsia="en-US"/>
              </w:rPr>
            </w:pPr>
          </w:p>
        </w:tc>
      </w:tr>
    </w:tbl>
    <w:p w14:paraId="2DED263C" w14:textId="66BB5B64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7DE09D17" w14:textId="03FB7D72" w:rsidR="005D0B5C" w:rsidRPr="00073680" w:rsidRDefault="005D0B5C" w:rsidP="005D0B5C">
      <w:pPr>
        <w:jc w:val="both"/>
        <w:rPr>
          <w:rFonts w:eastAsiaTheme="minorHAnsi"/>
          <w:lang w:eastAsia="en-US"/>
        </w:rPr>
      </w:pPr>
    </w:p>
    <w:p w14:paraId="62081F28" w14:textId="066CD5B0" w:rsidR="005D0B5C" w:rsidRPr="00073680" w:rsidRDefault="005D0B5C" w:rsidP="005D0B5C">
      <w:pPr>
        <w:jc w:val="both"/>
        <w:rPr>
          <w:rFonts w:eastAsiaTheme="minorHAnsi"/>
          <w:lang w:eastAsia="en-US"/>
        </w:rPr>
      </w:pPr>
      <w:r w:rsidRPr="00073680">
        <w:rPr>
          <w:rFonts w:eastAsiaTheme="minorHAnsi"/>
          <w:lang w:eastAsia="en-US"/>
        </w:rPr>
        <w:t>Visibilità in P1 e P2 (Sì/No)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3672"/>
        <w:gridCol w:w="3672"/>
      </w:tblGrid>
      <w:tr w:rsidR="00E27B3D" w:rsidRPr="00073680" w14:paraId="7E5518AA" w14:textId="77777777" w:rsidTr="00BB2879">
        <w:trPr>
          <w:trHeight w:val="443"/>
        </w:trPr>
        <w:tc>
          <w:tcPr>
            <w:tcW w:w="3672" w:type="dxa"/>
          </w:tcPr>
          <w:p w14:paraId="2CF77EA2" w14:textId="60BCEB5D" w:rsidR="00E27B3D" w:rsidRPr="00073680" w:rsidRDefault="00E27B3D" w:rsidP="009B16A3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073680">
              <w:rPr>
                <w:rFonts w:eastAsiaTheme="minorHAnsi"/>
                <w:sz w:val="28"/>
                <w:szCs w:val="28"/>
                <w:lang w:eastAsia="en-US"/>
              </w:rPr>
              <w:t xml:space="preserve">P1: </w:t>
            </w:r>
            <w:r w:rsidR="009B16A3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sì</w:t>
            </w:r>
          </w:p>
        </w:tc>
        <w:tc>
          <w:tcPr>
            <w:tcW w:w="3672" w:type="dxa"/>
          </w:tcPr>
          <w:p w14:paraId="2DC1C952" w14:textId="6B1830B7" w:rsidR="00E27B3D" w:rsidRPr="00073680" w:rsidRDefault="00E27B3D" w:rsidP="00E27B3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073680">
              <w:rPr>
                <w:rFonts w:eastAsiaTheme="minorHAnsi"/>
                <w:sz w:val="28"/>
                <w:szCs w:val="28"/>
                <w:lang w:eastAsia="en-US"/>
              </w:rPr>
              <w:t xml:space="preserve">P2: </w:t>
            </w:r>
            <w:r w:rsidR="009B16A3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no</w:t>
            </w:r>
          </w:p>
        </w:tc>
      </w:tr>
    </w:tbl>
    <w:p w14:paraId="3FBA5965" w14:textId="310A91AE" w:rsidR="007C0045" w:rsidRPr="00FC3C73" w:rsidRDefault="007C0045" w:rsidP="007C0045">
      <w:pPr>
        <w:jc w:val="both"/>
      </w:pPr>
    </w:p>
    <w:p w14:paraId="7D838DAF" w14:textId="77777777" w:rsidR="00F517D2" w:rsidRPr="00FC3C73" w:rsidRDefault="00F517D2" w:rsidP="007C0045">
      <w:pPr>
        <w:jc w:val="both"/>
      </w:pPr>
    </w:p>
    <w:p w14:paraId="068CD5D8" w14:textId="713E1FE4" w:rsidR="0073689D" w:rsidRPr="00FC3C73" w:rsidRDefault="0073689D" w:rsidP="005F0EEE">
      <w:pPr>
        <w:jc w:val="both"/>
      </w:pPr>
      <w:r w:rsidRPr="00FC3C73">
        <w:br w:type="page"/>
      </w:r>
    </w:p>
    <w:p w14:paraId="57DBCB2F" w14:textId="7BBA501C" w:rsidR="004650DA" w:rsidRPr="00FC3C73" w:rsidRDefault="004650DA" w:rsidP="004650DA">
      <w:pPr>
        <w:rPr>
          <w:b/>
          <w:bCs/>
          <w:sz w:val="28"/>
          <w:szCs w:val="28"/>
        </w:rPr>
      </w:pPr>
      <w:r w:rsidRPr="00FC3C73">
        <w:rPr>
          <w:b/>
          <w:bCs/>
          <w:sz w:val="28"/>
          <w:szCs w:val="28"/>
        </w:rPr>
        <w:lastRenderedPageBreak/>
        <w:t xml:space="preserve">Quesiti </w:t>
      </w:r>
      <w:r w:rsidR="00E940F2">
        <w:rPr>
          <w:b/>
          <w:bCs/>
          <w:sz w:val="28"/>
          <w:szCs w:val="28"/>
        </w:rPr>
        <w:t>(6)</w:t>
      </w:r>
      <w:r w:rsidR="00D331D3" w:rsidRPr="00FC3C73">
        <w:rPr>
          <w:b/>
          <w:bCs/>
          <w:sz w:val="28"/>
          <w:szCs w:val="28"/>
        </w:rPr>
        <w:t xml:space="preserve"> punti)</w:t>
      </w:r>
    </w:p>
    <w:p w14:paraId="0CC22CE7" w14:textId="77777777" w:rsidR="00FC3C73" w:rsidRDefault="00FC3C73" w:rsidP="00D331D3">
      <w:pPr>
        <w:rPr>
          <w:b/>
          <w:bCs/>
          <w:sz w:val="28"/>
          <w:szCs w:val="28"/>
        </w:rPr>
      </w:pPr>
    </w:p>
    <w:p w14:paraId="7355921A" w14:textId="1287751F" w:rsidR="00D331D3" w:rsidRPr="00FC3C73" w:rsidRDefault="00D331D3" w:rsidP="00D331D3">
      <w:pPr>
        <w:rPr>
          <w:b/>
          <w:bCs/>
          <w:sz w:val="28"/>
          <w:szCs w:val="28"/>
        </w:rPr>
      </w:pPr>
      <w:r w:rsidRPr="00FC3C73">
        <w:rPr>
          <w:b/>
          <w:bCs/>
          <w:sz w:val="28"/>
          <w:szCs w:val="28"/>
        </w:rPr>
        <w:t>Domanda 1</w:t>
      </w:r>
    </w:p>
    <w:p w14:paraId="34D2F472" w14:textId="45F0D3C7" w:rsidR="00D331D3" w:rsidRPr="00FC3C73" w:rsidRDefault="0005166A" w:rsidP="00D331D3">
      <w:pPr>
        <w:rPr>
          <w:bCs/>
          <w:szCs w:val="28"/>
        </w:rPr>
      </w:pPr>
      <w:r w:rsidRPr="00FC3C73">
        <w:rPr>
          <w:bCs/>
          <w:szCs w:val="28"/>
        </w:rPr>
        <w:t>(</w:t>
      </w:r>
      <w:r w:rsidR="00614DAC" w:rsidRPr="00FC3C73">
        <w:rPr>
          <w:bCs/>
          <w:szCs w:val="28"/>
        </w:rPr>
        <w:t>3</w:t>
      </w:r>
      <w:r w:rsidR="00D331D3" w:rsidRPr="00FC3C73">
        <w:rPr>
          <w:bCs/>
          <w:szCs w:val="28"/>
        </w:rPr>
        <w:t xml:space="preserve"> punti)</w:t>
      </w:r>
    </w:p>
    <w:p w14:paraId="55E92124" w14:textId="47BABF54" w:rsidR="00553D18" w:rsidRDefault="000736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it-IT"/>
        </w:rPr>
        <w:drawing>
          <wp:inline distT="0" distB="0" distL="0" distR="0" wp14:anchorId="2724216B" wp14:editId="274D1CE1">
            <wp:extent cx="5629275" cy="3485747"/>
            <wp:effectExtent l="0" t="0" r="0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63" cy="3489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1A0A2" w14:textId="77777777" w:rsidR="00073680" w:rsidRPr="00073680" w:rsidRDefault="00073680">
      <w:pPr>
        <w:rPr>
          <w:bCs/>
          <w:sz w:val="22"/>
          <w:szCs w:val="22"/>
        </w:rPr>
      </w:pPr>
    </w:p>
    <w:p w14:paraId="1C01B004" w14:textId="01BA379C" w:rsidR="00073680" w:rsidRPr="00073680" w:rsidRDefault="00073680" w:rsidP="00073680">
      <w:pPr>
        <w:jc w:val="both"/>
        <w:rPr>
          <w:bCs/>
        </w:rPr>
      </w:pPr>
      <w:r w:rsidRPr="00073680">
        <w:rPr>
          <w:bCs/>
        </w:rPr>
        <w:t>Nella rete in figura, i</w:t>
      </w:r>
      <w:r>
        <w:rPr>
          <w:bCs/>
        </w:rPr>
        <w:t xml:space="preserve">l client A deve scaricare dal server S una pagina web costituita da un documento base HTML e </w:t>
      </w:r>
      <w:r w:rsidR="000C7D5E">
        <w:rPr>
          <w:bCs/>
        </w:rPr>
        <w:t>N=7</w:t>
      </w:r>
      <w:r>
        <w:rPr>
          <w:bCs/>
        </w:rPr>
        <w:t xml:space="preserve"> oggetti. Nella rete sono presenti i seguenti flussi interferenti di lunga durata (bidirezionali):</w:t>
      </w:r>
    </w:p>
    <w:p w14:paraId="65C256AD" w14:textId="3F75F3A8" w:rsidR="00073680" w:rsidRPr="00073680" w:rsidRDefault="000C7D5E" w:rsidP="00073680">
      <w:pPr>
        <w:pStyle w:val="Paragrafoelenco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 w:rsidR="00073680" w:rsidRPr="00073680">
        <w:rPr>
          <w:rFonts w:ascii="Times New Roman" w:hAnsi="Times New Roman" w:cs="Times New Roman"/>
          <w:bCs/>
        </w:rPr>
        <w:t xml:space="preserve"> flussi tra E e C</w:t>
      </w:r>
    </w:p>
    <w:p w14:paraId="012BDA28" w14:textId="6532400B" w:rsidR="00073680" w:rsidRPr="00073680" w:rsidRDefault="000C7D5E" w:rsidP="00073680">
      <w:pPr>
        <w:pStyle w:val="Paragrafoelenco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 w:rsidR="00073680" w:rsidRPr="00073680">
        <w:rPr>
          <w:rFonts w:ascii="Times New Roman" w:hAnsi="Times New Roman" w:cs="Times New Roman"/>
          <w:bCs/>
        </w:rPr>
        <w:t xml:space="preserve"> flussi tra B e D </w:t>
      </w:r>
    </w:p>
    <w:p w14:paraId="23CF9125" w14:textId="14C14999" w:rsidR="00073680" w:rsidRPr="00073680" w:rsidRDefault="00073680" w:rsidP="00073680">
      <w:pPr>
        <w:jc w:val="both"/>
        <w:rPr>
          <w:bCs/>
        </w:rPr>
      </w:pPr>
      <w:r w:rsidRPr="00073680">
        <w:rPr>
          <w:bCs/>
        </w:rPr>
        <w:t xml:space="preserve">Si riportino di seguito le capacità equivalenti utilizzate per il download del documento base </w:t>
      </w:r>
      <w:r w:rsidR="00581F11">
        <w:rPr>
          <w:bCs/>
        </w:rPr>
        <w:t>(C</w:t>
      </w:r>
      <w:r w:rsidR="00581F11" w:rsidRPr="00581F11">
        <w:rPr>
          <w:bCs/>
          <w:vertAlign w:val="subscript"/>
        </w:rPr>
        <w:t>html</w:t>
      </w:r>
      <w:r w:rsidR="00581F11">
        <w:rPr>
          <w:bCs/>
        </w:rPr>
        <w:t xml:space="preserve">) </w:t>
      </w:r>
      <w:r w:rsidRPr="00073680">
        <w:rPr>
          <w:bCs/>
        </w:rPr>
        <w:t xml:space="preserve">è di ciascuno degli N oggetti </w:t>
      </w:r>
      <w:r w:rsidR="00581F11">
        <w:rPr>
          <w:bCs/>
        </w:rPr>
        <w:t>(C</w:t>
      </w:r>
      <w:r w:rsidR="00581F11">
        <w:rPr>
          <w:bCs/>
          <w:vertAlign w:val="subscript"/>
        </w:rPr>
        <w:t>ogg</w:t>
      </w:r>
      <w:r w:rsidR="00581F11">
        <w:rPr>
          <w:bCs/>
        </w:rPr>
        <w:t xml:space="preserve">) </w:t>
      </w:r>
      <w:r w:rsidRPr="00073680">
        <w:rPr>
          <w:bCs/>
        </w:rPr>
        <w:t>nei seguenti casi:</w:t>
      </w:r>
    </w:p>
    <w:p w14:paraId="6980EBD9" w14:textId="1B85A091" w:rsidR="00073680" w:rsidRDefault="00073680" w:rsidP="00073680">
      <w:pPr>
        <w:jc w:val="both"/>
        <w:rPr>
          <w:bCs/>
        </w:rPr>
      </w:pPr>
    </w:p>
    <w:p w14:paraId="706DA8D3" w14:textId="137DC29D" w:rsidR="00073680" w:rsidRPr="000C7D5E" w:rsidRDefault="00073680" w:rsidP="00073680">
      <w:pPr>
        <w:pStyle w:val="Paragrafoelenco"/>
        <w:numPr>
          <w:ilvl w:val="0"/>
          <w:numId w:val="44"/>
        </w:numPr>
        <w:jc w:val="both"/>
        <w:rPr>
          <w:bCs/>
        </w:rPr>
      </w:pPr>
      <w:r>
        <w:rPr>
          <w:rFonts w:ascii="Times New Roman" w:hAnsi="Times New Roman" w:cs="Times New Roman"/>
          <w:bCs/>
        </w:rPr>
        <w:t>Connessi</w:t>
      </w:r>
      <w:r w:rsidR="000C7D5E">
        <w:rPr>
          <w:rFonts w:ascii="Times New Roman" w:hAnsi="Times New Roman" w:cs="Times New Roman"/>
          <w:bCs/>
        </w:rPr>
        <w:t>oni TCP persistenti</w:t>
      </w:r>
    </w:p>
    <w:p w14:paraId="36E12D4C" w14:textId="57BA63F1" w:rsidR="000C7D5E" w:rsidRDefault="000C7D5E" w:rsidP="000C7D5E">
      <w:pPr>
        <w:jc w:val="both"/>
        <w:rPr>
          <w:bCs/>
        </w:rPr>
      </w:pPr>
    </w:p>
    <w:p w14:paraId="28A631C2" w14:textId="6E0C59DA" w:rsidR="000C7D5E" w:rsidRPr="000C7D5E" w:rsidRDefault="000C7D5E" w:rsidP="000C7D5E">
      <w:pPr>
        <w:jc w:val="both"/>
        <w:rPr>
          <w:bCs/>
          <w:lang w:val="en-GB"/>
        </w:rPr>
      </w:pPr>
      <w:r w:rsidRPr="000C7D5E">
        <w:rPr>
          <w:bCs/>
          <w:lang w:val="en-GB"/>
        </w:rPr>
        <w:t>C</w:t>
      </w:r>
      <w:r w:rsidRPr="000C7D5E">
        <w:rPr>
          <w:bCs/>
          <w:vertAlign w:val="subscript"/>
          <w:lang w:val="en-GB"/>
        </w:rPr>
        <w:t>html</w:t>
      </w:r>
      <w:r w:rsidRPr="000C7D5E">
        <w:rPr>
          <w:bCs/>
          <w:lang w:val="en-GB"/>
        </w:rPr>
        <w:t xml:space="preserve"> = </w:t>
      </w:r>
      <w:r w:rsidRPr="000C7D5E">
        <w:rPr>
          <w:bCs/>
          <w:color w:val="FF0000"/>
          <w:lang w:val="en-GB"/>
        </w:rPr>
        <w:t>2.5 Mbit/s</w:t>
      </w:r>
      <w:r w:rsidRPr="000C7D5E">
        <w:rPr>
          <w:bCs/>
          <w:lang w:val="en-GB"/>
        </w:rPr>
        <w:t>____________________</w:t>
      </w:r>
      <w:r w:rsidRPr="000C7D5E">
        <w:rPr>
          <w:bCs/>
          <w:lang w:val="en-GB"/>
        </w:rPr>
        <w:tab/>
      </w:r>
      <w:r w:rsidRPr="000C7D5E">
        <w:rPr>
          <w:bCs/>
          <w:lang w:val="en-GB"/>
        </w:rPr>
        <w:tab/>
        <w:t>C</w:t>
      </w:r>
      <w:r w:rsidRPr="000C7D5E">
        <w:rPr>
          <w:bCs/>
          <w:vertAlign w:val="subscript"/>
          <w:lang w:val="en-GB"/>
        </w:rPr>
        <w:t>ogg</w:t>
      </w:r>
      <w:r w:rsidRPr="000C7D5E">
        <w:rPr>
          <w:bCs/>
          <w:lang w:val="en-GB"/>
        </w:rPr>
        <w:t xml:space="preserve"> = </w:t>
      </w:r>
      <w:r w:rsidRPr="000C7D5E">
        <w:rPr>
          <w:bCs/>
          <w:color w:val="FF0000"/>
          <w:lang w:val="en-GB"/>
        </w:rPr>
        <w:t>2.5 Mbit/s</w:t>
      </w:r>
      <w:r w:rsidRPr="000C7D5E">
        <w:rPr>
          <w:bCs/>
          <w:lang w:val="en-GB"/>
        </w:rPr>
        <w:t xml:space="preserve"> __________________</w:t>
      </w:r>
    </w:p>
    <w:p w14:paraId="157199EB" w14:textId="243A388F" w:rsidR="000C7D5E" w:rsidRPr="000C7D5E" w:rsidRDefault="000C7D5E" w:rsidP="000C7D5E">
      <w:pPr>
        <w:jc w:val="both"/>
        <w:rPr>
          <w:bCs/>
          <w:lang w:val="en-GB"/>
        </w:rPr>
      </w:pPr>
    </w:p>
    <w:p w14:paraId="71DD899C" w14:textId="0F8C0013" w:rsidR="000C7D5E" w:rsidRPr="000C7D5E" w:rsidRDefault="000C7D5E" w:rsidP="000C7D5E">
      <w:pPr>
        <w:jc w:val="both"/>
        <w:rPr>
          <w:bCs/>
          <w:lang w:val="en-GB"/>
        </w:rPr>
      </w:pPr>
    </w:p>
    <w:p w14:paraId="195D9668" w14:textId="46CAEC71" w:rsidR="000C7D5E" w:rsidRPr="00073680" w:rsidRDefault="000C7D5E" w:rsidP="00073680">
      <w:pPr>
        <w:pStyle w:val="Paragrafoelenco"/>
        <w:numPr>
          <w:ilvl w:val="0"/>
          <w:numId w:val="44"/>
        </w:numPr>
        <w:jc w:val="both"/>
        <w:rPr>
          <w:bCs/>
        </w:rPr>
      </w:pPr>
      <w:r>
        <w:rPr>
          <w:rFonts w:ascii="Times New Roman" w:hAnsi="Times New Roman" w:cs="Times New Roman"/>
          <w:bCs/>
        </w:rPr>
        <w:t>Connessioni TCP non persistenti e aperte in parallelo quando possibile</w:t>
      </w:r>
    </w:p>
    <w:p w14:paraId="196F1A02" w14:textId="77777777" w:rsidR="00073680" w:rsidRPr="00073680" w:rsidRDefault="00073680">
      <w:pPr>
        <w:rPr>
          <w:bCs/>
        </w:rPr>
      </w:pPr>
    </w:p>
    <w:p w14:paraId="079C4726" w14:textId="760411FB" w:rsidR="000C7D5E" w:rsidRDefault="000C7D5E" w:rsidP="000C7D5E">
      <w:pPr>
        <w:jc w:val="both"/>
        <w:rPr>
          <w:bCs/>
          <w:lang w:val="en-GB"/>
        </w:rPr>
      </w:pPr>
      <w:r w:rsidRPr="000C7D5E">
        <w:rPr>
          <w:bCs/>
          <w:lang w:val="en-GB"/>
        </w:rPr>
        <w:t>C</w:t>
      </w:r>
      <w:r w:rsidRPr="000C7D5E">
        <w:rPr>
          <w:bCs/>
          <w:vertAlign w:val="subscript"/>
          <w:lang w:val="en-GB"/>
        </w:rPr>
        <w:t>html</w:t>
      </w:r>
      <w:r w:rsidRPr="000C7D5E">
        <w:rPr>
          <w:bCs/>
          <w:lang w:val="en-GB"/>
        </w:rPr>
        <w:t xml:space="preserve"> = </w:t>
      </w:r>
      <w:r w:rsidRPr="000C7D5E">
        <w:rPr>
          <w:bCs/>
          <w:color w:val="FF0000"/>
          <w:lang w:val="en-GB"/>
        </w:rPr>
        <w:t>2.5 Mbit/s</w:t>
      </w:r>
      <w:r>
        <w:rPr>
          <w:bCs/>
          <w:lang w:val="en-GB"/>
        </w:rPr>
        <w:t>____________________</w:t>
      </w:r>
      <w:r w:rsidRPr="000C7D5E">
        <w:rPr>
          <w:bCs/>
          <w:lang w:val="en-GB"/>
        </w:rPr>
        <w:tab/>
      </w:r>
      <w:r w:rsidRPr="000C7D5E">
        <w:rPr>
          <w:bCs/>
          <w:lang w:val="en-GB"/>
        </w:rPr>
        <w:tab/>
        <w:t>C</w:t>
      </w:r>
      <w:r w:rsidRPr="000C7D5E">
        <w:rPr>
          <w:bCs/>
          <w:vertAlign w:val="subscript"/>
          <w:lang w:val="en-GB"/>
        </w:rPr>
        <w:t>ogg</w:t>
      </w:r>
      <w:r w:rsidRPr="000C7D5E">
        <w:rPr>
          <w:bCs/>
          <w:lang w:val="en-GB"/>
        </w:rPr>
        <w:t xml:space="preserve"> = </w:t>
      </w:r>
      <w:r>
        <w:rPr>
          <w:bCs/>
          <w:color w:val="FF0000"/>
          <w:lang w:val="en-GB"/>
        </w:rPr>
        <w:t>1</w:t>
      </w:r>
      <w:r w:rsidRPr="000C7D5E">
        <w:rPr>
          <w:bCs/>
          <w:color w:val="FF0000"/>
          <w:lang w:val="en-GB"/>
        </w:rPr>
        <w:t>.</w:t>
      </w:r>
      <w:r>
        <w:rPr>
          <w:bCs/>
          <w:color w:val="FF0000"/>
          <w:lang w:val="en-GB"/>
        </w:rPr>
        <w:t>33</w:t>
      </w:r>
      <w:r w:rsidRPr="000C7D5E">
        <w:rPr>
          <w:bCs/>
          <w:color w:val="FF0000"/>
          <w:lang w:val="en-GB"/>
        </w:rPr>
        <w:t xml:space="preserve"> Mbit/s</w:t>
      </w:r>
      <w:r w:rsidRPr="000C7D5E">
        <w:rPr>
          <w:bCs/>
          <w:lang w:val="en-GB"/>
        </w:rPr>
        <w:t xml:space="preserve"> __________________</w:t>
      </w:r>
    </w:p>
    <w:p w14:paraId="52C2FC46" w14:textId="77777777" w:rsidR="000C7D5E" w:rsidRPr="000C7D5E" w:rsidRDefault="000C7D5E" w:rsidP="000C7D5E">
      <w:pPr>
        <w:jc w:val="both"/>
        <w:rPr>
          <w:bCs/>
          <w:lang w:val="en-GB"/>
        </w:rPr>
      </w:pPr>
    </w:p>
    <w:p w14:paraId="5DE74188" w14:textId="77777777" w:rsidR="000C7D5E" w:rsidRPr="000C7D5E" w:rsidRDefault="000C7D5E" w:rsidP="000C7D5E">
      <w:pPr>
        <w:jc w:val="both"/>
        <w:rPr>
          <w:bCs/>
          <w:lang w:val="en-GB"/>
        </w:rPr>
      </w:pPr>
    </w:p>
    <w:p w14:paraId="116220B3" w14:textId="0402D256" w:rsidR="000C7D5E" w:rsidRPr="009D04CC" w:rsidRDefault="000C7D5E" w:rsidP="000C7D5E">
      <w:pPr>
        <w:pStyle w:val="Paragrafoelenco"/>
        <w:numPr>
          <w:ilvl w:val="0"/>
          <w:numId w:val="44"/>
        </w:numPr>
        <w:jc w:val="both"/>
        <w:rPr>
          <w:b/>
          <w:bCs/>
        </w:rPr>
      </w:pPr>
      <w:r>
        <w:rPr>
          <w:rFonts w:ascii="Times New Roman" w:hAnsi="Times New Roman" w:cs="Times New Roman"/>
          <w:bCs/>
        </w:rPr>
        <w:t>C</w:t>
      </w:r>
      <w:r w:rsidR="009D04CC">
        <w:rPr>
          <w:rFonts w:ascii="Times New Roman" w:hAnsi="Times New Roman" w:cs="Times New Roman"/>
          <w:bCs/>
        </w:rPr>
        <w:t xml:space="preserve">ome nel punto b), </w:t>
      </w:r>
      <w:r w:rsidR="009D04CC" w:rsidRPr="009D04CC">
        <w:rPr>
          <w:rFonts w:ascii="Times New Roman" w:hAnsi="Times New Roman" w:cs="Times New Roman"/>
          <w:b/>
          <w:bCs/>
        </w:rPr>
        <w:t>ma assumendo che la capacità del link R1-E sia C</w:t>
      </w:r>
      <w:r w:rsidR="009D04CC" w:rsidRPr="009D04CC">
        <w:rPr>
          <w:rFonts w:ascii="Times New Roman" w:hAnsi="Times New Roman" w:cs="Times New Roman"/>
          <w:b/>
          <w:bCs/>
          <w:vertAlign w:val="subscript"/>
        </w:rPr>
        <w:t>7</w:t>
      </w:r>
      <w:r w:rsidR="009D04CC" w:rsidRPr="009D04CC">
        <w:rPr>
          <w:rFonts w:ascii="Times New Roman" w:hAnsi="Times New Roman" w:cs="Times New Roman"/>
          <w:b/>
          <w:bCs/>
        </w:rPr>
        <w:t xml:space="preserve"> = 40 Mbit/s</w:t>
      </w:r>
    </w:p>
    <w:p w14:paraId="7C8D26B9" w14:textId="77777777" w:rsidR="000C7D5E" w:rsidRPr="00073680" w:rsidRDefault="000C7D5E" w:rsidP="000C7D5E">
      <w:pPr>
        <w:rPr>
          <w:bCs/>
        </w:rPr>
      </w:pPr>
    </w:p>
    <w:p w14:paraId="05F231FE" w14:textId="0457EBF3" w:rsidR="004B2C1B" w:rsidRDefault="004B2C1B" w:rsidP="004B2C1B">
      <w:pPr>
        <w:jc w:val="both"/>
        <w:rPr>
          <w:bCs/>
          <w:lang w:val="en-GB"/>
        </w:rPr>
      </w:pPr>
      <w:r w:rsidRPr="000C7D5E">
        <w:rPr>
          <w:bCs/>
          <w:lang w:val="en-GB"/>
        </w:rPr>
        <w:t>C</w:t>
      </w:r>
      <w:r w:rsidRPr="000C7D5E">
        <w:rPr>
          <w:bCs/>
          <w:vertAlign w:val="subscript"/>
          <w:lang w:val="en-GB"/>
        </w:rPr>
        <w:t>html</w:t>
      </w:r>
      <w:r w:rsidRPr="000C7D5E">
        <w:rPr>
          <w:bCs/>
          <w:lang w:val="en-GB"/>
        </w:rPr>
        <w:t xml:space="preserve"> = </w:t>
      </w:r>
      <w:r w:rsidRPr="000C7D5E">
        <w:rPr>
          <w:bCs/>
          <w:color w:val="FF0000"/>
          <w:lang w:val="en-GB"/>
        </w:rPr>
        <w:t>2.</w:t>
      </w:r>
      <w:r w:rsidR="009D04CC">
        <w:rPr>
          <w:bCs/>
          <w:color w:val="FF0000"/>
          <w:lang w:val="en-GB"/>
        </w:rPr>
        <w:t>22</w:t>
      </w:r>
      <w:r w:rsidRPr="000C7D5E">
        <w:rPr>
          <w:bCs/>
          <w:color w:val="FF0000"/>
          <w:lang w:val="en-GB"/>
        </w:rPr>
        <w:t xml:space="preserve"> Mbit/s</w:t>
      </w:r>
      <w:r>
        <w:rPr>
          <w:bCs/>
          <w:lang w:val="en-GB"/>
        </w:rPr>
        <w:t>____________________</w:t>
      </w:r>
      <w:r w:rsidRPr="000C7D5E">
        <w:rPr>
          <w:bCs/>
          <w:lang w:val="en-GB"/>
        </w:rPr>
        <w:tab/>
      </w:r>
      <w:r w:rsidRPr="000C7D5E">
        <w:rPr>
          <w:bCs/>
          <w:lang w:val="en-GB"/>
        </w:rPr>
        <w:tab/>
        <w:t>C</w:t>
      </w:r>
      <w:r w:rsidRPr="000C7D5E">
        <w:rPr>
          <w:bCs/>
          <w:vertAlign w:val="subscript"/>
          <w:lang w:val="en-GB"/>
        </w:rPr>
        <w:t>ogg</w:t>
      </w:r>
      <w:r w:rsidRPr="000C7D5E">
        <w:rPr>
          <w:bCs/>
          <w:lang w:val="en-GB"/>
        </w:rPr>
        <w:t xml:space="preserve"> = </w:t>
      </w:r>
      <w:r>
        <w:rPr>
          <w:bCs/>
          <w:color w:val="FF0000"/>
          <w:lang w:val="en-GB"/>
        </w:rPr>
        <w:t>1</w:t>
      </w:r>
      <w:r w:rsidRPr="000C7D5E">
        <w:rPr>
          <w:bCs/>
          <w:color w:val="FF0000"/>
          <w:lang w:val="en-GB"/>
        </w:rPr>
        <w:t>.</w:t>
      </w:r>
      <w:r>
        <w:rPr>
          <w:bCs/>
          <w:color w:val="FF0000"/>
          <w:lang w:val="en-GB"/>
        </w:rPr>
        <w:t>33</w:t>
      </w:r>
      <w:r w:rsidRPr="000C7D5E">
        <w:rPr>
          <w:bCs/>
          <w:color w:val="FF0000"/>
          <w:lang w:val="en-GB"/>
        </w:rPr>
        <w:t xml:space="preserve"> Mbit/s</w:t>
      </w:r>
      <w:r w:rsidRPr="000C7D5E">
        <w:rPr>
          <w:bCs/>
          <w:lang w:val="en-GB"/>
        </w:rPr>
        <w:t xml:space="preserve"> __________________</w:t>
      </w:r>
    </w:p>
    <w:p w14:paraId="79397EB2" w14:textId="77777777" w:rsidR="00073680" w:rsidRPr="004B2C1B" w:rsidRDefault="00073680">
      <w:pPr>
        <w:rPr>
          <w:bCs/>
          <w:lang w:val="en-GB"/>
        </w:rPr>
      </w:pPr>
    </w:p>
    <w:p w14:paraId="29669B2B" w14:textId="77777777" w:rsidR="00073680" w:rsidRPr="004B2C1B" w:rsidRDefault="00073680">
      <w:pPr>
        <w:rPr>
          <w:b/>
          <w:bCs/>
          <w:lang w:val="en-GB"/>
        </w:rPr>
      </w:pPr>
    </w:p>
    <w:p w14:paraId="624AC32B" w14:textId="3890E324" w:rsidR="00073680" w:rsidRPr="004B2C1B" w:rsidRDefault="00073680">
      <w:pPr>
        <w:rPr>
          <w:b/>
          <w:bCs/>
          <w:lang w:val="en-GB"/>
        </w:rPr>
      </w:pPr>
      <w:r w:rsidRPr="004B2C1B">
        <w:rPr>
          <w:b/>
          <w:bCs/>
          <w:lang w:val="en-GB"/>
        </w:rPr>
        <w:br w:type="page"/>
      </w:r>
    </w:p>
    <w:p w14:paraId="5EAE1122" w14:textId="11F0974D" w:rsidR="00386A1A" w:rsidRPr="00FC3C73" w:rsidRDefault="00386A1A" w:rsidP="00386A1A">
      <w:pPr>
        <w:rPr>
          <w:b/>
          <w:bCs/>
          <w:sz w:val="28"/>
          <w:szCs w:val="28"/>
        </w:rPr>
      </w:pPr>
      <w:r w:rsidRPr="00FC3C73">
        <w:rPr>
          <w:b/>
          <w:bCs/>
          <w:sz w:val="28"/>
          <w:szCs w:val="28"/>
        </w:rPr>
        <w:lastRenderedPageBreak/>
        <w:t>Domanda 2</w:t>
      </w:r>
    </w:p>
    <w:p w14:paraId="56D42E2D" w14:textId="77777777" w:rsidR="00386A1A" w:rsidRPr="00FC3C73" w:rsidRDefault="00386A1A" w:rsidP="00386A1A">
      <w:pPr>
        <w:rPr>
          <w:bCs/>
          <w:szCs w:val="28"/>
        </w:rPr>
      </w:pPr>
      <w:r w:rsidRPr="00FC3C73">
        <w:rPr>
          <w:bCs/>
          <w:szCs w:val="28"/>
        </w:rPr>
        <w:t>(3 punti)</w:t>
      </w:r>
    </w:p>
    <w:p w14:paraId="1B40161E" w14:textId="77777777" w:rsidR="005B01B6" w:rsidRPr="00BC733C" w:rsidRDefault="005B01B6" w:rsidP="00BC733C">
      <w:pPr>
        <w:jc w:val="both"/>
      </w:pPr>
    </w:p>
    <w:p w14:paraId="4FFADFAF" w14:textId="388B8FB5" w:rsidR="00BC733C" w:rsidRPr="00BC733C" w:rsidRDefault="00BC733C" w:rsidP="00BC733C">
      <w:pPr>
        <w:jc w:val="both"/>
      </w:pPr>
      <w:r w:rsidRPr="00BC733C">
        <w:t xml:space="preserve">Un segnale audio di banda </w:t>
      </w:r>
      <w:r w:rsidRPr="00BC733C">
        <w:rPr>
          <w:rFonts w:ascii="Cambria Math" w:hAnsi="Cambria Math" w:cs="Cambria Math"/>
        </w:rPr>
        <w:t>𝐵</w:t>
      </w:r>
      <w:r w:rsidRPr="00BC733C">
        <w:t xml:space="preserve">=25 </w:t>
      </w:r>
      <w:r>
        <w:t>k</w:t>
      </w:r>
      <w:r w:rsidRPr="00BC733C">
        <w:t xml:space="preserve">Hz viene campionato alla frequenza di Nyquist, digitalizzato usando 8 bit per campione, e trasmesso con una modulazione 16-QAM. </w:t>
      </w:r>
    </w:p>
    <w:p w14:paraId="6E50EED6" w14:textId="015C09B0" w:rsidR="00BC733C" w:rsidRPr="00BC733C" w:rsidRDefault="00BC733C" w:rsidP="00BC733C">
      <w:pPr>
        <w:jc w:val="both"/>
      </w:pPr>
      <w:r w:rsidRPr="00BC733C">
        <w:t>Si riportino di seguito:</w:t>
      </w:r>
    </w:p>
    <w:p w14:paraId="3942E6BF" w14:textId="77777777" w:rsidR="00BC733C" w:rsidRPr="00BC733C" w:rsidRDefault="00BC733C" w:rsidP="00BC733C">
      <w:pPr>
        <w:jc w:val="both"/>
      </w:pPr>
    </w:p>
    <w:p w14:paraId="538150F2" w14:textId="77777777" w:rsidR="00BC733C" w:rsidRDefault="00BC733C" w:rsidP="00BC733C">
      <w:pPr>
        <w:pStyle w:val="Paragrafoelenco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frequenza di campionamento: </w:t>
      </w:r>
    </w:p>
    <w:p w14:paraId="0DFCAAC4" w14:textId="77777777" w:rsid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</w:p>
    <w:p w14:paraId="0FC6B12D" w14:textId="11F8B9CD" w:rsid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Fc = </w:t>
      </w:r>
      <w:r w:rsidRPr="00BC733C">
        <w:rPr>
          <w:rFonts w:ascii="Times New Roman" w:hAnsi="Times New Roman" w:cs="Times New Roman"/>
          <w:color w:val="FF0000"/>
        </w:rPr>
        <w:t xml:space="preserve">50 kHz </w:t>
      </w:r>
      <w:r>
        <w:rPr>
          <w:rFonts w:ascii="Times New Roman" w:hAnsi="Times New Roman" w:cs="Times New Roman"/>
        </w:rPr>
        <w:t>___________________</w:t>
      </w:r>
    </w:p>
    <w:p w14:paraId="26C68163" w14:textId="16D292AC" w:rsid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</w:p>
    <w:p w14:paraId="2751823D" w14:textId="77777777" w:rsid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</w:p>
    <w:p w14:paraId="6E1A3644" w14:textId="77777777" w:rsidR="00BC733C" w:rsidRDefault="00BC733C" w:rsidP="00BC733C">
      <w:pPr>
        <w:pStyle w:val="Paragrafoelenco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velocità (bit/s) del segnale digitale: </w:t>
      </w:r>
    </w:p>
    <w:p w14:paraId="7DD0A097" w14:textId="77777777" w:rsid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</w:p>
    <w:p w14:paraId="7788D645" w14:textId="2768E2C6" w:rsid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 = </w:t>
      </w:r>
      <w:r w:rsidRPr="00BC733C">
        <w:rPr>
          <w:rFonts w:ascii="Times New Roman" w:hAnsi="Times New Roman" w:cs="Times New Roman"/>
          <w:color w:val="FF0000"/>
        </w:rPr>
        <w:t>400 kbit/s</w:t>
      </w:r>
      <w:r>
        <w:rPr>
          <w:rFonts w:ascii="Times New Roman" w:hAnsi="Times New Roman" w:cs="Times New Roman"/>
        </w:rPr>
        <w:t xml:space="preserve"> ___________________</w:t>
      </w:r>
    </w:p>
    <w:p w14:paraId="75F44C04" w14:textId="1517E288" w:rsid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</w:p>
    <w:p w14:paraId="505A3387" w14:textId="77777777" w:rsid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</w:p>
    <w:p w14:paraId="2051716B" w14:textId="77777777" w:rsidR="00BC733C" w:rsidRDefault="00BC733C" w:rsidP="00BC733C">
      <w:pPr>
        <w:pStyle w:val="Paragrafoelenco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BC733C">
        <w:rPr>
          <w:rFonts w:ascii="Times New Roman" w:hAnsi="Times New Roman" w:cs="Times New Roman"/>
        </w:rPr>
        <w:t xml:space="preserve">a banda occupata dal segnale modulato assumendo una efficienza spettrale </w:t>
      </w:r>
      <w:r w:rsidRPr="00BC733C">
        <w:rPr>
          <w:rFonts w:ascii="Cambria Math" w:hAnsi="Cambria Math" w:cs="Cambria Math"/>
        </w:rPr>
        <w:t>𝜂</w:t>
      </w:r>
      <w:r>
        <w:rPr>
          <w:rFonts w:ascii="Times New Roman" w:hAnsi="Times New Roman" w:cs="Times New Roman"/>
        </w:rPr>
        <w:t xml:space="preserve"> =</w:t>
      </w:r>
      <w:r w:rsidRPr="00BC73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BC733C">
        <w:rPr>
          <w:rFonts w:ascii="Times New Roman" w:hAnsi="Times New Roman" w:cs="Times New Roman"/>
        </w:rPr>
        <w:t xml:space="preserve"> simbolo/s per Hz</w:t>
      </w:r>
      <w:r>
        <w:rPr>
          <w:rFonts w:ascii="Times New Roman" w:hAnsi="Times New Roman" w:cs="Times New Roman"/>
        </w:rPr>
        <w:t xml:space="preserve">: </w:t>
      </w:r>
    </w:p>
    <w:p w14:paraId="58C9ABFA" w14:textId="77777777" w:rsid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</w:p>
    <w:p w14:paraId="1EEE78BF" w14:textId="5761AA28" w:rsidR="00FC3C73" w:rsidRPr="00BC733C" w:rsidRDefault="00BC733C" w:rsidP="00BC733C">
      <w:pPr>
        <w:pStyle w:val="Paragrafoelenc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Bw = </w:t>
      </w:r>
      <w:r w:rsidRPr="00BC733C">
        <w:rPr>
          <w:rFonts w:ascii="Times New Roman" w:hAnsi="Times New Roman" w:cs="Times New Roman"/>
          <w:color w:val="FF0000"/>
        </w:rPr>
        <w:t>(Rb/log</w:t>
      </w:r>
      <w:r w:rsidRPr="00BC733C">
        <w:rPr>
          <w:rFonts w:ascii="Times New Roman" w:hAnsi="Times New Roman" w:cs="Times New Roman"/>
          <w:color w:val="FF0000"/>
          <w:vertAlign w:val="subscript"/>
        </w:rPr>
        <w:t>2</w:t>
      </w:r>
      <w:r w:rsidRPr="00BC733C">
        <w:rPr>
          <w:rFonts w:ascii="Times New Roman" w:hAnsi="Times New Roman" w:cs="Times New Roman"/>
          <w:color w:val="FF0000"/>
        </w:rPr>
        <w:t xml:space="preserve"> 16) / </w:t>
      </w:r>
      <w:r w:rsidRPr="00BC733C">
        <w:rPr>
          <w:rFonts w:ascii="Cambria Math" w:hAnsi="Cambria Math" w:cs="Cambria Math"/>
          <w:color w:val="FF0000"/>
        </w:rPr>
        <w:t>𝜂</w:t>
      </w:r>
      <w:r w:rsidRPr="00BC733C">
        <w:rPr>
          <w:rFonts w:ascii="Times New Roman" w:hAnsi="Times New Roman" w:cs="Times New Roman"/>
          <w:color w:val="FF0000"/>
        </w:rPr>
        <w:t xml:space="preserve"> = 50 kHz</w:t>
      </w:r>
      <w:r>
        <w:rPr>
          <w:rFonts w:ascii="Times New Roman" w:hAnsi="Times New Roman" w:cs="Times New Roman"/>
        </w:rPr>
        <w:t xml:space="preserve"> ___________________</w:t>
      </w:r>
    </w:p>
    <w:sectPr w:rsidR="00FC3C73" w:rsidRPr="00BC733C" w:rsidSect="00020561">
      <w:headerReference w:type="default" r:id="rId12"/>
      <w:footerReference w:type="default" r:id="rId13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08DFFA" w16cid:durableId="259C7199"/>
  <w16cid:commentId w16cid:paraId="775166D0" w16cid:durableId="259C7216"/>
  <w16cid:commentId w16cid:paraId="27B29F95" w16cid:durableId="259C72FB"/>
  <w16cid:commentId w16cid:paraId="4FF4F447" w16cid:durableId="259C73A1"/>
  <w16cid:commentId w16cid:paraId="0F28B6D1" w16cid:durableId="259C7592"/>
  <w16cid:commentId w16cid:paraId="0991843B" w16cid:durableId="259C75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691C5" w14:textId="77777777" w:rsidR="004215A6" w:rsidRDefault="004215A6" w:rsidP="00431296">
      <w:r>
        <w:separator/>
      </w:r>
    </w:p>
  </w:endnote>
  <w:endnote w:type="continuationSeparator" w:id="0">
    <w:p w14:paraId="657ED0D8" w14:textId="77777777" w:rsidR="004215A6" w:rsidRDefault="004215A6" w:rsidP="0043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2337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EB5B889" w14:textId="7FE30257" w:rsidR="00BB2879" w:rsidRDefault="00BB2879">
            <w:pPr>
              <w:pStyle w:val="Pidipagina"/>
            </w:pPr>
            <w:r>
              <w:t xml:space="preserve">Pag.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B50E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di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B50E7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9350012" w14:textId="2F6FB8F2" w:rsidR="00BB2879" w:rsidRDefault="00BB28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9751F" w14:textId="77777777" w:rsidR="004215A6" w:rsidRDefault="004215A6" w:rsidP="00431296">
      <w:r>
        <w:separator/>
      </w:r>
    </w:p>
  </w:footnote>
  <w:footnote w:type="continuationSeparator" w:id="0">
    <w:p w14:paraId="3AD11DB7" w14:textId="77777777" w:rsidR="004215A6" w:rsidRDefault="004215A6" w:rsidP="00431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C4924" w14:textId="7D31EFBA" w:rsidR="00BB2879" w:rsidRPr="00197303" w:rsidRDefault="00BB2879" w:rsidP="00197303">
    <w:pPr>
      <w:pStyle w:val="Intestazione"/>
      <w:jc w:val="center"/>
      <w:rPr>
        <w:color w:val="FF0000"/>
        <w:sz w:val="36"/>
      </w:rPr>
    </w:pPr>
    <w:r w:rsidRPr="00197303">
      <w:rPr>
        <w:color w:val="FF0000"/>
        <w:sz w:val="36"/>
      </w:rPr>
      <w:t>SOLUZIONE!!!!!!!!!!!!!!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9D0"/>
    <w:multiLevelType w:val="hybridMultilevel"/>
    <w:tmpl w:val="2FF4FCF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7BA5"/>
    <w:multiLevelType w:val="hybridMultilevel"/>
    <w:tmpl w:val="A920C120"/>
    <w:lvl w:ilvl="0" w:tplc="06A4042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44AF"/>
    <w:multiLevelType w:val="hybridMultilevel"/>
    <w:tmpl w:val="CE58B64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4765"/>
    <w:multiLevelType w:val="hybridMultilevel"/>
    <w:tmpl w:val="1DD2461E"/>
    <w:lvl w:ilvl="0" w:tplc="677C91E6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65439"/>
    <w:multiLevelType w:val="hybridMultilevel"/>
    <w:tmpl w:val="8F1A7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52FB9"/>
    <w:multiLevelType w:val="hybridMultilevel"/>
    <w:tmpl w:val="F36640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D4D0C"/>
    <w:multiLevelType w:val="hybridMultilevel"/>
    <w:tmpl w:val="0CAECCB4"/>
    <w:lvl w:ilvl="0" w:tplc="0410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7" w15:restartNumberingAfterBreak="0">
    <w:nsid w:val="104F4B55"/>
    <w:multiLevelType w:val="hybridMultilevel"/>
    <w:tmpl w:val="A0E02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A2D04"/>
    <w:multiLevelType w:val="hybridMultilevel"/>
    <w:tmpl w:val="8FBCA4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D53BF1"/>
    <w:multiLevelType w:val="hybridMultilevel"/>
    <w:tmpl w:val="814A6CB8"/>
    <w:lvl w:ilvl="0" w:tplc="6C4C300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A6121"/>
    <w:multiLevelType w:val="hybridMultilevel"/>
    <w:tmpl w:val="A584477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2483E"/>
    <w:multiLevelType w:val="hybridMultilevel"/>
    <w:tmpl w:val="3D6E2654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A63024"/>
    <w:multiLevelType w:val="hybridMultilevel"/>
    <w:tmpl w:val="2FF89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C49C8"/>
    <w:multiLevelType w:val="hybridMultilevel"/>
    <w:tmpl w:val="9732F360"/>
    <w:lvl w:ilvl="0" w:tplc="6C4C300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C6C82"/>
    <w:multiLevelType w:val="hybridMultilevel"/>
    <w:tmpl w:val="2F30C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76746"/>
    <w:multiLevelType w:val="hybridMultilevel"/>
    <w:tmpl w:val="DA30DF1A"/>
    <w:lvl w:ilvl="0" w:tplc="3D7407A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F430C"/>
    <w:multiLevelType w:val="hybridMultilevel"/>
    <w:tmpl w:val="CEE024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86499"/>
    <w:multiLevelType w:val="hybridMultilevel"/>
    <w:tmpl w:val="31702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45674"/>
    <w:multiLevelType w:val="hybridMultilevel"/>
    <w:tmpl w:val="8FBCA4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3B32"/>
    <w:multiLevelType w:val="hybridMultilevel"/>
    <w:tmpl w:val="791CA8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31633"/>
    <w:multiLevelType w:val="hybridMultilevel"/>
    <w:tmpl w:val="8AA8F8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E3219"/>
    <w:multiLevelType w:val="hybridMultilevel"/>
    <w:tmpl w:val="4874EB4E"/>
    <w:lvl w:ilvl="0" w:tplc="ACC468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56B0D"/>
    <w:multiLevelType w:val="hybridMultilevel"/>
    <w:tmpl w:val="33AEF688"/>
    <w:lvl w:ilvl="0" w:tplc="14EE5D9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C7559"/>
    <w:multiLevelType w:val="hybridMultilevel"/>
    <w:tmpl w:val="DA30DF1A"/>
    <w:lvl w:ilvl="0" w:tplc="3D7407A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F7000"/>
    <w:multiLevelType w:val="hybridMultilevel"/>
    <w:tmpl w:val="293087C4"/>
    <w:lvl w:ilvl="0" w:tplc="EB62919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C2B2A"/>
    <w:multiLevelType w:val="hybridMultilevel"/>
    <w:tmpl w:val="9C725D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C07D26"/>
    <w:multiLevelType w:val="hybridMultilevel"/>
    <w:tmpl w:val="BD90AD8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05B6C"/>
    <w:multiLevelType w:val="hybridMultilevel"/>
    <w:tmpl w:val="0908D0FC"/>
    <w:lvl w:ilvl="0" w:tplc="9CA62D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02341"/>
    <w:multiLevelType w:val="hybridMultilevel"/>
    <w:tmpl w:val="BB24EA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C56C98"/>
    <w:multiLevelType w:val="hybridMultilevel"/>
    <w:tmpl w:val="D62A83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323AC"/>
    <w:multiLevelType w:val="hybridMultilevel"/>
    <w:tmpl w:val="DA30DF1A"/>
    <w:lvl w:ilvl="0" w:tplc="3D7407A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786F32"/>
    <w:multiLevelType w:val="hybridMultilevel"/>
    <w:tmpl w:val="5A84FD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97FE3"/>
    <w:multiLevelType w:val="hybridMultilevel"/>
    <w:tmpl w:val="76B212D0"/>
    <w:lvl w:ilvl="0" w:tplc="7EDC4F1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12011E"/>
    <w:multiLevelType w:val="hybridMultilevel"/>
    <w:tmpl w:val="1BCA5DB6"/>
    <w:lvl w:ilvl="0" w:tplc="2E7A8D10">
      <w:start w:val="6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5CC2552F"/>
    <w:multiLevelType w:val="hybridMultilevel"/>
    <w:tmpl w:val="3D6E2654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8A643C"/>
    <w:multiLevelType w:val="hybridMultilevel"/>
    <w:tmpl w:val="DA30DF1A"/>
    <w:lvl w:ilvl="0" w:tplc="3D7407A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D585E"/>
    <w:multiLevelType w:val="hybridMultilevel"/>
    <w:tmpl w:val="E09A1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06F77"/>
    <w:multiLevelType w:val="hybridMultilevel"/>
    <w:tmpl w:val="AFAE25C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85A57"/>
    <w:multiLevelType w:val="hybridMultilevel"/>
    <w:tmpl w:val="65FCF7C4"/>
    <w:lvl w:ilvl="0" w:tplc="14EE5D9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F4154"/>
    <w:multiLevelType w:val="hybridMultilevel"/>
    <w:tmpl w:val="8FBCA4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E5325"/>
    <w:multiLevelType w:val="hybridMultilevel"/>
    <w:tmpl w:val="6A826EC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90140"/>
    <w:multiLevelType w:val="hybridMultilevel"/>
    <w:tmpl w:val="09D8F7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61271"/>
    <w:multiLevelType w:val="hybridMultilevel"/>
    <w:tmpl w:val="6A42FFC6"/>
    <w:lvl w:ilvl="0" w:tplc="0B341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C3AF9"/>
    <w:multiLevelType w:val="hybridMultilevel"/>
    <w:tmpl w:val="873EEF72"/>
    <w:lvl w:ilvl="0" w:tplc="0410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26A37"/>
    <w:multiLevelType w:val="hybridMultilevel"/>
    <w:tmpl w:val="6A42FFC6"/>
    <w:lvl w:ilvl="0" w:tplc="0B341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9"/>
  </w:num>
  <w:num w:numId="3">
    <w:abstractNumId w:val="18"/>
  </w:num>
  <w:num w:numId="4">
    <w:abstractNumId w:val="24"/>
  </w:num>
  <w:num w:numId="5">
    <w:abstractNumId w:val="30"/>
  </w:num>
  <w:num w:numId="6">
    <w:abstractNumId w:val="35"/>
  </w:num>
  <w:num w:numId="7">
    <w:abstractNumId w:val="29"/>
  </w:num>
  <w:num w:numId="8">
    <w:abstractNumId w:val="23"/>
  </w:num>
  <w:num w:numId="9">
    <w:abstractNumId w:val="15"/>
  </w:num>
  <w:num w:numId="10">
    <w:abstractNumId w:val="19"/>
  </w:num>
  <w:num w:numId="11">
    <w:abstractNumId w:val="44"/>
  </w:num>
  <w:num w:numId="12">
    <w:abstractNumId w:val="42"/>
  </w:num>
  <w:num w:numId="13">
    <w:abstractNumId w:val="1"/>
  </w:num>
  <w:num w:numId="14">
    <w:abstractNumId w:val="43"/>
  </w:num>
  <w:num w:numId="15">
    <w:abstractNumId w:val="11"/>
  </w:num>
  <w:num w:numId="16">
    <w:abstractNumId w:val="34"/>
  </w:num>
  <w:num w:numId="17">
    <w:abstractNumId w:val="40"/>
  </w:num>
  <w:num w:numId="18">
    <w:abstractNumId w:val="38"/>
  </w:num>
  <w:num w:numId="19">
    <w:abstractNumId w:val="16"/>
  </w:num>
  <w:num w:numId="20">
    <w:abstractNumId w:val="10"/>
  </w:num>
  <w:num w:numId="21">
    <w:abstractNumId w:val="22"/>
  </w:num>
  <w:num w:numId="22">
    <w:abstractNumId w:val="31"/>
  </w:num>
  <w:num w:numId="23">
    <w:abstractNumId w:val="0"/>
  </w:num>
  <w:num w:numId="24">
    <w:abstractNumId w:val="28"/>
  </w:num>
  <w:num w:numId="25">
    <w:abstractNumId w:val="27"/>
  </w:num>
  <w:num w:numId="26">
    <w:abstractNumId w:val="20"/>
  </w:num>
  <w:num w:numId="27">
    <w:abstractNumId w:val="12"/>
  </w:num>
  <w:num w:numId="28">
    <w:abstractNumId w:val="41"/>
  </w:num>
  <w:num w:numId="29">
    <w:abstractNumId w:val="17"/>
  </w:num>
  <w:num w:numId="30">
    <w:abstractNumId w:val="14"/>
  </w:num>
  <w:num w:numId="31">
    <w:abstractNumId w:val="4"/>
  </w:num>
  <w:num w:numId="32">
    <w:abstractNumId w:val="7"/>
  </w:num>
  <w:num w:numId="33">
    <w:abstractNumId w:val="25"/>
  </w:num>
  <w:num w:numId="34">
    <w:abstractNumId w:val="21"/>
  </w:num>
  <w:num w:numId="35">
    <w:abstractNumId w:val="32"/>
  </w:num>
  <w:num w:numId="36">
    <w:abstractNumId w:val="5"/>
  </w:num>
  <w:num w:numId="37">
    <w:abstractNumId w:val="36"/>
  </w:num>
  <w:num w:numId="38">
    <w:abstractNumId w:val="37"/>
  </w:num>
  <w:num w:numId="39">
    <w:abstractNumId w:val="33"/>
  </w:num>
  <w:num w:numId="40">
    <w:abstractNumId w:val="2"/>
  </w:num>
  <w:num w:numId="41">
    <w:abstractNumId w:val="6"/>
  </w:num>
  <w:num w:numId="42">
    <w:abstractNumId w:val="26"/>
  </w:num>
  <w:num w:numId="43">
    <w:abstractNumId w:val="3"/>
  </w:num>
  <w:num w:numId="44">
    <w:abstractNumId w:val="9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08"/>
    <w:rsid w:val="0001304F"/>
    <w:rsid w:val="00020561"/>
    <w:rsid w:val="0002326A"/>
    <w:rsid w:val="000272A7"/>
    <w:rsid w:val="00033AFD"/>
    <w:rsid w:val="000454D9"/>
    <w:rsid w:val="0005166A"/>
    <w:rsid w:val="000563AD"/>
    <w:rsid w:val="000632D5"/>
    <w:rsid w:val="00073680"/>
    <w:rsid w:val="000847BC"/>
    <w:rsid w:val="000A5204"/>
    <w:rsid w:val="000B53A1"/>
    <w:rsid w:val="000C7D5E"/>
    <w:rsid w:val="000D6A0A"/>
    <w:rsid w:val="000F07C8"/>
    <w:rsid w:val="000F48E9"/>
    <w:rsid w:val="00111FF7"/>
    <w:rsid w:val="001228A0"/>
    <w:rsid w:val="00131654"/>
    <w:rsid w:val="001348EA"/>
    <w:rsid w:val="00135869"/>
    <w:rsid w:val="00141759"/>
    <w:rsid w:val="00157CF5"/>
    <w:rsid w:val="0016733F"/>
    <w:rsid w:val="00197303"/>
    <w:rsid w:val="001A6AF5"/>
    <w:rsid w:val="001B53B9"/>
    <w:rsid w:val="001B69DD"/>
    <w:rsid w:val="001F21E7"/>
    <w:rsid w:val="001F49B4"/>
    <w:rsid w:val="001F6606"/>
    <w:rsid w:val="00204A8B"/>
    <w:rsid w:val="002065BC"/>
    <w:rsid w:val="00213730"/>
    <w:rsid w:val="00216CEC"/>
    <w:rsid w:val="002222C6"/>
    <w:rsid w:val="00227AAF"/>
    <w:rsid w:val="00241385"/>
    <w:rsid w:val="002535CA"/>
    <w:rsid w:val="002875F6"/>
    <w:rsid w:val="0029344F"/>
    <w:rsid w:val="002A7DEE"/>
    <w:rsid w:val="002C6E1D"/>
    <w:rsid w:val="002D2E12"/>
    <w:rsid w:val="002E1752"/>
    <w:rsid w:val="002F6C0C"/>
    <w:rsid w:val="002F7834"/>
    <w:rsid w:val="00300FF9"/>
    <w:rsid w:val="00307202"/>
    <w:rsid w:val="00315CA2"/>
    <w:rsid w:val="003675A6"/>
    <w:rsid w:val="00384CA3"/>
    <w:rsid w:val="00386161"/>
    <w:rsid w:val="00386A1A"/>
    <w:rsid w:val="003B38A1"/>
    <w:rsid w:val="003C0BDB"/>
    <w:rsid w:val="004057F9"/>
    <w:rsid w:val="004103E2"/>
    <w:rsid w:val="004215A6"/>
    <w:rsid w:val="00422AF6"/>
    <w:rsid w:val="00431296"/>
    <w:rsid w:val="004328D6"/>
    <w:rsid w:val="00433D25"/>
    <w:rsid w:val="004528EF"/>
    <w:rsid w:val="00461ABC"/>
    <w:rsid w:val="004650DA"/>
    <w:rsid w:val="004816F5"/>
    <w:rsid w:val="004A1F72"/>
    <w:rsid w:val="004A459A"/>
    <w:rsid w:val="004A5408"/>
    <w:rsid w:val="004B2C1B"/>
    <w:rsid w:val="004C395A"/>
    <w:rsid w:val="004C7DE0"/>
    <w:rsid w:val="004D7781"/>
    <w:rsid w:val="004E365F"/>
    <w:rsid w:val="00502DBB"/>
    <w:rsid w:val="0051048C"/>
    <w:rsid w:val="00541C65"/>
    <w:rsid w:val="00553D18"/>
    <w:rsid w:val="0057391A"/>
    <w:rsid w:val="00581F11"/>
    <w:rsid w:val="005B01B6"/>
    <w:rsid w:val="005B545C"/>
    <w:rsid w:val="005B6A70"/>
    <w:rsid w:val="005C0EB9"/>
    <w:rsid w:val="005C288F"/>
    <w:rsid w:val="005D0B5C"/>
    <w:rsid w:val="005D7CD5"/>
    <w:rsid w:val="005E1D28"/>
    <w:rsid w:val="005E4E15"/>
    <w:rsid w:val="005E68CC"/>
    <w:rsid w:val="005E78DE"/>
    <w:rsid w:val="005F0EEE"/>
    <w:rsid w:val="005F1AC5"/>
    <w:rsid w:val="0060608A"/>
    <w:rsid w:val="006061E5"/>
    <w:rsid w:val="0061429F"/>
    <w:rsid w:val="00614DAC"/>
    <w:rsid w:val="006252E4"/>
    <w:rsid w:val="006400AA"/>
    <w:rsid w:val="006554E0"/>
    <w:rsid w:val="00657DBF"/>
    <w:rsid w:val="00684050"/>
    <w:rsid w:val="00694F1D"/>
    <w:rsid w:val="006B64A5"/>
    <w:rsid w:val="006C65A4"/>
    <w:rsid w:val="006F6ED9"/>
    <w:rsid w:val="00712BC9"/>
    <w:rsid w:val="0073175F"/>
    <w:rsid w:val="007363E4"/>
    <w:rsid w:val="0073689D"/>
    <w:rsid w:val="007A18B6"/>
    <w:rsid w:val="007B1674"/>
    <w:rsid w:val="007B2F7B"/>
    <w:rsid w:val="007B3501"/>
    <w:rsid w:val="007B3727"/>
    <w:rsid w:val="007C0045"/>
    <w:rsid w:val="008038B4"/>
    <w:rsid w:val="0081161D"/>
    <w:rsid w:val="008228B1"/>
    <w:rsid w:val="00837837"/>
    <w:rsid w:val="008415A7"/>
    <w:rsid w:val="00854F1A"/>
    <w:rsid w:val="00883C14"/>
    <w:rsid w:val="0088731C"/>
    <w:rsid w:val="00887E92"/>
    <w:rsid w:val="00890391"/>
    <w:rsid w:val="00891664"/>
    <w:rsid w:val="008B0069"/>
    <w:rsid w:val="008B7033"/>
    <w:rsid w:val="008C3BB0"/>
    <w:rsid w:val="008E49E2"/>
    <w:rsid w:val="008E68D2"/>
    <w:rsid w:val="00906FE8"/>
    <w:rsid w:val="00910920"/>
    <w:rsid w:val="00924AFF"/>
    <w:rsid w:val="00935EFB"/>
    <w:rsid w:val="00945AAD"/>
    <w:rsid w:val="009507C4"/>
    <w:rsid w:val="00952114"/>
    <w:rsid w:val="009642D6"/>
    <w:rsid w:val="009773B6"/>
    <w:rsid w:val="0098447A"/>
    <w:rsid w:val="00990210"/>
    <w:rsid w:val="00995462"/>
    <w:rsid w:val="009A4900"/>
    <w:rsid w:val="009B16A3"/>
    <w:rsid w:val="009C0243"/>
    <w:rsid w:val="009D04CC"/>
    <w:rsid w:val="009F5CC2"/>
    <w:rsid w:val="00A44951"/>
    <w:rsid w:val="00A575B6"/>
    <w:rsid w:val="00A66A3D"/>
    <w:rsid w:val="00A7022C"/>
    <w:rsid w:val="00A71765"/>
    <w:rsid w:val="00A96F90"/>
    <w:rsid w:val="00AA0E40"/>
    <w:rsid w:val="00AB54F5"/>
    <w:rsid w:val="00B07709"/>
    <w:rsid w:val="00B14917"/>
    <w:rsid w:val="00B178E7"/>
    <w:rsid w:val="00B178F1"/>
    <w:rsid w:val="00B220B7"/>
    <w:rsid w:val="00B22910"/>
    <w:rsid w:val="00B23520"/>
    <w:rsid w:val="00B32A6B"/>
    <w:rsid w:val="00B36BC1"/>
    <w:rsid w:val="00B529E1"/>
    <w:rsid w:val="00B6473B"/>
    <w:rsid w:val="00B66EFD"/>
    <w:rsid w:val="00B76438"/>
    <w:rsid w:val="00B85E77"/>
    <w:rsid w:val="00BA0615"/>
    <w:rsid w:val="00BB2879"/>
    <w:rsid w:val="00BC733C"/>
    <w:rsid w:val="00BF3EAB"/>
    <w:rsid w:val="00C1133A"/>
    <w:rsid w:val="00C1618D"/>
    <w:rsid w:val="00C2254E"/>
    <w:rsid w:val="00C35B5D"/>
    <w:rsid w:val="00C379E4"/>
    <w:rsid w:val="00C4155F"/>
    <w:rsid w:val="00C46CED"/>
    <w:rsid w:val="00C93295"/>
    <w:rsid w:val="00CD3032"/>
    <w:rsid w:val="00CF0A55"/>
    <w:rsid w:val="00CF3A65"/>
    <w:rsid w:val="00CF5360"/>
    <w:rsid w:val="00D302B7"/>
    <w:rsid w:val="00D32142"/>
    <w:rsid w:val="00D331D3"/>
    <w:rsid w:val="00D54E6E"/>
    <w:rsid w:val="00D577F1"/>
    <w:rsid w:val="00D709EE"/>
    <w:rsid w:val="00D7781C"/>
    <w:rsid w:val="00D90053"/>
    <w:rsid w:val="00D94F81"/>
    <w:rsid w:val="00D94FCA"/>
    <w:rsid w:val="00DA2A30"/>
    <w:rsid w:val="00DA35F7"/>
    <w:rsid w:val="00DA55D8"/>
    <w:rsid w:val="00DC09BA"/>
    <w:rsid w:val="00DC239B"/>
    <w:rsid w:val="00DD6BCD"/>
    <w:rsid w:val="00E113E0"/>
    <w:rsid w:val="00E1423A"/>
    <w:rsid w:val="00E213E6"/>
    <w:rsid w:val="00E27B3D"/>
    <w:rsid w:val="00E326C3"/>
    <w:rsid w:val="00E61E7D"/>
    <w:rsid w:val="00E77D91"/>
    <w:rsid w:val="00E8610D"/>
    <w:rsid w:val="00E86B99"/>
    <w:rsid w:val="00E934ED"/>
    <w:rsid w:val="00E940F2"/>
    <w:rsid w:val="00ED2233"/>
    <w:rsid w:val="00EF1BEA"/>
    <w:rsid w:val="00F00727"/>
    <w:rsid w:val="00F04FB1"/>
    <w:rsid w:val="00F20321"/>
    <w:rsid w:val="00F242FA"/>
    <w:rsid w:val="00F35379"/>
    <w:rsid w:val="00F517D2"/>
    <w:rsid w:val="00F53E0E"/>
    <w:rsid w:val="00F66B63"/>
    <w:rsid w:val="00F779FC"/>
    <w:rsid w:val="00F835E1"/>
    <w:rsid w:val="00F96284"/>
    <w:rsid w:val="00F977FD"/>
    <w:rsid w:val="00FA7329"/>
    <w:rsid w:val="00FB2874"/>
    <w:rsid w:val="00FB50E7"/>
    <w:rsid w:val="00FB6658"/>
    <w:rsid w:val="00FC3C0C"/>
    <w:rsid w:val="00FC3C73"/>
    <w:rsid w:val="00FD1D5C"/>
    <w:rsid w:val="00FE6D3D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A890E"/>
  <w15:chartTrackingRefBased/>
  <w15:docId w15:val="{724DDCAC-5D93-1C49-851A-7CAD9319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47BC"/>
    <w:rPr>
      <w:rFonts w:ascii="Times New Roman" w:eastAsia="Times New Roman" w:hAnsi="Times New Roman" w:cs="Times New Roman"/>
      <w:lang w:eastAsia="en-GB"/>
    </w:rPr>
  </w:style>
  <w:style w:type="paragraph" w:styleId="Titolo2">
    <w:name w:val="heading 2"/>
    <w:basedOn w:val="Normale"/>
    <w:next w:val="Normale"/>
    <w:link w:val="Titolo2Carattere"/>
    <w:qFormat/>
    <w:rsid w:val="0073689D"/>
    <w:pPr>
      <w:keepNext/>
      <w:outlineLvl w:val="1"/>
    </w:pPr>
    <w:rPr>
      <w:b/>
      <w:i/>
      <w:sz w:val="28"/>
      <w:szCs w:val="20"/>
      <w:u w:val="single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1D28"/>
    <w:rPr>
      <w:rFonts w:eastAsiaTheme="minorHAnsi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1D28"/>
    <w:rPr>
      <w:rFonts w:ascii="Times New Roman" w:hAnsi="Times New Roman" w:cs="Times New Roman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66B6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Testosegnaposto">
    <w:name w:val="Placeholder Text"/>
    <w:basedOn w:val="Carpredefinitoparagrafo"/>
    <w:uiPriority w:val="99"/>
    <w:semiHidden/>
    <w:rsid w:val="002D2E12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0847BC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847BC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7A1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3689D"/>
    <w:rPr>
      <w:rFonts w:ascii="Times New Roman" w:eastAsia="Times New Roman" w:hAnsi="Times New Roman" w:cs="Times New Roman"/>
      <w:b/>
      <w:i/>
      <w:sz w:val="28"/>
      <w:szCs w:val="20"/>
      <w:u w:val="single"/>
      <w:lang w:val="it-IT"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89039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9039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9039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9039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9039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Intestazione">
    <w:name w:val="header"/>
    <w:basedOn w:val="Normale"/>
    <w:link w:val="IntestazioneCarattere"/>
    <w:uiPriority w:val="99"/>
    <w:unhideWhenUsed/>
    <w:rsid w:val="0043129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296"/>
    <w:rPr>
      <w:rFonts w:ascii="Times New Roman" w:eastAsia="Times New Roman" w:hAnsi="Times New Roman" w:cs="Times New Roman"/>
      <w:lang w:eastAsia="en-GB"/>
    </w:rPr>
  </w:style>
  <w:style w:type="paragraph" w:styleId="Pidipagina">
    <w:name w:val="footer"/>
    <w:basedOn w:val="Normale"/>
    <w:link w:val="PidipaginaCarattere"/>
    <w:uiPriority w:val="99"/>
    <w:unhideWhenUsed/>
    <w:rsid w:val="0043129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296"/>
    <w:rPr>
      <w:rFonts w:ascii="Times New Roman" w:eastAsia="Times New Roman" w:hAnsi="Times New Roman" w:cs="Times New Roman"/>
      <w:lang w:eastAsia="en-GB"/>
    </w:rPr>
  </w:style>
  <w:style w:type="table" w:customStyle="1" w:styleId="Grigliatabella1">
    <w:name w:val="Griglia tabella1"/>
    <w:basedOn w:val="Tabellanormale"/>
    <w:next w:val="Grigliatabella"/>
    <w:uiPriority w:val="39"/>
    <w:rsid w:val="00F517D2"/>
    <w:pPr>
      <w:spacing w:before="12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3675A6"/>
    <w:pPr>
      <w:spacing w:before="100" w:beforeAutospacing="1" w:after="100" w:afterAutospacing="1"/>
    </w:pPr>
    <w:rPr>
      <w:lang w:val="en-US" w:eastAsia="en-US"/>
    </w:rPr>
  </w:style>
  <w:style w:type="table" w:customStyle="1" w:styleId="Grigliatabella2">
    <w:name w:val="Griglia tabella2"/>
    <w:basedOn w:val="Tabellanormale"/>
    <w:next w:val="Grigliatabella"/>
    <w:uiPriority w:val="39"/>
    <w:rsid w:val="005D0B5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7B3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1">
    <w:name w:val="Tabella griglia 1 chiara1"/>
    <w:basedOn w:val="Tabellanormale"/>
    <w:next w:val="Tabellagriglia1chiara"/>
    <w:rsid w:val="00BB2879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4">
    <w:name w:val="Griglia tabella4"/>
    <w:basedOn w:val="Tabellanormale"/>
    <w:next w:val="Grigliatabella"/>
    <w:uiPriority w:val="39"/>
    <w:rsid w:val="00BB2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BB28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0D49-FD88-4A9E-963D-9240C394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1219</Words>
  <Characters>6953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Capone</dc:creator>
  <cp:keywords/>
  <dc:description/>
  <cp:lastModifiedBy>Francesco Musumeci</cp:lastModifiedBy>
  <cp:revision>7</cp:revision>
  <dcterms:created xsi:type="dcterms:W3CDTF">2022-01-27T07:05:00Z</dcterms:created>
  <dcterms:modified xsi:type="dcterms:W3CDTF">2022-01-27T13:21:00Z</dcterms:modified>
</cp:coreProperties>
</file>