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Table 14.1 Demographics</w:t>
      </w:r>
    </w:p>
    <w:p>
      <w:pPr>
        <w:pStyle w:val="BodyText"/>
        <w:bidi w:val="0"/>
        <w:jc w:val="left"/>
        <w:rPr/>
      </w:pPr>
      <w:r>
        <w:rPr/>
        <w:t>Benign test document.</w:t>
      </w:r>
    </w:p>
    <w:tbl>
      <w:tblPr>
        <w:tblW w:w="126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1"/>
        <w:gridCol w:w="391"/>
      </w:tblGrid>
      <w:tr>
        <w:trPr/>
        <w:tc>
          <w:tcPr>
            <w:tcW w:w="8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Arm</w:t>
            </w:r>
          </w:p>
        </w:tc>
        <w:tc>
          <w:tcPr>
            <w:tcW w:w="3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</w:t>
            </w:r>
          </w:p>
        </w:tc>
      </w:tr>
      <w:tr>
        <w:trPr/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Placebo</w:t>
            </w:r>
          </w:p>
        </w:tc>
        <w:tc>
          <w:tcPr>
            <w:tcW w:w="3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</w:t>
            </w:r>
          </w:p>
        </w:tc>
      </w:tr>
      <w:tr>
        <w:trPr/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Drug A</w:t>
            </w:r>
          </w:p>
        </w:tc>
        <w:tc>
          <w:tcPr>
            <w:tcW w:w="3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51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External link: </w:t>
      </w:r>
      <w:hyperlink r:id="rId2">
        <w:r>
          <w:rPr>
            <w:rStyle w:val="Hyperlink"/>
          </w:rPr>
          <w:t>example.org</w:t>
        </w:r>
      </w:hyperlink>
    </w:p>
    <w:p>
      <w:pPr>
        <w:pStyle w:val="BodyText"/>
        <w:bidi w:val="0"/>
        <w:spacing w:before="0" w:after="283"/>
        <w:jc w:val="left"/>
        <w:rPr/>
      </w:pPr>
      <w:r>
        <w:rPr/>
        <w:t xml:space="preserve">Odd link: </w:t>
      </w:r>
      <w:hyperlink r:id="rId3">
        <w:r>
          <w:rPr>
            <w:rStyle w:val="Hyperlink"/>
          </w:rPr>
          <w:t>click</w:t>
        </w:r>
      </w:hyperlink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hyperlink" Target="javascript:document.title=&apos;XSS-DOCX-LINK&apos;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