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86321A">
      <w:pPr>
        <w:pStyle w:val="2"/>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On the Path to AGI: Maze Navigation with Misleading Paths</w:t>
      </w:r>
    </w:p>
    <w:p w14:paraId="5E772BE9">
      <w:pPr>
        <w:pStyle w:val="3"/>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A Comparative Study of Neuroevolution and Reinforcement Learning</w:t>
      </w:r>
    </w:p>
    <w:p w14:paraId="3A87C992">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road to Artificial General Intelligence (AGI) is less about building learning systems, and more about building systems that learn to learn, adapt to new environments, and make good decisions in the presence of deception. My recent work resolves this challenge with a deceptively simple question: Can we identify which paradigm of learning produces more human-like intelligence when it is run in environments designed to mislead?</w:t>
      </w:r>
    </w:p>
    <w:p w14:paraId="5D0324FE">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Deception Problem in AGI</w:t>
      </w:r>
    </w:p>
    <w:p w14:paraId="7A2A2EB7">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sz w:val="24"/>
          <w:szCs w:val="24"/>
        </w:rPr>
        <w:t>Real-world intelligence isn't measured in controlled environments with clearly defined reward signals. It's tested when the seeming path goes wrong, when short-term successes lead to long-term failures, and when the environment is actively deceptive. This is the day-to-day reality of AGI systems that must operate in adversarial environments</w:t>
      </w:r>
      <w:r>
        <w:rPr>
          <w:rFonts w:hint="default" w:ascii="Times New Roman" w:hAnsi="Times New Roman"/>
          <w:sz w:val="24"/>
          <w:szCs w:val="24"/>
          <w:lang w:val="en-US"/>
        </w:rPr>
        <w:t xml:space="preserve">, </w:t>
      </w:r>
      <w:r>
        <w:rPr>
          <w:rFonts w:hint="default" w:ascii="Times New Roman" w:hAnsi="Times New Roman"/>
          <w:sz w:val="24"/>
          <w:szCs w:val="24"/>
        </w:rPr>
        <w:t>from self-driving cars handling edge cases to AI systems that detect sophisticated fraud.</w:t>
      </w:r>
    </w:p>
    <w:p w14:paraId="5D310FC6">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 designed maze environments with multiple misleading paths: dead ends that </w:t>
      </w:r>
      <w:r>
        <w:rPr>
          <w:rStyle w:val="7"/>
          <w:rFonts w:hint="default" w:ascii="Times New Roman" w:hAnsi="Times New Roman" w:cs="Times New Roman"/>
          <w:sz w:val="24"/>
          <w:szCs w:val="24"/>
        </w:rPr>
        <w:t>appear</w:t>
      </w:r>
      <w:r>
        <w:rPr>
          <w:rFonts w:hint="default" w:ascii="Times New Roman" w:hAnsi="Times New Roman" w:cs="Times New Roman"/>
          <w:sz w:val="24"/>
          <w:szCs w:val="24"/>
        </w:rPr>
        <w:t xml:space="preserve"> closer to the goal, loops that create the illusion of progress, and reward structures that punish greedy algorithms. These aren't just harder mazes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they're cognitive traps that expose fundamental differences in how learning algorithms build internal representations of their world.</w:t>
      </w:r>
    </w:p>
    <w:p w14:paraId="53991917">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Two Paradigms, One Question</w:t>
      </w:r>
    </w:p>
    <w:p w14:paraId="62A9B534">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 implemented two parallel approaches:</w:t>
      </w:r>
    </w:p>
    <w:p w14:paraId="3E5F511C">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Deep Q-Network (DQN)</w:t>
      </w:r>
      <w:r>
        <w:rPr>
          <w:rFonts w:hint="default" w:ascii="Times New Roman" w:hAnsi="Times New Roman" w:cs="Times New Roman"/>
          <w:sz w:val="24"/>
          <w:szCs w:val="24"/>
        </w:rPr>
        <w:t>: The reinforcement learning workhorse that learns through trial, error, and temporal difference updates. It builds Q-value estimates for each action, gradually refining its policy through gradient descent. This represents the dominant paradigm in modern AI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one that conquered Atari games and Go.</w:t>
      </w:r>
    </w:p>
    <w:p w14:paraId="4DC70906">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NEAT (NeuroEvolution of Augmenting Topologies)</w:t>
      </w:r>
      <w:r>
        <w:rPr>
          <w:rFonts w:hint="default" w:ascii="Times New Roman" w:hAnsi="Times New Roman" w:cs="Times New Roman"/>
          <w:sz w:val="24"/>
          <w:szCs w:val="24"/>
        </w:rPr>
        <w:t>: An evolutionary algorithm that grows neural networks through mutation and selection, no gradients required. Instead of one agent learning over time, a population of 150 diverse agents competes, and the best strategies propagate to future generations.</w:t>
      </w:r>
    </w:p>
    <w:p w14:paraId="5AF2BB01">
      <w:pPr>
        <w:pStyle w:val="9"/>
        <w:keepNext w:val="0"/>
        <w:keepLines w:val="0"/>
        <w:widowControl/>
        <w:suppressLineNumbers w:val="0"/>
        <w:spacing w:line="240" w:lineRule="auto"/>
        <w:jc w:val="both"/>
        <w:rPr>
          <w:rFonts w:hint="default" w:ascii="Times New Roman" w:hAnsi="Times New Roman"/>
          <w:sz w:val="24"/>
          <w:szCs w:val="24"/>
          <w:lang w:val="en-US"/>
        </w:rPr>
      </w:pPr>
      <w:r>
        <w:rPr>
          <w:rFonts w:hint="default" w:ascii="Times New Roman" w:hAnsi="Times New Roman" w:cs="Times New Roman"/>
          <w:sz w:val="24"/>
          <w:szCs w:val="24"/>
        </w:rPr>
        <w:t xml:space="preserve">The code is available in my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"https://github.com/teedonk/Neuroevolution-and-Reinforcement-Learning-for-maze-navigation"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GitHub repository</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sz w:val="24"/>
          <w:szCs w:val="24"/>
        </w:rPr>
        <w:t>but the real insights were gained through watching these thinking systems</w:t>
      </w:r>
      <w:r>
        <w:rPr>
          <w:rFonts w:hint="default" w:ascii="Times New Roman" w:hAnsi="Times New Roman"/>
          <w:sz w:val="24"/>
          <w:szCs w:val="24"/>
          <w:lang w:val="en-US"/>
        </w:rPr>
        <w:t>.</w:t>
      </w:r>
    </w:p>
    <w:p w14:paraId="70A56070">
      <w:pPr>
        <w:pStyle w:val="9"/>
        <w:keepNext w:val="0"/>
        <w:keepLines w:val="0"/>
        <w:widowControl/>
        <w:suppressLineNumbers w:val="0"/>
        <w:spacing w:line="240" w:lineRule="auto"/>
        <w:jc w:val="both"/>
        <w:rPr>
          <w:rFonts w:hint="default" w:ascii="Times New Roman" w:hAnsi="Times New Roman"/>
          <w:sz w:val="24"/>
          <w:szCs w:val="24"/>
          <w:lang w:val="en-US"/>
        </w:rPr>
      </w:pPr>
    </w:p>
    <w:p w14:paraId="7E8450C5">
      <w:pPr>
        <w:pStyle w:val="9"/>
        <w:keepNext w:val="0"/>
        <w:keepLines w:val="0"/>
        <w:widowControl/>
        <w:suppressLineNumbers w:val="0"/>
        <w:spacing w:line="240" w:lineRule="auto"/>
        <w:jc w:val="center"/>
        <w:rPr>
          <w:rFonts w:hint="default" w:ascii="Times New Roman" w:hAnsi="Times New Roman"/>
          <w:sz w:val="24"/>
          <w:szCs w:val="24"/>
          <w:lang w:val="en-US"/>
        </w:rPr>
      </w:pPr>
      <w:r>
        <w:drawing>
          <wp:inline distT="0" distB="0" distL="114300" distR="114300">
            <wp:extent cx="3588385" cy="3509010"/>
            <wp:effectExtent l="0" t="0" r="12065" b="152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4"/>
                    <a:stretch>
                      <a:fillRect/>
                    </a:stretch>
                  </pic:blipFill>
                  <pic:spPr>
                    <a:xfrm>
                      <a:off x="0" y="0"/>
                      <a:ext cx="3588385" cy="3509010"/>
                    </a:xfrm>
                    <a:prstGeom prst="rect">
                      <a:avLst/>
                    </a:prstGeom>
                    <a:noFill/>
                    <a:ln>
                      <a:noFill/>
                    </a:ln>
                  </pic:spPr>
                </pic:pic>
              </a:graphicData>
            </a:graphic>
          </wp:inline>
        </w:drawing>
      </w:r>
    </w:p>
    <w:p w14:paraId="629ACBE3">
      <w:pPr>
        <w:pStyle w:val="9"/>
        <w:keepNext w:val="0"/>
        <w:keepLines w:val="0"/>
        <w:widowControl/>
        <w:suppressLineNumbers w:val="0"/>
        <w:spacing w:line="240" w:lineRule="auto"/>
        <w:jc w:val="center"/>
        <w:rPr>
          <w:rFonts w:hint="default" w:ascii="Times New Roman" w:hAnsi="Times New Roman" w:cs="Times New Roman"/>
          <w:i/>
          <w:iCs/>
          <w:sz w:val="13"/>
          <w:szCs w:val="13"/>
          <w:lang w:val="en-US"/>
        </w:rPr>
      </w:pPr>
      <w:r>
        <w:rPr>
          <w:rFonts w:hint="default" w:ascii="Times New Roman" w:hAnsi="Times New Roman" w:eastAsia="SimSun" w:cs="Times New Roman"/>
          <w:i/>
          <w:iCs/>
          <w:sz w:val="13"/>
          <w:szCs w:val="13"/>
        </w:rPr>
        <w:t>Figure 1: Live Agent Performance - NEAT vs DQN Decision-Making in Deceptive Maze Environment</w:t>
      </w:r>
    </w:p>
    <w:p w14:paraId="688EF081">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What the Visualizations Revealed</w:t>
      </w:r>
    </w:p>
    <w:p w14:paraId="365EB404">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sz w:val="24"/>
          <w:szCs w:val="24"/>
        </w:rPr>
        <w:t>My interactive dashboard shows five NEAT agents navigating the maze simultaneously</w:t>
      </w:r>
      <w:r>
        <w:rPr>
          <w:rFonts w:hint="default" w:ascii="Times New Roman" w:hAnsi="Times New Roman"/>
          <w:sz w:val="24"/>
          <w:szCs w:val="24"/>
          <w:lang w:val="en-US"/>
        </w:rPr>
        <w:t xml:space="preserve">, </w:t>
      </w:r>
      <w:r>
        <w:rPr>
          <w:rFonts w:hint="default" w:ascii="Times New Roman" w:hAnsi="Times New Roman" w:cs="Times New Roman"/>
          <w:sz w:val="24"/>
          <w:szCs w:val="24"/>
        </w:rPr>
        <w:t xml:space="preserve">each represented by different shapes (circles, squares, triangles, pentagons, diamonds) with an animated gold star marking the goal. Watching these agents over </w:t>
      </w:r>
      <w:r>
        <w:rPr>
          <w:rFonts w:hint="default" w:ascii="Times New Roman" w:hAnsi="Times New Roman" w:cs="Times New Roman"/>
          <w:sz w:val="24"/>
          <w:szCs w:val="24"/>
          <w:lang w:val="en-US"/>
        </w:rPr>
        <w:t>hundreds</w:t>
      </w:r>
      <w:r>
        <w:rPr>
          <w:rFonts w:hint="default" w:ascii="Times New Roman" w:hAnsi="Times New Roman" w:cs="Times New Roman"/>
          <w:sz w:val="24"/>
          <w:szCs w:val="24"/>
        </w:rPr>
        <w:t xml:space="preserve"> of generations revealed something profound:</w:t>
      </w:r>
    </w:p>
    <w:p w14:paraId="4A0CEB15">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Early game (Generations 1-</w:t>
      </w:r>
      <w:r>
        <w:rPr>
          <w:rStyle w:val="10"/>
          <w:rFonts w:hint="default" w:ascii="Times New Roman" w:hAnsi="Times New Roman" w:cs="Times New Roman"/>
          <w:sz w:val="24"/>
          <w:szCs w:val="24"/>
          <w:lang w:val="en-US"/>
        </w:rPr>
        <w:t>2</w:t>
      </w:r>
      <w:r>
        <w:rPr>
          <w:rStyle w:val="10"/>
          <w:rFonts w:hint="default" w:ascii="Times New Roman" w:hAnsi="Times New Roman" w:cs="Times New Roman"/>
          <w:sz w:val="24"/>
          <w:szCs w:val="24"/>
        </w:rPr>
        <w:t>0 vs Episodes 1-</w:t>
      </w:r>
      <w:r>
        <w:rPr>
          <w:rStyle w:val="10"/>
          <w:rFonts w:hint="default" w:ascii="Times New Roman" w:hAnsi="Times New Roman" w:cs="Times New Roman"/>
          <w:sz w:val="24"/>
          <w:szCs w:val="24"/>
          <w:lang w:val="en-US"/>
        </w:rPr>
        <w:t>20</w:t>
      </w:r>
      <w:r>
        <w:rPr>
          <w:rStyle w:val="10"/>
          <w:rFonts w:hint="default" w:ascii="Times New Roman" w:hAnsi="Times New Roman" w:cs="Times New Roman"/>
          <w:sz w:val="24"/>
          <w:szCs w:val="24"/>
        </w:rPr>
        <w:t>)</w:t>
      </w:r>
      <w:bookmarkStart w:id="0" w:name="_GoBack"/>
      <w:bookmarkEnd w:id="0"/>
      <w:r>
        <w:rPr>
          <w:rFonts w:hint="default" w:ascii="Times New Roman" w:hAnsi="Times New Roman" w:cs="Times New Roman"/>
          <w:sz w:val="24"/>
          <w:szCs w:val="24"/>
        </w:rPr>
        <w:t xml:space="preserve">: DQN dominated. Its Q-value bars showed confident action selection within hundreds of episodes. NEAT agents wandered aimlessly, their random initial topologies producing chaotic behavior. </w:t>
      </w:r>
      <w:r>
        <w:rPr>
          <w:rFonts w:hint="default" w:ascii="Times New Roman" w:hAnsi="Times New Roman"/>
          <w:sz w:val="24"/>
          <w:szCs w:val="24"/>
        </w:rPr>
        <w:t>Standard measures would declare DQN the winner here.</w:t>
      </w:r>
    </w:p>
    <w:p w14:paraId="53CE1BBB">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 xml:space="preserve">Mid game (Generations </w:t>
      </w:r>
      <w:r>
        <w:rPr>
          <w:rStyle w:val="10"/>
          <w:rFonts w:hint="default" w:ascii="Times New Roman" w:hAnsi="Times New Roman" w:cs="Times New Roman"/>
          <w:sz w:val="24"/>
          <w:szCs w:val="24"/>
          <w:lang w:val="en-US"/>
        </w:rPr>
        <w:t>20</w:t>
      </w:r>
      <w:r>
        <w:rPr>
          <w:rStyle w:val="10"/>
          <w:rFonts w:hint="default" w:ascii="Times New Roman" w:hAnsi="Times New Roman" w:cs="Times New Roman"/>
          <w:sz w:val="24"/>
          <w:szCs w:val="24"/>
        </w:rPr>
        <w:t>-</w:t>
      </w:r>
      <w:r>
        <w:rPr>
          <w:rStyle w:val="10"/>
          <w:rFonts w:hint="default" w:ascii="Times New Roman" w:hAnsi="Times New Roman" w:cs="Times New Roman"/>
          <w:sz w:val="24"/>
          <w:szCs w:val="24"/>
          <w:lang w:val="en-US"/>
        </w:rPr>
        <w:t>100</w:t>
      </w:r>
      <w:r>
        <w:rPr>
          <w:rStyle w:val="10"/>
          <w:rFonts w:hint="default" w:ascii="Times New Roman" w:hAnsi="Times New Roman" w:cs="Times New Roman"/>
          <w:sz w:val="24"/>
          <w:szCs w:val="24"/>
        </w:rPr>
        <w:t xml:space="preserve"> vs Episodes </w:t>
      </w:r>
      <w:r>
        <w:rPr>
          <w:rStyle w:val="10"/>
          <w:rFonts w:hint="default" w:ascii="Times New Roman" w:hAnsi="Times New Roman" w:cs="Times New Roman"/>
          <w:sz w:val="24"/>
          <w:szCs w:val="24"/>
          <w:lang w:val="en-US"/>
        </w:rPr>
        <w:t>20</w:t>
      </w:r>
      <w:r>
        <w:rPr>
          <w:rStyle w:val="10"/>
          <w:rFonts w:hint="default" w:ascii="Times New Roman" w:hAnsi="Times New Roman" w:cs="Times New Roman"/>
          <w:sz w:val="24"/>
          <w:szCs w:val="24"/>
        </w:rPr>
        <w:t>-</w:t>
      </w:r>
      <w:r>
        <w:rPr>
          <w:rStyle w:val="10"/>
          <w:rFonts w:hint="default" w:ascii="Times New Roman" w:hAnsi="Times New Roman" w:cs="Times New Roman"/>
          <w:sz w:val="24"/>
          <w:szCs w:val="24"/>
          <w:lang w:val="en-US"/>
        </w:rPr>
        <w:t>100</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sz w:val="24"/>
          <w:szCs w:val="24"/>
        </w:rPr>
        <w:t>NEAT's population diversity began paying off</w:t>
      </w:r>
      <w:r>
        <w:rPr>
          <w:rFonts w:hint="default" w:ascii="Times New Roman" w:hAnsi="Times New Roman" w:cs="Times New Roman"/>
          <w:sz w:val="24"/>
          <w:szCs w:val="24"/>
        </w:rPr>
        <w:t xml:space="preserve">. </w:t>
      </w:r>
      <w:r>
        <w:rPr>
          <w:rFonts w:hint="default" w:ascii="Times New Roman" w:hAnsi="Times New Roman"/>
          <w:sz w:val="24"/>
          <w:szCs w:val="24"/>
        </w:rPr>
        <w:t>DQN sometimes got trapped in local optima</w:t>
      </w:r>
      <w:r>
        <w:rPr>
          <w:rFonts w:hint="default" w:ascii="Times New Roman" w:hAnsi="Times New Roman"/>
          <w:sz w:val="24"/>
          <w:szCs w:val="24"/>
          <w:lang w:val="en-US"/>
        </w:rPr>
        <w:t xml:space="preserve">, </w:t>
      </w:r>
      <w:r>
        <w:rPr>
          <w:rFonts w:hint="default" w:ascii="Times New Roman" w:hAnsi="Times New Roman"/>
          <w:sz w:val="24"/>
          <w:szCs w:val="24"/>
        </w:rPr>
        <w:t>learning how to reach deceptive endpoints quickly</w:t>
      </w:r>
      <w:r>
        <w:rPr>
          <w:rFonts w:hint="default" w:ascii="Times New Roman" w:hAnsi="Times New Roman"/>
          <w:sz w:val="24"/>
          <w:szCs w:val="24"/>
          <w:lang w:val="en-US"/>
        </w:rPr>
        <w:t xml:space="preserve">, </w:t>
      </w:r>
      <w:r>
        <w:rPr>
          <w:rFonts w:hint="default" w:ascii="Times New Roman" w:hAnsi="Times New Roman"/>
          <w:sz w:val="24"/>
          <w:szCs w:val="24"/>
        </w:rPr>
        <w:t>but NEAT's population still had retain exploratory agents that discovered other routes. Success rates converged.</w:t>
      </w:r>
    </w:p>
    <w:p w14:paraId="4A57E6F4">
      <w:pPr>
        <w:pStyle w:val="9"/>
        <w:keepNext w:val="0"/>
        <w:keepLines w:val="0"/>
        <w:widowControl/>
        <w:suppressLineNumbers w:val="0"/>
        <w:spacing w:line="240" w:lineRule="auto"/>
        <w:jc w:val="both"/>
        <w:rPr>
          <w:rFonts w:hint="default" w:ascii="Times New Roman" w:hAnsi="Times New Roman" w:cs="Times New Roman"/>
          <w:sz w:val="24"/>
          <w:szCs w:val="24"/>
          <w:lang w:val="en-US"/>
        </w:rPr>
      </w:pPr>
      <w:r>
        <w:rPr>
          <w:rStyle w:val="10"/>
          <w:rFonts w:hint="default" w:ascii="Times New Roman" w:hAnsi="Times New Roman" w:cs="Times New Roman"/>
          <w:sz w:val="24"/>
          <w:szCs w:val="24"/>
        </w:rPr>
        <w:t xml:space="preserve">Late game (Generations </w:t>
      </w:r>
      <w:r>
        <w:rPr>
          <w:rStyle w:val="10"/>
          <w:rFonts w:hint="default" w:ascii="Times New Roman" w:hAnsi="Times New Roman" w:cs="Times New Roman"/>
          <w:sz w:val="24"/>
          <w:szCs w:val="24"/>
          <w:lang w:val="en-US"/>
        </w:rPr>
        <w:t>100</w:t>
      </w:r>
      <w:r>
        <w:rPr>
          <w:rStyle w:val="10"/>
          <w:rFonts w:hint="default" w:ascii="Times New Roman" w:hAnsi="Times New Roman" w:cs="Times New Roman"/>
          <w:sz w:val="24"/>
          <w:szCs w:val="24"/>
        </w:rPr>
        <w:t xml:space="preserve">+ vs Episodes </w:t>
      </w:r>
      <w:r>
        <w:rPr>
          <w:rStyle w:val="10"/>
          <w:rFonts w:hint="default" w:ascii="Times New Roman" w:hAnsi="Times New Roman" w:cs="Times New Roman"/>
          <w:sz w:val="24"/>
          <w:szCs w:val="24"/>
          <w:lang w:val="en-US"/>
        </w:rPr>
        <w:t>100</w:t>
      </w:r>
      <w:r>
        <w:rPr>
          <w:rStyle w:val="10"/>
          <w:rFonts w:hint="default"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sz w:val="24"/>
          <w:szCs w:val="24"/>
        </w:rPr>
        <w:t>NEAT dominated. Last performance figures showed NEAT achieving 70-85% success rates as opposed to DQN's 60-75%. More importantly, when faced with the most deceiving paths, NEAT agents resisted temptation 92% of the time compared to DQN's 82%</w:t>
      </w:r>
      <w:r>
        <w:rPr>
          <w:rFonts w:hint="default" w:ascii="Times New Roman" w:hAnsi="Times New Roman"/>
          <w:sz w:val="24"/>
          <w:szCs w:val="24"/>
          <w:lang w:val="en-US"/>
        </w:rPr>
        <w:t>.</w:t>
      </w:r>
    </w:p>
    <w:p w14:paraId="618B4973">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Population Diversity Hypothesis</w:t>
      </w:r>
    </w:p>
    <w:p w14:paraId="43687442">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sz w:val="24"/>
          <w:szCs w:val="24"/>
        </w:rPr>
        <w:t xml:space="preserve">The important finding: </w:t>
      </w:r>
      <w:r>
        <w:rPr>
          <w:rFonts w:hint="default" w:ascii="Times New Roman" w:hAnsi="Times New Roman"/>
          <w:b/>
          <w:bCs/>
          <w:sz w:val="24"/>
          <w:szCs w:val="24"/>
        </w:rPr>
        <w:t>Population diversity beats gradient descent in environments designed to deceive.</w:t>
      </w:r>
    </w:p>
    <w:p w14:paraId="6D64E83C">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DQN's single-agent architecture, despite ε-greedy exploration and experience replay, suffers from a fundamental limitation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 must unlearn bad strategies before learning good ones. When it discovers a misleading path that provides moderate reward, gradient descent pushes it toward local optim</w:t>
      </w:r>
      <w:r>
        <w:rPr>
          <w:rFonts w:hint="default" w:ascii="Times New Roman" w:hAnsi="Times New Roman" w:cs="Times New Roman"/>
          <w:sz w:val="24"/>
          <w:szCs w:val="24"/>
          <w:lang w:val="en-US"/>
        </w:rPr>
        <w:t>a</w:t>
      </w:r>
      <w:r>
        <w:rPr>
          <w:rFonts w:hint="default" w:ascii="Times New Roman" w:hAnsi="Times New Roman" w:cs="Times New Roman"/>
          <w:sz w:val="24"/>
          <w:szCs w:val="24"/>
        </w:rPr>
        <w:t>. Breaking free requires either random chance or catastrophically bad experiences.</w:t>
      </w:r>
    </w:p>
    <w:p w14:paraId="62E21F6F">
      <w:pPr>
        <w:pStyle w:val="9"/>
        <w:keepNext w:val="0"/>
        <w:keepLines w:val="0"/>
        <w:widowControl/>
        <w:suppressLineNumbers w:val="0"/>
        <w:spacing w:line="240" w:lineRule="auto"/>
        <w:jc w:val="both"/>
        <w:rPr>
          <w:rFonts w:hint="default" w:ascii="Times New Roman" w:hAnsi="Times New Roman"/>
          <w:sz w:val="24"/>
          <w:szCs w:val="24"/>
        </w:rPr>
      </w:pPr>
      <w:r>
        <w:rPr>
          <w:rFonts w:hint="default" w:ascii="Times New Roman" w:hAnsi="Times New Roman"/>
          <w:sz w:val="24"/>
          <w:szCs w:val="24"/>
        </w:rPr>
        <w:t>NEAT's population maintains multiple hypotheses simultaneously active. While 80% of the population deviates to an imperfect strategy, the remaining 20% continue experimenting with different topologies. Such "outlaw" networks, previously considered suboptimal, prove beneficial when the mainstream strategy fails. This is natural selection doing what it can best: preserving diversity until the environment reveals what traits are critical.</w:t>
      </w:r>
    </w:p>
    <w:p w14:paraId="32617AC3">
      <w:pPr>
        <w:pStyle w:val="4"/>
        <w:keepNext w:val="0"/>
        <w:keepLines w:val="0"/>
        <w:widowControl/>
        <w:suppressLineNumbers w:val="0"/>
        <w:spacing w:line="240" w:lineRule="auto"/>
        <w:jc w:val="both"/>
        <w:rPr>
          <w:rFonts w:hint="default" w:ascii="Times New Roman" w:hAnsi="Times New Roman"/>
          <w:b w:val="0"/>
          <w:bCs w:val="0"/>
          <w:sz w:val="24"/>
          <w:szCs w:val="24"/>
        </w:rPr>
      </w:pPr>
      <w:r>
        <w:rPr>
          <w:rFonts w:hint="default" w:ascii="Times New Roman" w:hAnsi="Times New Roman"/>
          <w:b w:val="0"/>
          <w:bCs w:val="0"/>
          <w:sz w:val="24"/>
          <w:szCs w:val="24"/>
        </w:rPr>
        <w:t xml:space="preserve">This is a fundamental principle of humanity: </w:t>
      </w:r>
      <w:r>
        <w:rPr>
          <w:rFonts w:hint="default" w:ascii="Times New Roman" w:hAnsi="Times New Roman"/>
          <w:b/>
          <w:bCs/>
          <w:sz w:val="24"/>
          <w:szCs w:val="24"/>
        </w:rPr>
        <w:t>We don't just optimize one model of the world; we have multiple incompatible models and decide contextually.</w:t>
      </w:r>
      <w:r>
        <w:rPr>
          <w:rFonts w:hint="default" w:ascii="Times New Roman" w:hAnsi="Times New Roman"/>
          <w:b w:val="0"/>
          <w:bCs w:val="0"/>
          <w:sz w:val="24"/>
          <w:szCs w:val="24"/>
        </w:rPr>
        <w:t xml:space="preserve"> Since humanity acts in situations with indefinite outcome, we don't just decide on the action with maximum Q-value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we envision multiple threads, look downstream and see where they go, and sometimes take the path that looks like it is going to go badly in the short term.</w:t>
      </w:r>
    </w:p>
    <w:p w14:paraId="19684474">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Implications for AGI Development</w:t>
      </w:r>
    </w:p>
    <w:p w14:paraId="32B967DA">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 xml:space="preserve">little </w:t>
      </w:r>
      <w:r>
        <w:rPr>
          <w:rFonts w:hint="default" w:ascii="Times New Roman" w:hAnsi="Times New Roman" w:cs="Times New Roman"/>
          <w:sz w:val="24"/>
          <w:szCs w:val="24"/>
        </w:rPr>
        <w:t>research suggests three principles for building more robust AGI systems:</w:t>
      </w:r>
    </w:p>
    <w:p w14:paraId="365B476F">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1. Architectural Diversity Over Parameter Tuning</w:t>
      </w:r>
      <w:r>
        <w:rPr>
          <w:rFonts w:hint="default" w:ascii="Times New Roman" w:hAnsi="Times New Roman" w:cs="Times New Roman"/>
          <w:sz w:val="24"/>
          <w:szCs w:val="24"/>
        </w:rPr>
        <w:t>: Rather than endlessly tuning learning rates and reward functions for a fixed architecture, we should maintain populations of structurally diverse networks.</w:t>
      </w:r>
      <w:r>
        <w:rPr>
          <w:rFonts w:hint="default" w:ascii="Times New Roman" w:hAnsi="Times New Roman" w:cs="Times New Roman"/>
          <w:sz w:val="24"/>
          <w:szCs w:val="24"/>
          <w:lang w:val="en-US"/>
        </w:rPr>
        <w:t xml:space="preserve"> </w:t>
      </w:r>
      <w:r>
        <w:rPr>
          <w:rFonts w:hint="default" w:ascii="Times New Roman" w:hAnsi="Times New Roman"/>
          <w:sz w:val="24"/>
          <w:szCs w:val="24"/>
        </w:rPr>
        <w:t>The NEAT agents that emerged victorious tended to have topologies that would never occur from gradient descent on a fixed architecture.</w:t>
      </w:r>
    </w:p>
    <w:p w14:paraId="4662B3C1">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2. Evolutionary Pressure as Meta-Learning</w:t>
      </w:r>
      <w:r>
        <w:rPr>
          <w:rFonts w:hint="default" w:ascii="Times New Roman" w:hAnsi="Times New Roman" w:cs="Times New Roman"/>
          <w:sz w:val="24"/>
          <w:szCs w:val="24"/>
        </w:rPr>
        <w:t xml:space="preserve">: </w:t>
      </w:r>
      <w:r>
        <w:rPr>
          <w:rFonts w:hint="default" w:ascii="Times New Roman" w:hAnsi="Times New Roman"/>
          <w:sz w:val="24"/>
          <w:szCs w:val="24"/>
        </w:rPr>
        <w:t>Evolution is not just selection</w:t>
      </w:r>
      <w:r>
        <w:rPr>
          <w:rFonts w:hint="default" w:ascii="Times New Roman" w:hAnsi="Times New Roman"/>
          <w:sz w:val="24"/>
          <w:szCs w:val="24"/>
          <w:lang w:val="en-US"/>
        </w:rPr>
        <w:t xml:space="preserve">, </w:t>
      </w:r>
      <w:r>
        <w:rPr>
          <w:rFonts w:hint="default" w:ascii="Times New Roman" w:hAnsi="Times New Roman"/>
          <w:sz w:val="24"/>
          <w:szCs w:val="24"/>
        </w:rPr>
        <w:t>it's a meta-learning process which learns to learn what type of learning strategies to employ in what environments. NEAT agents did not just learn to learn mazes; the whole population learned collectively what types of neural architectures can weather deception.</w:t>
      </w:r>
    </w:p>
    <w:p w14:paraId="2DE1826E">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3. Temporal Humility in Evaluation</w:t>
      </w:r>
      <w:r>
        <w:rPr>
          <w:rFonts w:hint="default" w:ascii="Times New Roman" w:hAnsi="Times New Roman" w:cs="Times New Roman"/>
          <w:sz w:val="24"/>
          <w:szCs w:val="24"/>
        </w:rPr>
        <w:t xml:space="preserve">: </w:t>
      </w:r>
      <w:r>
        <w:rPr>
          <w:rFonts w:hint="default" w:ascii="Times New Roman" w:hAnsi="Times New Roman"/>
          <w:sz w:val="24"/>
          <w:szCs w:val="24"/>
        </w:rPr>
        <w:t xml:space="preserve">We evaluate AGI progress on human timescales (days, hours), yet evolution happens on generational timescales. My experiments took </w:t>
      </w:r>
      <w:r>
        <w:rPr>
          <w:rFonts w:hint="default" w:ascii="Times New Roman" w:hAnsi="Times New Roman"/>
          <w:sz w:val="24"/>
          <w:szCs w:val="24"/>
          <w:lang w:val="en-US"/>
        </w:rPr>
        <w:t>1</w:t>
      </w:r>
      <w:r>
        <w:rPr>
          <w:rFonts w:hint="default" w:ascii="Times New Roman" w:hAnsi="Times New Roman"/>
          <w:sz w:val="24"/>
          <w:szCs w:val="24"/>
        </w:rPr>
        <w:t>00+ generations taking hours of computation. When building AGI, we may need to accept that the best systems take patience</w:t>
      </w:r>
      <w:r>
        <w:rPr>
          <w:rFonts w:hint="default" w:ascii="Times New Roman" w:hAnsi="Times New Roman"/>
          <w:sz w:val="24"/>
          <w:szCs w:val="24"/>
          <w:lang w:val="en-US"/>
        </w:rPr>
        <w:t xml:space="preserve">; </w:t>
      </w:r>
      <w:r>
        <w:rPr>
          <w:rFonts w:hint="default" w:ascii="Times New Roman" w:hAnsi="Times New Roman"/>
          <w:sz w:val="24"/>
          <w:szCs w:val="24"/>
        </w:rPr>
        <w:t>not additional compute, but additional time for population-based search.</w:t>
      </w:r>
    </w:p>
    <w:p w14:paraId="0E88EF15">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GitHub Reality vs. This Analysis</w:t>
      </w:r>
    </w:p>
    <w:p w14:paraId="761802AD">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"https://github.com/teedonk/Neuroevolution-and-Reinforcement-Learning-for-maze-navigation"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repository</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sz w:val="24"/>
          <w:szCs w:val="24"/>
        </w:rPr>
        <w:t>contains the technical information</w:t>
      </w:r>
      <w:r>
        <w:rPr>
          <w:rFonts w:hint="default" w:ascii="Times New Roman" w:hAnsi="Times New Roman"/>
          <w:sz w:val="24"/>
          <w:szCs w:val="24"/>
          <w:lang w:val="en-US"/>
        </w:rPr>
        <w:t xml:space="preserve">, </w:t>
      </w:r>
      <w:r>
        <w:rPr>
          <w:rFonts w:hint="default" w:ascii="Times New Roman" w:hAnsi="Times New Roman"/>
          <w:sz w:val="24"/>
          <w:szCs w:val="24"/>
        </w:rPr>
        <w:t>maze</w:t>
      </w:r>
      <w:r>
        <w:rPr>
          <w:rFonts w:hint="default" w:ascii="Times New Roman" w:hAnsi="Times New Roman"/>
          <w:sz w:val="24"/>
          <w:szCs w:val="24"/>
          <w:lang w:val="en-US"/>
        </w:rPr>
        <w:t xml:space="preserve"> </w:t>
      </w:r>
      <w:r>
        <w:rPr>
          <w:rFonts w:hint="default" w:ascii="Times New Roman" w:hAnsi="Times New Roman"/>
          <w:sz w:val="24"/>
          <w:szCs w:val="24"/>
        </w:rPr>
        <w:t>configurations, NEAT hyperparameters, DQN models, training loops. But what the code does not include is the meaning: why these results are important, what they suggest about intelligence itself, and how they</w:t>
      </w:r>
      <w:r>
        <w:rPr>
          <w:rFonts w:hint="default" w:ascii="Times New Roman" w:hAnsi="Times New Roman" w:cs="Times New Roman"/>
          <w:sz w:val="24"/>
          <w:szCs w:val="24"/>
        </w:rPr>
        <w:t xml:space="preserve"> challenge our assumptions about optimal learning.</w:t>
      </w:r>
    </w:p>
    <w:p w14:paraId="604CC4CE">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animated visualizations showing five NEAT agents exploring simultaneously weren't just pretty demos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they were the research instrument that revealed population dynamics invisible in aggregate metrics. The gold star animation with rotating rings and sparkles wasn't decoration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it marked the moment when I could </w:t>
      </w:r>
      <w:r>
        <w:rPr>
          <w:rStyle w:val="7"/>
          <w:rFonts w:hint="default" w:ascii="Times New Roman" w:hAnsi="Times New Roman" w:cs="Times New Roman"/>
          <w:sz w:val="24"/>
          <w:szCs w:val="24"/>
        </w:rPr>
        <w:t>see</w:t>
      </w:r>
      <w:r>
        <w:rPr>
          <w:rFonts w:hint="default" w:ascii="Times New Roman" w:hAnsi="Times New Roman" w:cs="Times New Roman"/>
          <w:sz w:val="24"/>
          <w:szCs w:val="24"/>
        </w:rPr>
        <w:t xml:space="preserve"> agents making the choice between the obvious-but-wrong path and the subtle-but-correct one.</w:t>
      </w:r>
    </w:p>
    <w:p w14:paraId="3620B663">
      <w:pPr>
        <w:pStyle w:val="4"/>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Conclusion: Diversity as Intelligence</w:t>
      </w:r>
    </w:p>
    <w:p w14:paraId="5850C838">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most striking finding wasn't that NEAT outperformed DQN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it's that population diversity, once considered computationally wasteful, may be </w:t>
      </w:r>
      <w:r>
        <w:rPr>
          <w:rStyle w:val="7"/>
          <w:rFonts w:hint="default" w:ascii="Times New Roman" w:hAnsi="Times New Roman" w:cs="Times New Roman"/>
          <w:sz w:val="24"/>
          <w:szCs w:val="24"/>
        </w:rPr>
        <w:t>essential</w:t>
      </w:r>
      <w:r>
        <w:rPr>
          <w:rFonts w:hint="default" w:ascii="Times New Roman" w:hAnsi="Times New Roman" w:cs="Times New Roman"/>
          <w:sz w:val="24"/>
          <w:szCs w:val="24"/>
        </w:rPr>
        <w:t xml:space="preserve"> for building AGI systems that resist manipulation and deception. In adversarial environments, the algorithm that maintains the most diverse set of internal hypotheses wins in the long run.</w:t>
      </w:r>
    </w:p>
    <w:p w14:paraId="5D355972">
      <w:pPr>
        <w:pStyle w:val="9"/>
        <w:keepNext w:val="0"/>
        <w:keepLines w:val="0"/>
        <w:widowControl/>
        <w:suppressLineNumbers w:val="0"/>
        <w:spacing w:line="240" w:lineRule="auto"/>
        <w:jc w:val="both"/>
        <w:rPr>
          <w:rFonts w:hint="default" w:ascii="Times New Roman" w:hAnsi="Times New Roman"/>
          <w:sz w:val="24"/>
          <w:szCs w:val="24"/>
        </w:rPr>
      </w:pPr>
      <w:r>
        <w:rPr>
          <w:rFonts w:hint="default" w:ascii="Times New Roman" w:hAnsi="Times New Roman"/>
          <w:sz w:val="24"/>
          <w:szCs w:val="24"/>
        </w:rPr>
        <w:t>This has profound implications for AI safety. When we design systems that operate in adversarial domains</w:t>
      </w:r>
      <w:r>
        <w:rPr>
          <w:rFonts w:hint="default" w:ascii="Times New Roman" w:hAnsi="Times New Roman"/>
          <w:sz w:val="24"/>
          <w:szCs w:val="24"/>
          <w:lang w:val="en-US"/>
        </w:rPr>
        <w:t xml:space="preserve">; </w:t>
      </w:r>
      <w:r>
        <w:rPr>
          <w:rFonts w:hint="default" w:ascii="Times New Roman" w:hAnsi="Times New Roman"/>
          <w:sz w:val="24"/>
          <w:szCs w:val="24"/>
        </w:rPr>
        <w:t>financial markets, cyber security, content moderation</w:t>
      </w:r>
      <w:r>
        <w:rPr>
          <w:rFonts w:hint="default" w:ascii="Times New Roman" w:hAnsi="Times New Roman"/>
          <w:sz w:val="24"/>
          <w:szCs w:val="24"/>
          <w:lang w:val="en-US"/>
        </w:rPr>
        <w:t xml:space="preserve">, </w:t>
      </w:r>
      <w:r>
        <w:rPr>
          <w:rFonts w:hint="default" w:ascii="Times New Roman" w:hAnsi="Times New Roman"/>
          <w:sz w:val="24"/>
          <w:szCs w:val="24"/>
        </w:rPr>
        <w:t>we ma</w:t>
      </w:r>
      <w:r>
        <w:rPr>
          <w:rFonts w:hint="default" w:ascii="Times New Roman" w:hAnsi="Times New Roman"/>
          <w:sz w:val="24"/>
          <w:szCs w:val="24"/>
          <w:lang w:val="en-US"/>
        </w:rPr>
        <w:t>y</w:t>
      </w:r>
      <w:r>
        <w:rPr>
          <w:rFonts w:hint="default" w:ascii="Times New Roman" w:hAnsi="Times New Roman"/>
          <w:sz w:val="24"/>
          <w:szCs w:val="24"/>
        </w:rPr>
        <w:t xml:space="preserve"> have to abandon the single-agent model entirely. The future of AGI might not be one superintelligent network, but rather networks of heterogeneous networks that collectively resist deception through ongoing disagreement.</w:t>
      </w:r>
    </w:p>
    <w:p w14:paraId="5F4B4D40">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maze was always just a metaphor. The real question is: </w:t>
      </w:r>
      <w:r>
        <w:rPr>
          <w:rStyle w:val="7"/>
          <w:rFonts w:hint="default" w:ascii="Times New Roman" w:hAnsi="Times New Roman" w:cs="Times New Roman"/>
          <w:sz w:val="24"/>
          <w:szCs w:val="24"/>
        </w:rPr>
        <w:t>When</w:t>
      </w:r>
      <w:r>
        <w:rPr>
          <w:rStyle w:val="7"/>
          <w:rFonts w:hint="default" w:ascii="Times New Roman" w:hAnsi="Times New Roman" w:cs="Times New Roman"/>
          <w:sz w:val="24"/>
          <w:szCs w:val="24"/>
          <w:lang w:val="en-US"/>
        </w:rPr>
        <w:t xml:space="preserve"> </w:t>
      </w:r>
      <w:r>
        <w:rPr>
          <w:rStyle w:val="7"/>
          <w:rFonts w:hint="default" w:ascii="Times New Roman" w:hAnsi="Times New Roman"/>
          <w:sz w:val="24"/>
          <w:szCs w:val="24"/>
        </w:rPr>
        <w:t>we build AGI systems to meet with environments that will mislead them, are we building for the fastest learner, or the one that retains the prudence to doubt its own self-assurance?</w:t>
      </w:r>
    </w:p>
    <w:p w14:paraId="3F4E6BF7">
      <w:pPr>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FA504B4">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If you found this research valuable, consider this</w:t>
      </w:r>
      <w:r>
        <w:rPr>
          <w:rFonts w:hint="default" w:ascii="Times New Roman" w:hAnsi="Times New Roman" w:cs="Times New Roman"/>
          <w:sz w:val="24"/>
          <w:szCs w:val="24"/>
        </w:rPr>
        <w:t>: We've spent decades building faster gradient descent methods and larger monolithic models. What if AGI requires us to slow down, embrace diversity, and learn from evolution's 4-billion-year track record of building intelligence that survives deception?</w:t>
      </w:r>
    </w:p>
    <w:p w14:paraId="42346392">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7"/>
          <w:rFonts w:hint="default" w:ascii="Times New Roman" w:hAnsi="Times New Roman" w:cs="Times New Roman"/>
          <w:sz w:val="24"/>
          <w:szCs w:val="24"/>
        </w:rPr>
        <w:t xml:space="preserve">Full implementation and experimental logs available at: </w:t>
      </w:r>
      <w:r>
        <w:rPr>
          <w:rStyle w:val="7"/>
          <w:rFonts w:hint="default" w:ascii="Times New Roman" w:hAnsi="Times New Roman"/>
          <w:sz w:val="24"/>
          <w:szCs w:val="24"/>
        </w:rPr>
        <w:t>https://github.com/teedonk/Neuroevolution-and-Reinforcement-Learning-for-maze-navigation</w:t>
      </w:r>
    </w:p>
    <w:p w14:paraId="4242EED9">
      <w:pPr>
        <w:spacing w:line="240" w:lineRule="auto"/>
        <w:jc w:val="both"/>
        <w:rPr>
          <w:rFonts w:hint="default" w:ascii="Times New Roman" w:hAnsi="Times New Roman" w:cs="Times New Roman"/>
          <w:sz w:val="24"/>
          <w:szCs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632C01"/>
    <w:rsid w:val="36632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452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2025-10-13T13:05:00Z</dcterms:created>
  <dc:creator>kolawole tosin</dc:creator>
  <cp:lastModifiedBy>kolawole tosin</cp:lastModifiedBy>
  <dcterms:modified xsi:type="dcterms:W3CDTF">2025-10-13T20:38:21Z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1BA27FEA430849429BD1B1DFED49AB85_11</vt:lpwstr>
  </property>
</Properties>
</file>