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CA290" w14:textId="77777777" w:rsidR="009C67EC" w:rsidRPr="009C67EC" w:rsidRDefault="009C67EC" w:rsidP="009C67EC">
      <w:pPr>
        <w:rPr>
          <w:b/>
          <w:bCs/>
        </w:rPr>
      </w:pPr>
      <w:r w:rsidRPr="009C67EC">
        <w:rPr>
          <w:b/>
          <w:bCs/>
        </w:rPr>
        <w:t>青春“莞”察｜走进东莞“鸿蒙之城”，解码数字赋能新图景</w:t>
      </w:r>
    </w:p>
    <w:p w14:paraId="34B55989" w14:textId="77777777" w:rsidR="009C67EC" w:rsidRPr="009C67EC" w:rsidRDefault="009C67EC" w:rsidP="009C67EC">
      <w:r w:rsidRPr="009C67EC">
        <w:t>从智能座舱到智慧家居，从产业适配到智慧校园，从数据产业到数字政务——当鸿蒙走出实验室、进入一座城市，会呈现出怎样的图景？</w:t>
      </w:r>
    </w:p>
    <w:p w14:paraId="2C38B3D6" w14:textId="77777777" w:rsidR="009C67EC" w:rsidRPr="009C67EC" w:rsidRDefault="009C67EC" w:rsidP="009C67EC">
      <w:r w:rsidRPr="009C67EC">
        <w:t>为深入学习贯彻“百千万工程”部署要求，了解数字技术赋能产业升级与城市治理的实践路径，7月底，东莞理工学院“鸿蒙之城数智突击队”一行人在东莞开展社会实践调研。</w:t>
      </w:r>
    </w:p>
    <w:p w14:paraId="1657F522" w14:textId="77777777" w:rsidR="009C67EC" w:rsidRPr="009C67EC" w:rsidRDefault="009C67EC" w:rsidP="009C67EC">
      <w:r w:rsidRPr="009C67EC">
        <w:t>一周时间里，团队先后走进鸿蒙</w:t>
      </w:r>
      <w:proofErr w:type="gramStart"/>
      <w:r w:rsidRPr="009C67EC">
        <w:t>智行用户</w:t>
      </w:r>
      <w:proofErr w:type="gramEnd"/>
      <w:r w:rsidRPr="009C67EC">
        <w:t>中心、R&amp;A PARK、广东省开源鸿蒙适配中心、</w:t>
      </w:r>
      <w:proofErr w:type="gramStart"/>
      <w:r w:rsidRPr="009C67EC">
        <w:t>慕思健康</w:t>
      </w:r>
      <w:proofErr w:type="gramEnd"/>
      <w:r w:rsidRPr="009C67EC">
        <w:t>睡眠股份有限公司、东莞市鸿蒙场景供需对接会、湾</w:t>
      </w:r>
      <w:proofErr w:type="gramStart"/>
      <w:r w:rsidRPr="009C67EC">
        <w:t>区数谷和</w:t>
      </w:r>
      <w:proofErr w:type="gramEnd"/>
      <w:r w:rsidRPr="009C67EC">
        <w:t>东莞市民服务中心等实践点位，通过实地体验、企业走访、会议旁听和案例分析，观察鸿蒙生态如何从技术概念走向产业发展、城市治理和百姓生活。</w:t>
      </w:r>
    </w:p>
    <w:p w14:paraId="4763CB67" w14:textId="77777777" w:rsidR="009C67EC" w:rsidRPr="009C67EC" w:rsidRDefault="009C67EC" w:rsidP="009C67EC">
      <w:r w:rsidRPr="009C67EC">
        <w:t>【配图：实践团队合影】</w:t>
      </w:r>
    </w:p>
    <w:p w14:paraId="5A7F1525" w14:textId="77777777" w:rsidR="009C67EC" w:rsidRPr="009C67EC" w:rsidRDefault="009C67EC" w:rsidP="009C67EC">
      <w:pPr>
        <w:rPr>
          <w:b/>
          <w:bCs/>
        </w:rPr>
      </w:pPr>
      <w:r w:rsidRPr="009C67EC">
        <w:rPr>
          <w:b/>
          <w:bCs/>
        </w:rPr>
        <w:t>场景初探：当“万物互联”走进现实</w:t>
      </w:r>
    </w:p>
    <w:p w14:paraId="585B0767" w14:textId="77777777" w:rsidR="009C67EC" w:rsidRPr="009C67EC" w:rsidRDefault="009C67EC" w:rsidP="009C67EC">
      <w:r w:rsidRPr="009C67EC">
        <w:t>7月28日，实践团队首先来到</w:t>
      </w:r>
      <w:proofErr w:type="gramStart"/>
      <w:r w:rsidRPr="009C67EC">
        <w:t>寮</w:t>
      </w:r>
      <w:proofErr w:type="gramEnd"/>
      <w:r w:rsidRPr="009C67EC">
        <w:t>步国际汽车城，走进鸿蒙</w:t>
      </w:r>
      <w:proofErr w:type="gramStart"/>
      <w:r w:rsidRPr="009C67EC">
        <w:t>智行用户</w:t>
      </w:r>
      <w:proofErr w:type="gramEnd"/>
      <w:r w:rsidRPr="009C67EC">
        <w:t>中心。</w:t>
      </w:r>
    </w:p>
    <w:p w14:paraId="3737E7E4" w14:textId="77777777" w:rsidR="009C67EC" w:rsidRPr="009C67EC" w:rsidRDefault="009C67EC" w:rsidP="009C67EC">
      <w:r w:rsidRPr="009C67EC">
        <w:t>宽敞的展厅内，问界、智界、享界、</w:t>
      </w:r>
      <w:proofErr w:type="gramStart"/>
      <w:r w:rsidRPr="009C67EC">
        <w:t>尊界等</w:t>
      </w:r>
      <w:proofErr w:type="gramEnd"/>
      <w:r w:rsidRPr="009C67EC">
        <w:t>车型依次陈列，手机、平板、智能汽车和全屋智能设备共同构成了“人—车—家”智慧生态的真实场景。团队成员进入车辆座舱，围绕语音交互、导航流转、系统响应和辅助驾驶等功能开展体验。</w:t>
      </w:r>
    </w:p>
    <w:p w14:paraId="76C7D7C3" w14:textId="77777777" w:rsidR="009C67EC" w:rsidRPr="009C67EC" w:rsidRDefault="009C67EC" w:rsidP="009C67EC">
      <w:r w:rsidRPr="009C67EC">
        <w:t>【配图：团队成员体验鸿蒙智能座舱】</w:t>
      </w:r>
    </w:p>
    <w:p w14:paraId="6BAD4E0C" w14:textId="77777777" w:rsidR="009C67EC" w:rsidRPr="009C67EC" w:rsidRDefault="009C67EC" w:rsidP="009C67EC">
      <w:r w:rsidRPr="009C67EC">
        <w:t>实测过程中，鸿蒙座舱的语音助手响应迅速，多项连续操作也能得到较准确的反馈。手机导航向</w:t>
      </w:r>
      <w:proofErr w:type="gramStart"/>
      <w:r w:rsidRPr="009C67EC">
        <w:t>车机流转</w:t>
      </w:r>
      <w:proofErr w:type="gramEnd"/>
      <w:r w:rsidRPr="009C67EC">
        <w:t>、不同终端协同等功能，则让团队直观感受到汽车正在由单一交通工具转变为数字生活的重要入口。</w:t>
      </w:r>
    </w:p>
    <w:p w14:paraId="72980616" w14:textId="77777777" w:rsidR="009C67EC" w:rsidRPr="009C67EC" w:rsidRDefault="009C67EC" w:rsidP="009C67EC">
      <w:r w:rsidRPr="009C67EC">
        <w:t>与此同时，团队也注意到，部分跨终端功能需要配合特定账号和设备才能完整体验。如何降低新用户的体验门槛，让生态协同能力更加直观地被普通消费者感知，是鸿蒙生态进一步走向大众市场时需要回答的问题。</w:t>
      </w:r>
    </w:p>
    <w:p w14:paraId="4D2E7134" w14:textId="77777777" w:rsidR="009C67EC" w:rsidRPr="009C67EC" w:rsidRDefault="009C67EC" w:rsidP="009C67EC">
      <w:r w:rsidRPr="009C67EC">
        <w:t>随后，团队来到以机器人和人工智能为主题的R&amp;A PARK。机器狗、无人机、智能机器人和AI</w:t>
      </w:r>
      <w:proofErr w:type="gramStart"/>
      <w:r w:rsidRPr="009C67EC">
        <w:t>潮玩等</w:t>
      </w:r>
      <w:proofErr w:type="gramEnd"/>
      <w:r w:rsidRPr="009C67EC">
        <w:t>产品吸引了不少市民驻足体验。与展厅中丰富的人工智能应用相比，部分鸿蒙服务的交互入口和场景标识还不够明显。</w:t>
      </w:r>
    </w:p>
    <w:p w14:paraId="09B9B16F" w14:textId="77777777" w:rsidR="009C67EC" w:rsidRPr="009C67EC" w:rsidRDefault="009C67EC" w:rsidP="009C67EC">
      <w:r w:rsidRPr="009C67EC">
        <w:t>这</w:t>
      </w:r>
      <w:proofErr w:type="gramStart"/>
      <w:r w:rsidRPr="009C67EC">
        <w:t>次观察让</w:t>
      </w:r>
      <w:proofErr w:type="gramEnd"/>
      <w:r w:rsidRPr="009C67EC">
        <w:t>团队认识到：技术走进公共空间，不仅需要产品具备先进能力，也需要清晰的应用场景、便捷的交互入口和良好的用户引导。只有当市民真正愿意用、能够用、容易用，技术才能从展示走向日常。</w:t>
      </w:r>
    </w:p>
    <w:p w14:paraId="33D8A520" w14:textId="77777777" w:rsidR="009C67EC" w:rsidRPr="009C67EC" w:rsidRDefault="009C67EC" w:rsidP="009C67EC">
      <w:r w:rsidRPr="009C67EC">
        <w:t>【配图：R&amp;A PARK机器人或AI潮玩体验场景】</w:t>
      </w:r>
    </w:p>
    <w:p w14:paraId="19438023" w14:textId="77777777" w:rsidR="009C67EC" w:rsidRPr="009C67EC" w:rsidRDefault="009C67EC" w:rsidP="009C67EC">
      <w:pPr>
        <w:rPr>
          <w:b/>
          <w:bCs/>
        </w:rPr>
      </w:pPr>
      <w:r w:rsidRPr="009C67EC">
        <w:rPr>
          <w:b/>
          <w:bCs/>
        </w:rPr>
        <w:t>深入产业：从一张智能</w:t>
      </w:r>
      <w:proofErr w:type="gramStart"/>
      <w:r w:rsidRPr="009C67EC">
        <w:rPr>
          <w:b/>
          <w:bCs/>
        </w:rPr>
        <w:t>床看见</w:t>
      </w:r>
      <w:proofErr w:type="gramEnd"/>
      <w:r w:rsidRPr="009C67EC">
        <w:rPr>
          <w:b/>
          <w:bCs/>
        </w:rPr>
        <w:t>一条生态链</w:t>
      </w:r>
    </w:p>
    <w:p w14:paraId="4D978B71" w14:textId="77777777" w:rsidR="009C67EC" w:rsidRPr="009C67EC" w:rsidRDefault="009C67EC" w:rsidP="009C67EC">
      <w:r w:rsidRPr="009C67EC">
        <w:t>7月29日，团队走进广东省开源鸿蒙适配中心。在工作人员的讲解下，芯片、模组、开发板、行业应用等过去相对抽象的技术概念，变成了一项项可以观察和体验的适配成果。</w:t>
      </w:r>
    </w:p>
    <w:p w14:paraId="49CD47E4" w14:textId="77777777" w:rsidR="009C67EC" w:rsidRPr="009C67EC" w:rsidRDefault="009C67EC" w:rsidP="009C67EC">
      <w:r w:rsidRPr="009C67EC">
        <w:t>据工作人员介绍，适配中心承担着开源鸿蒙适配、测试认证、工具支持、人才培训和生态服务等职能。对于希望进行鸿蒙化转型的企业而言，这里既是技术服务平台，也是连接政府、企业、高校和开发者的重要桥梁。</w:t>
      </w:r>
    </w:p>
    <w:p w14:paraId="634BC780" w14:textId="77777777" w:rsidR="009C67EC" w:rsidRPr="009C67EC" w:rsidRDefault="009C67EC" w:rsidP="009C67EC">
      <w:r w:rsidRPr="009C67EC">
        <w:t>【配图：工作人员介绍开源鸿蒙适配成果】</w:t>
      </w:r>
    </w:p>
    <w:p w14:paraId="6D3152E3" w14:textId="77777777" w:rsidR="009C67EC" w:rsidRPr="009C67EC" w:rsidRDefault="009C67EC" w:rsidP="009C67EC">
      <w:r w:rsidRPr="009C67EC">
        <w:t>展厅中的北向应用、南向设备及互联互通适配成果，让团队逐渐理解了“生态”二字的具体含义：一套操作系统要进入不同产业，并不是简单地安装软件，而是需要芯片、设备、应用、标准、人才和服务体系共同配合。</w:t>
      </w:r>
    </w:p>
    <w:p w14:paraId="1845C30E" w14:textId="77777777" w:rsidR="009C67EC" w:rsidRPr="009C67EC" w:rsidRDefault="009C67EC" w:rsidP="009C67EC">
      <w:r w:rsidRPr="009C67EC">
        <w:t>产业快速发展的同时，专业人才供给、行业标准衔接和企业适配成本等问题也逐渐显现。团队认识到，鸿蒙生态的建设不仅是一项技术工程，也是一项需要多方协作的系统工程。</w:t>
      </w:r>
    </w:p>
    <w:p w14:paraId="4758BBD7" w14:textId="77777777" w:rsidR="009C67EC" w:rsidRPr="009C67EC" w:rsidRDefault="009C67EC" w:rsidP="009C67EC">
      <w:r w:rsidRPr="009C67EC">
        <w:t>离开适配中心后，团队来到东莞本土企业</w:t>
      </w:r>
      <w:proofErr w:type="gramStart"/>
      <w:r w:rsidRPr="009C67EC">
        <w:t>慕思健康</w:t>
      </w:r>
      <w:proofErr w:type="gramEnd"/>
      <w:r w:rsidRPr="009C67EC">
        <w:t>睡眠股份有限公司，了解鸿蒙技术在智慧家居领域的应用。</w:t>
      </w:r>
    </w:p>
    <w:p w14:paraId="322AF315" w14:textId="77777777" w:rsidR="009C67EC" w:rsidRPr="009C67EC" w:rsidRDefault="009C67EC" w:rsidP="009C67EC">
      <w:r w:rsidRPr="009C67EC">
        <w:t>在体验场景中，智能</w:t>
      </w:r>
      <w:proofErr w:type="gramStart"/>
      <w:r w:rsidRPr="009C67EC">
        <w:t>床不再</w:t>
      </w:r>
      <w:proofErr w:type="gramEnd"/>
      <w:r w:rsidRPr="009C67EC">
        <w:t>只承担睡眠功能，而是成为卧室空间的智能中枢。当用户进</w:t>
      </w:r>
      <w:r w:rsidRPr="009C67EC">
        <w:lastRenderedPageBreak/>
        <w:t>入睡眠状态，床体能够与灯光、空调、窗帘等设备联动，使室内环境自动切换</w:t>
      </w:r>
      <w:proofErr w:type="gramStart"/>
      <w:r w:rsidRPr="009C67EC">
        <w:t>至相应</w:t>
      </w:r>
      <w:proofErr w:type="gramEnd"/>
      <w:r w:rsidRPr="009C67EC">
        <w:t>模式。</w:t>
      </w:r>
    </w:p>
    <w:p w14:paraId="34BC4D83" w14:textId="77777777" w:rsidR="009C67EC" w:rsidRPr="009C67EC" w:rsidRDefault="009C67EC" w:rsidP="009C67EC">
      <w:r w:rsidRPr="009C67EC">
        <w:t>【配图：慕思鸿蒙智能床或团队体验产品】</w:t>
      </w:r>
    </w:p>
    <w:p w14:paraId="36F66F1C" w14:textId="77777777" w:rsidR="009C67EC" w:rsidRPr="009C67EC" w:rsidRDefault="009C67EC" w:rsidP="009C67EC">
      <w:r w:rsidRPr="009C67EC">
        <w:t>据企业介绍，鸿蒙智能床Pro系列在今年一季度卖了一万多张，为公司业务拓展了新的增长空间。这一案例让团队看到，数字技术与传统制造业的结合，并非简单地给产品增加一块屏幕，而是通过设备互联、数据分析和场景协同，重新定义产品功能和用户体验。</w:t>
      </w:r>
    </w:p>
    <w:p w14:paraId="27115AD1" w14:textId="77777777" w:rsidR="009C67EC" w:rsidRPr="009C67EC" w:rsidRDefault="009C67EC" w:rsidP="009C67EC">
      <w:r w:rsidRPr="009C67EC">
        <w:t>从适配中心</w:t>
      </w:r>
      <w:proofErr w:type="gramStart"/>
      <w:r w:rsidRPr="009C67EC">
        <w:t>到慕思</w:t>
      </w:r>
      <w:proofErr w:type="gramEnd"/>
      <w:r w:rsidRPr="009C67EC">
        <w:t>，团队看到了一条相互衔接的生态链：适配中心解决标准、认证、技术和人才支撑问题，企业则将这些能力转化为消费者能够使用的产品。只有供给侧和需求</w:t>
      </w:r>
      <w:proofErr w:type="gramStart"/>
      <w:r w:rsidRPr="009C67EC">
        <w:t>侧共同</w:t>
      </w:r>
      <w:proofErr w:type="gramEnd"/>
      <w:r w:rsidRPr="009C67EC">
        <w:t>推进，技术生态才能真正形成市场价值。</w:t>
      </w:r>
    </w:p>
    <w:p w14:paraId="5FD5CF01" w14:textId="77777777" w:rsidR="009C67EC" w:rsidRPr="009C67EC" w:rsidRDefault="009C67EC" w:rsidP="009C67EC">
      <w:pPr>
        <w:rPr>
          <w:b/>
          <w:bCs/>
        </w:rPr>
      </w:pPr>
      <w:r w:rsidRPr="009C67EC">
        <w:rPr>
          <w:b/>
          <w:bCs/>
        </w:rPr>
        <w:t>供需对接：让技术方案回应校园需求</w:t>
      </w:r>
    </w:p>
    <w:p w14:paraId="2873335B" w14:textId="77777777" w:rsidR="009C67EC" w:rsidRPr="009C67EC" w:rsidRDefault="009C67EC" w:rsidP="009C67EC">
      <w:r w:rsidRPr="009C67EC">
        <w:t>7月30日，团队旁听东莞市鸿蒙场景供需对接会教育专场，进一步了解鸿蒙技术在智慧校园领域的落地路径。</w:t>
      </w:r>
    </w:p>
    <w:p w14:paraId="6685E34D" w14:textId="77777777" w:rsidR="009C67EC" w:rsidRPr="009C67EC" w:rsidRDefault="009C67EC" w:rsidP="009C67EC">
      <w:r w:rsidRPr="009C67EC">
        <w:t>会议围绕智慧图书馆、</w:t>
      </w:r>
      <w:proofErr w:type="gramStart"/>
      <w:r w:rsidRPr="009C67EC">
        <w:t>校园物联平台</w:t>
      </w:r>
      <w:proofErr w:type="gramEnd"/>
      <w:r w:rsidRPr="009C67EC">
        <w:t>、电子班牌、智能批阅等教育场景展开。华为、中国联通、中软国际、</w:t>
      </w:r>
      <w:proofErr w:type="gramStart"/>
      <w:r w:rsidRPr="009C67EC">
        <w:t>拓维信息</w:t>
      </w:r>
      <w:proofErr w:type="gramEnd"/>
      <w:r w:rsidRPr="009C67EC">
        <w:t>等9家企业依次介绍解决方案，教育部门、学校和企业代表围绕校园的真实需求开展交流。</w:t>
      </w:r>
    </w:p>
    <w:p w14:paraId="396DF87C" w14:textId="77777777" w:rsidR="009C67EC" w:rsidRPr="009C67EC" w:rsidRDefault="009C67EC" w:rsidP="009C67EC">
      <w:r w:rsidRPr="009C67EC">
        <w:t>【配图：东莞市鸿蒙场景供需对接会现场】</w:t>
      </w:r>
    </w:p>
    <w:p w14:paraId="4AE27C05" w14:textId="77777777" w:rsidR="009C67EC" w:rsidRPr="009C67EC" w:rsidRDefault="009C67EC" w:rsidP="009C67EC">
      <w:r w:rsidRPr="009C67EC">
        <w:t>团队了解到，东莞正探索鸿蒙智慧校园试点方案，正在建设教育数字基座，打造标杆试点学校，并拓展多个创新应用场景。</w:t>
      </w:r>
    </w:p>
    <w:p w14:paraId="6DBCB6E3" w14:textId="77777777" w:rsidR="009C67EC" w:rsidRPr="009C67EC" w:rsidRDefault="009C67EC" w:rsidP="009C67EC">
      <w:r w:rsidRPr="009C67EC">
        <w:t>这场对接会让团队看到，一项技术从方案走向校园，既需要企业提供产品，也需要学校提出真实需求，还需要政府部门搭建供需交流平台。价格、安全、操作难度、师生使用习惯以及数据保护，都会影响技术能否真正落地。</w:t>
      </w:r>
    </w:p>
    <w:p w14:paraId="7BC111F4" w14:textId="77777777" w:rsidR="009C67EC" w:rsidRPr="009C67EC" w:rsidRDefault="009C67EC" w:rsidP="009C67EC">
      <w:r w:rsidRPr="009C67EC">
        <w:t>智慧教育的目标并不是单纯增加智能设备，而是让技术服务于教学、管理和学生成长。只有真正回应一线教师和学生的需要，智慧校园建设才能避免“重设备、轻应用”，形成可持续、可推广的实践模式。</w:t>
      </w:r>
    </w:p>
    <w:p w14:paraId="38DAC8A2" w14:textId="77777777" w:rsidR="009C67EC" w:rsidRPr="009C67EC" w:rsidRDefault="009C67EC" w:rsidP="009C67EC">
      <w:pPr>
        <w:rPr>
          <w:b/>
          <w:bCs/>
        </w:rPr>
      </w:pPr>
      <w:r w:rsidRPr="009C67EC">
        <w:rPr>
          <w:b/>
          <w:bCs/>
        </w:rPr>
        <w:t>数字赋能：</w:t>
      </w:r>
      <w:proofErr w:type="gramStart"/>
      <w:r w:rsidRPr="009C67EC">
        <w:rPr>
          <w:b/>
          <w:bCs/>
        </w:rPr>
        <w:t>让产业</w:t>
      </w:r>
      <w:proofErr w:type="gramEnd"/>
      <w:r w:rsidRPr="009C67EC">
        <w:rPr>
          <w:b/>
          <w:bCs/>
        </w:rPr>
        <w:t>发展与城市服务同频共振</w:t>
      </w:r>
    </w:p>
    <w:p w14:paraId="3C4FC698" w14:textId="77777777" w:rsidR="009C67EC" w:rsidRPr="009C67EC" w:rsidRDefault="009C67EC" w:rsidP="009C67EC">
      <w:r w:rsidRPr="009C67EC">
        <w:t>7月31日，团队走进湾区数谷，了解东莞数字经济产业布局及数据要素应用情况。</w:t>
      </w:r>
    </w:p>
    <w:p w14:paraId="5B828398" w14:textId="77777777" w:rsidR="009C67EC" w:rsidRPr="009C67EC" w:rsidRDefault="009C67EC" w:rsidP="009C67EC">
      <w:r w:rsidRPr="009C67EC">
        <w:t>从南城数字经济相关政策，到人工智能、新型存储、新一代信息技术等产业方向，再到全市数据基础设施建设，团队感受到，数字经济的发展并不是单个企业的“独角戏”，而是政策、资本、人才、平台和应用场景共同作用的结果。</w:t>
      </w:r>
    </w:p>
    <w:p w14:paraId="38FF37E9" w14:textId="77777777" w:rsidR="009C67EC" w:rsidRPr="009C67EC" w:rsidRDefault="009C67EC" w:rsidP="009C67EC">
      <w:r w:rsidRPr="009C67EC">
        <w:t>【配图：工作人员介绍湾区数谷及数字经济政策】</w:t>
      </w:r>
    </w:p>
    <w:p w14:paraId="3210A962" w14:textId="77777777" w:rsidR="009C67EC" w:rsidRPr="009C67EC" w:rsidRDefault="009C67EC" w:rsidP="009C67EC">
      <w:r w:rsidRPr="009C67EC">
        <w:t>工作人员以</w:t>
      </w:r>
      <w:proofErr w:type="gramStart"/>
      <w:r w:rsidRPr="009C67EC">
        <w:t>美宜佳</w:t>
      </w:r>
      <w:proofErr w:type="gramEnd"/>
      <w:r w:rsidRPr="009C67EC">
        <w:t>零售数据为例，介绍数据如何连接生产、供应、运输、库存和营销等环节。一项看似普通的商品销售记录，经过分析后可以帮助企业判断消费需求、优化货物供应并提高库存周转效率。</w:t>
      </w:r>
    </w:p>
    <w:p w14:paraId="443ECFDF" w14:textId="77777777" w:rsidR="009C67EC" w:rsidRPr="009C67EC" w:rsidRDefault="009C67EC" w:rsidP="009C67EC">
      <w:r w:rsidRPr="009C67EC">
        <w:t>这一案例让团队认识到，数据的价值不仅在于“存了多少”，更在于能否在安全合</w:t>
      </w:r>
      <w:proofErr w:type="gramStart"/>
      <w:r w:rsidRPr="009C67EC">
        <w:t>规</w:t>
      </w:r>
      <w:proofErr w:type="gramEnd"/>
      <w:r w:rsidRPr="009C67EC">
        <w:t>的前提下流动起来、使用起来。促进数据开发利用的同时，如何划定隐私保护和数据安全边界，同样是数字经济发展中不可忽视的问题。</w:t>
      </w:r>
    </w:p>
    <w:p w14:paraId="38B96B7D" w14:textId="77777777" w:rsidR="009C67EC" w:rsidRPr="009C67EC" w:rsidRDefault="009C67EC" w:rsidP="009C67EC">
      <w:r w:rsidRPr="009C67EC">
        <w:t>当天下午，团队来到东莞市民服务中心，实地体验鸿蒙技术在政务服务中的应用。</w:t>
      </w:r>
    </w:p>
    <w:p w14:paraId="3C5D6D35" w14:textId="77777777" w:rsidR="009C67EC" w:rsidRPr="009C67EC" w:rsidRDefault="009C67EC" w:rsidP="009C67EC">
      <w:r w:rsidRPr="009C67EC">
        <w:t>在鸿蒙AI</w:t>
      </w:r>
      <w:proofErr w:type="gramStart"/>
      <w:r w:rsidRPr="009C67EC">
        <w:t>智办体验</w:t>
      </w:r>
      <w:proofErr w:type="gramEnd"/>
      <w:r w:rsidRPr="009C67EC">
        <w:t>区，工作人员将鸿蒙手机轻轻靠近设备，个人信息便可快速流转</w:t>
      </w:r>
      <w:proofErr w:type="gramStart"/>
      <w:r w:rsidRPr="009C67EC">
        <w:t>至办事</w:t>
      </w:r>
      <w:proofErr w:type="gramEnd"/>
      <w:r w:rsidRPr="009C67EC">
        <w:t>终端，省去了反复输入账号、密码以及查找上传文件等步骤。对于其他手机用户，相关政务服务也可以正常使用；鸿蒙设备则能进一步发挥“碰一碰”和跨终端流转等功能优势。</w:t>
      </w:r>
    </w:p>
    <w:p w14:paraId="67335914" w14:textId="77777777" w:rsidR="009C67EC" w:rsidRPr="009C67EC" w:rsidRDefault="009C67EC" w:rsidP="009C67EC">
      <w:r w:rsidRPr="009C67EC">
        <w:t>【配图：市民服务中心鸿蒙AI智办体验区】</w:t>
      </w:r>
    </w:p>
    <w:p w14:paraId="37ED3167" w14:textId="77777777" w:rsidR="009C67EC" w:rsidRPr="009C67EC" w:rsidRDefault="009C67EC" w:rsidP="009C67EC">
      <w:r w:rsidRPr="009C67EC">
        <w:t>一个轻轻的“碰一下”，解决的是群众办事过程中反复登录、填写和上</w:t>
      </w:r>
      <w:proofErr w:type="gramStart"/>
      <w:r w:rsidRPr="009C67EC">
        <w:t>传材料的高频小</w:t>
      </w:r>
      <w:proofErr w:type="gramEnd"/>
      <w:r w:rsidRPr="009C67EC">
        <w:t>麻烦。技术创新的意义，也正在这些具体而细微的体验中显现。</w:t>
      </w:r>
    </w:p>
    <w:p w14:paraId="218D0DCB" w14:textId="77777777" w:rsidR="009C67EC" w:rsidRPr="009C67EC" w:rsidRDefault="009C67EC" w:rsidP="009C67EC">
      <w:r w:rsidRPr="009C67EC">
        <w:lastRenderedPageBreak/>
        <w:t>团队还注意到，现场设置了“办不成事”反映窗口，专门协调解决群众办事过程中遇到的疑难问题。数字设备可以提高效率，但公共服务最终仍要回到群众需求。人工服务与智能技术相互补充，才能让政务服务既有速度，也有温度。</w:t>
      </w:r>
    </w:p>
    <w:p w14:paraId="3B56E243" w14:textId="77777777" w:rsidR="009C67EC" w:rsidRPr="009C67EC" w:rsidRDefault="009C67EC" w:rsidP="009C67EC">
      <w:pPr>
        <w:rPr>
          <w:b/>
          <w:bCs/>
        </w:rPr>
      </w:pPr>
      <w:r w:rsidRPr="009C67EC">
        <w:rPr>
          <w:b/>
          <w:bCs/>
        </w:rPr>
        <w:t>实践思考：从“看见鸿蒙”到“理解生态”</w:t>
      </w:r>
    </w:p>
    <w:p w14:paraId="0F33030D" w14:textId="77777777" w:rsidR="009C67EC" w:rsidRPr="009C67EC" w:rsidRDefault="009C67EC" w:rsidP="009C67EC">
      <w:r w:rsidRPr="009C67EC">
        <w:t>一周的调研，让团队成员对“国产操作系统”的认识从书本走向现实，也逐渐形成了三点共同观察。</w:t>
      </w:r>
    </w:p>
    <w:p w14:paraId="3308D3FA" w14:textId="77777777" w:rsidR="009C67EC" w:rsidRPr="009C67EC" w:rsidRDefault="009C67EC" w:rsidP="009C67EC">
      <w:r w:rsidRPr="009C67EC">
        <w:t>第一，鸿蒙的价值不只在于让单台设备更加智能，更在于推动手机、汽车、家居设备和公共服务终端实现跨设备、跨场景协同。</w:t>
      </w:r>
    </w:p>
    <w:p w14:paraId="74B8F7E2" w14:textId="77777777" w:rsidR="009C67EC" w:rsidRPr="009C67EC" w:rsidRDefault="009C67EC" w:rsidP="009C67EC">
      <w:r w:rsidRPr="009C67EC">
        <w:t>第二，鸿蒙生态建设并非单纯的技术研发，需要政府搭建平台、企业开发产品、适配机构提供支持、高校培养人才、用户参与使用。任何一个环节的缺失，都可能影响技术落地的实际效果。</w:t>
      </w:r>
    </w:p>
    <w:p w14:paraId="770A7FAD" w14:textId="77777777" w:rsidR="009C67EC" w:rsidRPr="009C67EC" w:rsidRDefault="009C67EC" w:rsidP="009C67EC">
      <w:r w:rsidRPr="009C67EC">
        <w:t>第三，当前鸿蒙已在智慧汽车、家居、教育、零售和政务等领域形成一批应用案例，但部分场景仍处于探索阶段，在用户触达、行业适配、人才培养和规模化推广等方面还有进一步提升的空间。</w:t>
      </w:r>
    </w:p>
    <w:p w14:paraId="68D1034F" w14:textId="77777777" w:rsidR="009C67EC" w:rsidRPr="009C67EC" w:rsidRDefault="009C67EC" w:rsidP="009C67EC">
      <w:r w:rsidRPr="009C67EC">
        <w:t>【配图：团队成员记录、交流或整理材料】</w:t>
      </w:r>
    </w:p>
    <w:p w14:paraId="3578EA75" w14:textId="77777777" w:rsidR="009C67EC" w:rsidRPr="009C67EC" w:rsidRDefault="009C67EC" w:rsidP="009C67EC">
      <w:r w:rsidRPr="009C67EC">
        <w:t>调研过程中，团队既看到了亿元级的鸿蒙智能产品、逐步完善的适</w:t>
      </w:r>
      <w:proofErr w:type="gramStart"/>
      <w:r w:rsidRPr="009C67EC">
        <w:t>配服务</w:t>
      </w:r>
      <w:proofErr w:type="gramEnd"/>
      <w:r w:rsidRPr="009C67EC">
        <w:t>体系和更加便捷的数字政务场景，也看到了新技术从试点示范走向普遍应用需要面对的现实问题。</w:t>
      </w:r>
    </w:p>
    <w:p w14:paraId="7AC74E89" w14:textId="77777777" w:rsidR="009C67EC" w:rsidRPr="009C67EC" w:rsidRDefault="009C67EC" w:rsidP="009C67EC">
      <w:r w:rsidRPr="009C67EC">
        <w:t>这些真实的成绩与挑战，共同构成了“鸿蒙之城”正在生长的模样。</w:t>
      </w:r>
    </w:p>
    <w:p w14:paraId="4B1CDB46" w14:textId="77777777" w:rsidR="009C67EC" w:rsidRPr="009C67EC" w:rsidRDefault="009C67EC" w:rsidP="009C67EC">
      <w:pPr>
        <w:rPr>
          <w:b/>
          <w:bCs/>
        </w:rPr>
      </w:pPr>
      <w:r w:rsidRPr="009C67EC">
        <w:rPr>
          <w:b/>
          <w:bCs/>
        </w:rPr>
        <w:t>青春答卷：把专业学习写在实践一线</w:t>
      </w:r>
    </w:p>
    <w:p w14:paraId="2D14EFDC" w14:textId="77777777" w:rsidR="009C67EC" w:rsidRPr="009C67EC" w:rsidRDefault="009C67EC" w:rsidP="009C67EC">
      <w:r w:rsidRPr="009C67EC">
        <w:t>一周时间里，“国产操作系统”不再只是课堂中的专业名词。它是一辆汽车中的智能座舱，是能够感知睡眠状态的智能床，是校园数字化建设的一套方案，也是政务大厅中一次便捷的“碰一碰”。</w:t>
      </w:r>
    </w:p>
    <w:p w14:paraId="1742A630" w14:textId="77777777" w:rsidR="009C67EC" w:rsidRPr="009C67EC" w:rsidRDefault="009C67EC" w:rsidP="009C67EC">
      <w:r w:rsidRPr="009C67EC">
        <w:t>对团队成员而言，这次社会实践既是一次产业观察，也是一次专业学习。课堂中接触的数据结构、人工智能、信息系统和隐私安全等知识，在真实产业场景中有了更具体、更复杂的呈现。</w:t>
      </w:r>
    </w:p>
    <w:p w14:paraId="72EE3C0D" w14:textId="77777777" w:rsidR="009C67EC" w:rsidRPr="009C67EC" w:rsidRDefault="009C67EC" w:rsidP="009C67EC">
      <w:r w:rsidRPr="009C67EC">
        <w:t>实践结束并不意味着研究停止。接下来，团队将进一步整理现场照片、访谈记录和调研材料，围绕鸿蒙生态的产业协同机制、跨场景应用、人才需求及推广难点形成实践报告和相关成果。</w:t>
      </w:r>
    </w:p>
    <w:p w14:paraId="3882BCE7" w14:textId="77777777" w:rsidR="009C67EC" w:rsidRPr="009C67EC" w:rsidRDefault="009C67EC" w:rsidP="009C67EC">
      <w:r w:rsidRPr="009C67EC">
        <w:t>青年观察时代，也在实践中回应时代。未来，团队成员将继续发挥专业所长，把课堂知识写在产业一线，把青春答卷写在“百千万工程”的生动实践中，为数字技术赋能高质量发展贡献青年智慧与青春力量。</w:t>
      </w:r>
    </w:p>
    <w:p w14:paraId="0A95BF44" w14:textId="77777777" w:rsidR="009C67EC" w:rsidRPr="009C67EC" w:rsidRDefault="009C67EC" w:rsidP="009C67EC">
      <w:r w:rsidRPr="009C67EC">
        <w:t>【配图：实践团队全体合影】</w:t>
      </w:r>
    </w:p>
    <w:p w14:paraId="2DD742E9" w14:textId="77777777" w:rsidR="009C67EC" w:rsidRPr="009C67EC" w:rsidRDefault="009C67EC" w:rsidP="009C67EC"/>
    <w:p w14:paraId="362EA8C1" w14:textId="77777777" w:rsidR="009C67EC" w:rsidRPr="009C67EC" w:rsidRDefault="009C67EC" w:rsidP="009C67EC">
      <w:r w:rsidRPr="009C67EC">
        <w:t>供稿：[请填写]</w:t>
      </w:r>
    </w:p>
    <w:p w14:paraId="370CD239" w14:textId="77777777" w:rsidR="009C67EC" w:rsidRPr="009C67EC" w:rsidRDefault="009C67EC" w:rsidP="009C67EC">
      <w:r w:rsidRPr="009C67EC">
        <w:t>摄影：[请填写]</w:t>
      </w:r>
    </w:p>
    <w:p w14:paraId="01E9B3F2" w14:textId="77777777" w:rsidR="009C67EC" w:rsidRPr="009C67EC" w:rsidRDefault="009C67EC" w:rsidP="009C67EC">
      <w:r w:rsidRPr="009C67EC">
        <w:t>审核：[请填写]</w:t>
      </w:r>
    </w:p>
    <w:p w14:paraId="51F77EF0" w14:textId="77777777" w:rsidR="00AB3D9D" w:rsidRDefault="00AB3D9D">
      <w:pPr>
        <w:rPr>
          <w:rFonts w:hint="eastAsia"/>
        </w:rPr>
      </w:pPr>
    </w:p>
    <w:sectPr w:rsidR="00AB3D9D" w:rsidSect="00AB3D9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33D"/>
    <w:rsid w:val="005D566A"/>
    <w:rsid w:val="00632D31"/>
    <w:rsid w:val="009C67EC"/>
    <w:rsid w:val="00AB3D9D"/>
    <w:rsid w:val="00CD533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7CE086-5028-467C-8BF9-AB834EB7D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D533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D533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D533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D533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D533D"/>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CD533D"/>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D533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D533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D533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D533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D533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D533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D533D"/>
    <w:rPr>
      <w:rFonts w:cstheme="majorBidi"/>
      <w:color w:val="2F5496" w:themeColor="accent1" w:themeShade="BF"/>
      <w:sz w:val="28"/>
      <w:szCs w:val="28"/>
    </w:rPr>
  </w:style>
  <w:style w:type="character" w:customStyle="1" w:styleId="50">
    <w:name w:val="标题 5 字符"/>
    <w:basedOn w:val="a0"/>
    <w:link w:val="5"/>
    <w:uiPriority w:val="9"/>
    <w:semiHidden/>
    <w:rsid w:val="00CD533D"/>
    <w:rPr>
      <w:rFonts w:cstheme="majorBidi"/>
      <w:color w:val="2F5496" w:themeColor="accent1" w:themeShade="BF"/>
      <w:sz w:val="24"/>
      <w:szCs w:val="24"/>
    </w:rPr>
  </w:style>
  <w:style w:type="character" w:customStyle="1" w:styleId="60">
    <w:name w:val="标题 6 字符"/>
    <w:basedOn w:val="a0"/>
    <w:link w:val="6"/>
    <w:uiPriority w:val="9"/>
    <w:semiHidden/>
    <w:rsid w:val="00CD533D"/>
    <w:rPr>
      <w:rFonts w:cstheme="majorBidi"/>
      <w:b/>
      <w:bCs/>
      <w:color w:val="2F5496" w:themeColor="accent1" w:themeShade="BF"/>
    </w:rPr>
  </w:style>
  <w:style w:type="character" w:customStyle="1" w:styleId="70">
    <w:name w:val="标题 7 字符"/>
    <w:basedOn w:val="a0"/>
    <w:link w:val="7"/>
    <w:uiPriority w:val="9"/>
    <w:semiHidden/>
    <w:rsid w:val="00CD533D"/>
    <w:rPr>
      <w:rFonts w:cstheme="majorBidi"/>
      <w:b/>
      <w:bCs/>
      <w:color w:val="595959" w:themeColor="text1" w:themeTint="A6"/>
    </w:rPr>
  </w:style>
  <w:style w:type="character" w:customStyle="1" w:styleId="80">
    <w:name w:val="标题 8 字符"/>
    <w:basedOn w:val="a0"/>
    <w:link w:val="8"/>
    <w:uiPriority w:val="9"/>
    <w:semiHidden/>
    <w:rsid w:val="00CD533D"/>
    <w:rPr>
      <w:rFonts w:cstheme="majorBidi"/>
      <w:color w:val="595959" w:themeColor="text1" w:themeTint="A6"/>
    </w:rPr>
  </w:style>
  <w:style w:type="character" w:customStyle="1" w:styleId="90">
    <w:name w:val="标题 9 字符"/>
    <w:basedOn w:val="a0"/>
    <w:link w:val="9"/>
    <w:uiPriority w:val="9"/>
    <w:semiHidden/>
    <w:rsid w:val="00CD533D"/>
    <w:rPr>
      <w:rFonts w:eastAsiaTheme="majorEastAsia" w:cstheme="majorBidi"/>
      <w:color w:val="595959" w:themeColor="text1" w:themeTint="A6"/>
    </w:rPr>
  </w:style>
  <w:style w:type="paragraph" w:styleId="a3">
    <w:name w:val="Title"/>
    <w:basedOn w:val="a"/>
    <w:next w:val="a"/>
    <w:link w:val="a4"/>
    <w:uiPriority w:val="10"/>
    <w:qFormat/>
    <w:rsid w:val="00CD533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D53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533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D53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533D"/>
    <w:pPr>
      <w:spacing w:before="160" w:after="160"/>
      <w:jc w:val="center"/>
    </w:pPr>
    <w:rPr>
      <w:i/>
      <w:iCs/>
      <w:color w:val="404040" w:themeColor="text1" w:themeTint="BF"/>
    </w:rPr>
  </w:style>
  <w:style w:type="character" w:customStyle="1" w:styleId="a8">
    <w:name w:val="引用 字符"/>
    <w:basedOn w:val="a0"/>
    <w:link w:val="a7"/>
    <w:uiPriority w:val="29"/>
    <w:rsid w:val="00CD533D"/>
    <w:rPr>
      <w:i/>
      <w:iCs/>
      <w:color w:val="404040" w:themeColor="text1" w:themeTint="BF"/>
    </w:rPr>
  </w:style>
  <w:style w:type="paragraph" w:styleId="a9">
    <w:name w:val="List Paragraph"/>
    <w:basedOn w:val="a"/>
    <w:uiPriority w:val="34"/>
    <w:qFormat/>
    <w:rsid w:val="00CD533D"/>
    <w:pPr>
      <w:ind w:left="720"/>
      <w:contextualSpacing/>
    </w:pPr>
  </w:style>
  <w:style w:type="character" w:styleId="aa">
    <w:name w:val="Intense Emphasis"/>
    <w:basedOn w:val="a0"/>
    <w:uiPriority w:val="21"/>
    <w:qFormat/>
    <w:rsid w:val="00CD533D"/>
    <w:rPr>
      <w:i/>
      <w:iCs/>
      <w:color w:val="2F5496" w:themeColor="accent1" w:themeShade="BF"/>
    </w:rPr>
  </w:style>
  <w:style w:type="paragraph" w:styleId="ab">
    <w:name w:val="Intense Quote"/>
    <w:basedOn w:val="a"/>
    <w:next w:val="a"/>
    <w:link w:val="ac"/>
    <w:uiPriority w:val="30"/>
    <w:qFormat/>
    <w:rsid w:val="00CD53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D533D"/>
    <w:rPr>
      <w:i/>
      <w:iCs/>
      <w:color w:val="2F5496" w:themeColor="accent1" w:themeShade="BF"/>
    </w:rPr>
  </w:style>
  <w:style w:type="character" w:styleId="ad">
    <w:name w:val="Intense Reference"/>
    <w:basedOn w:val="a0"/>
    <w:uiPriority w:val="32"/>
    <w:qFormat/>
    <w:rsid w:val="00CD53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540</Words>
  <Characters>3081</Characters>
  <Application>Microsoft Office Word</Application>
  <DocSecurity>0</DocSecurity>
  <Lines>25</Lines>
  <Paragraphs>7</Paragraphs>
  <ScaleCrop>false</ScaleCrop>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特 李</dc:creator>
  <cp:keywords/>
  <dc:description/>
  <cp:lastModifiedBy>特 李</cp:lastModifiedBy>
  <cp:revision>2</cp:revision>
  <dcterms:created xsi:type="dcterms:W3CDTF">2026-08-02T04:03:00Z</dcterms:created>
  <dcterms:modified xsi:type="dcterms:W3CDTF">2026-08-02T04:04:00Z</dcterms:modified>
</cp:coreProperties>
</file>