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2F53" w14:textId="77777777" w:rsidR="00454A1F" w:rsidRDefault="00000000">
      <w:pPr>
        <w:spacing w:before="120" w:after="360"/>
        <w:jc w:val="center"/>
        <w:rPr>
          <w:rFonts w:hint="eastAsia"/>
          <w:lang w:eastAsia="zh-CN"/>
        </w:rPr>
      </w:pPr>
      <w:r>
        <w:rPr>
          <w:rFonts w:ascii="仿宋_GB2312" w:eastAsia="仿宋_GB2312" w:hAnsi="仿宋_GB2312"/>
          <w:b/>
          <w:sz w:val="42"/>
          <w:lang w:eastAsia="zh-CN"/>
        </w:rPr>
        <w:t>鸿蒙生态建设社会实践心得</w:t>
      </w:r>
    </w:p>
    <w:p w14:paraId="54C65772" w14:textId="57BF3B1C" w:rsidR="00454A1F" w:rsidRDefault="00000000">
      <w:pPr>
        <w:spacing w:line="360" w:lineRule="auto"/>
        <w:ind w:firstLine="480"/>
        <w:rPr>
          <w:rFonts w:hint="eastAsia"/>
          <w:lang w:eastAsia="zh-CN"/>
        </w:rPr>
      </w:pPr>
      <w:r>
        <w:rPr>
          <w:lang w:eastAsia="zh-CN"/>
        </w:rPr>
        <w:t>学院：</w:t>
      </w:r>
      <w:proofErr w:type="gramStart"/>
      <w:r w:rsidR="00345B67">
        <w:rPr>
          <w:rFonts w:hint="eastAsia"/>
          <w:lang w:eastAsia="zh-CN"/>
        </w:rPr>
        <w:t>计算机科学与技术</w:t>
      </w:r>
      <w:r>
        <w:rPr>
          <w:lang w:eastAsia="zh-CN"/>
        </w:rPr>
        <w:t>学院　　学号</w:t>
      </w:r>
      <w:proofErr w:type="gramEnd"/>
      <w:r>
        <w:rPr>
          <w:lang w:eastAsia="zh-CN"/>
        </w:rPr>
        <w:t>：</w:t>
      </w:r>
      <w:proofErr w:type="gramStart"/>
      <w:r w:rsidR="00345B67">
        <w:rPr>
          <w:rFonts w:hint="eastAsia"/>
          <w:lang w:eastAsia="zh-CN"/>
        </w:rPr>
        <w:t>2024414290103</w:t>
      </w:r>
      <w:r>
        <w:rPr>
          <w:lang w:eastAsia="zh-CN"/>
        </w:rPr>
        <w:t xml:space="preserve">　　姓名</w:t>
      </w:r>
      <w:proofErr w:type="gramEnd"/>
      <w:r>
        <w:rPr>
          <w:lang w:eastAsia="zh-CN"/>
        </w:rPr>
        <w:t>：</w:t>
      </w:r>
      <w:proofErr w:type="gramStart"/>
      <w:r>
        <w:rPr>
          <w:lang w:eastAsia="zh-CN"/>
        </w:rPr>
        <w:t>陈启孟　　分队</w:t>
      </w:r>
      <w:proofErr w:type="gramEnd"/>
      <w:r>
        <w:rPr>
          <w:lang w:eastAsia="zh-CN"/>
        </w:rPr>
        <w:t>：</w:t>
      </w:r>
      <w:r w:rsidR="00345B67" w:rsidRPr="00345B67">
        <w:rPr>
          <w:lang w:eastAsia="zh-CN"/>
        </w:rPr>
        <w:t>鸿蒙之城数智突击队</w:t>
      </w:r>
      <w:r w:rsidR="00345B67">
        <w:rPr>
          <w:rFonts w:hint="eastAsia"/>
          <w:lang w:eastAsia="zh-CN"/>
        </w:rPr>
        <w:t>线下成员</w:t>
      </w:r>
    </w:p>
    <w:p w14:paraId="58159784" w14:textId="77777777" w:rsidR="00454A1F" w:rsidRDefault="00000000">
      <w:pPr>
        <w:spacing w:before="240" w:after="120" w:line="360" w:lineRule="auto"/>
        <w:rPr>
          <w:rFonts w:hint="eastAsia"/>
          <w:lang w:eastAsia="zh-CN"/>
        </w:rPr>
      </w:pPr>
      <w:r>
        <w:rPr>
          <w:rFonts w:ascii="仿宋_GB2312" w:eastAsia="仿宋_GB2312" w:hAnsi="仿宋_GB2312"/>
          <w:b/>
          <w:sz w:val="31"/>
          <w:lang w:eastAsia="zh-CN"/>
        </w:rPr>
        <w:t>一、实践概况</w:t>
      </w:r>
    </w:p>
    <w:p w14:paraId="4F627A65" w14:textId="2CC29783" w:rsidR="00454A1F" w:rsidRDefault="00000000">
      <w:pPr>
        <w:spacing w:line="360" w:lineRule="auto"/>
        <w:ind w:firstLine="480"/>
        <w:rPr>
          <w:rFonts w:hint="eastAsia"/>
          <w:lang w:eastAsia="zh-CN"/>
        </w:rPr>
      </w:pPr>
      <w:r>
        <w:rPr>
          <w:lang w:eastAsia="zh-CN"/>
        </w:rPr>
        <w:t>本次社会实践隶属于</w:t>
      </w:r>
      <w:r w:rsidR="00345B67">
        <w:rPr>
          <w:rFonts w:hint="eastAsia"/>
          <w:lang w:eastAsia="zh-CN"/>
        </w:rPr>
        <w:t>“</w:t>
      </w:r>
      <w:r w:rsidR="00345B67" w:rsidRPr="00345B67">
        <w:rPr>
          <w:lang w:eastAsia="zh-CN"/>
        </w:rPr>
        <w:t>鸿蒙之城数智突击队</w:t>
      </w:r>
      <w:r w:rsidR="00345B67">
        <w:rPr>
          <w:rFonts w:hint="eastAsia"/>
          <w:lang w:eastAsia="zh-CN"/>
        </w:rPr>
        <w:t>”</w:t>
      </w:r>
      <w:r>
        <w:rPr>
          <w:lang w:eastAsia="zh-CN"/>
        </w:rPr>
        <w:t>。实践时间为2026年7月28日至31日，实践地点包括东莞南城湾区数谷宏远AI产业园、东莞市民服务中心、华为鸿蒙智家线下展厅以及东莞市市政局等地；其间实践队还先后参观了东莞市展览馆、广东省开源鸿蒙适配中心、慕思睡眠公司、寮步鸿蒙智行中心与美宜佳等点位。实践采取实地参访、专题座谈与亲身体验相结合的方式，依次从生活消费端、行业应用端、产业供给端与政务应用端四个维度，对鸿蒙生态的建设现状进行了全景式调研。</w:t>
      </w:r>
    </w:p>
    <w:p w14:paraId="0FFE4D8F" w14:textId="77777777" w:rsidR="00454A1F" w:rsidRDefault="00000000">
      <w:pPr>
        <w:spacing w:before="240" w:after="120" w:line="360" w:lineRule="auto"/>
        <w:rPr>
          <w:rFonts w:hint="eastAsia"/>
          <w:lang w:eastAsia="zh-CN"/>
        </w:rPr>
      </w:pPr>
      <w:r>
        <w:rPr>
          <w:rFonts w:ascii="仿宋_GB2312" w:eastAsia="仿宋_GB2312" w:hAnsi="仿宋_GB2312"/>
          <w:b/>
          <w:sz w:val="31"/>
          <w:lang w:eastAsia="zh-CN"/>
        </w:rPr>
        <w:t>二、实践目的</w:t>
      </w:r>
    </w:p>
    <w:p w14:paraId="7907427E" w14:textId="77777777" w:rsidR="009D1509" w:rsidRDefault="009D1509" w:rsidP="009D1509">
      <w:pPr>
        <w:spacing w:before="240" w:after="120" w:line="360" w:lineRule="auto"/>
        <w:ind w:firstLine="480"/>
        <w:rPr>
          <w:lang w:eastAsia="zh-CN"/>
        </w:rPr>
      </w:pPr>
      <w:r w:rsidRPr="009D1509">
        <w:rPr>
          <w:lang w:eastAsia="zh-CN"/>
        </w:rPr>
        <w:t>近年来，随着数字经济与实体经济的深度融合，鸿蒙生态作为国产操作系统生态的重要代表，正从消费电子走向产业、政务、教育与家庭的全场景落地。本次实践旨在通过实地参访、专题座谈与亲身体验，走进全屋智能的真实体验场景，感受智能家居的技术体系与用户体验；参与鸿蒙在教育行业应用的专题会议，了解鸿蒙生态在教育信息化领域的探索；考察鸿蒙产业的集聚发展模式，理解区域数字经济的顶层设计逻辑；体验鸿蒙AI政务服务的真实办事流程，观察数字技术如何赋能智慧政务；并在实践中发现问题、思考问题，将课堂所学与产业一线的真实图景相互印证，提升自身的专业认知与实践能力。</w:t>
      </w:r>
    </w:p>
    <w:p w14:paraId="4A5F3D13" w14:textId="621920AC" w:rsidR="00454A1F" w:rsidRDefault="00000000" w:rsidP="009D1509">
      <w:pPr>
        <w:spacing w:before="240" w:after="120" w:line="360" w:lineRule="auto"/>
        <w:rPr>
          <w:rFonts w:hint="eastAsia"/>
          <w:lang w:eastAsia="zh-CN"/>
        </w:rPr>
      </w:pPr>
      <w:r>
        <w:rPr>
          <w:rFonts w:ascii="仿宋_GB2312" w:eastAsia="仿宋_GB2312" w:hAnsi="仿宋_GB2312"/>
          <w:b/>
          <w:sz w:val="31"/>
          <w:lang w:eastAsia="zh-CN"/>
        </w:rPr>
        <w:t>三、实践内容</w:t>
      </w:r>
    </w:p>
    <w:p w14:paraId="2D3DD3D3" w14:textId="5C60BDEC" w:rsidR="00CC7AB2" w:rsidRDefault="009D1509" w:rsidP="00CC7AB2">
      <w:pPr>
        <w:spacing w:line="360" w:lineRule="auto"/>
        <w:ind w:firstLine="480"/>
        <w:rPr>
          <w:rFonts w:hint="eastAsia"/>
          <w:lang w:eastAsia="zh-CN"/>
        </w:rPr>
      </w:pPr>
      <w:r>
        <w:rPr>
          <w:rFonts w:hint="eastAsia"/>
          <w:lang w:eastAsia="zh-CN"/>
        </w:rPr>
        <w:lastRenderedPageBreak/>
        <w:t>在</w:t>
      </w:r>
      <w:r w:rsidR="00000000">
        <w:rPr>
          <w:lang w:eastAsia="zh-CN"/>
        </w:rPr>
        <w:t>7月28日</w:t>
      </w:r>
      <w:r w:rsidR="00CC7AB2">
        <w:rPr>
          <w:rFonts w:hint="eastAsia"/>
          <w:lang w:eastAsia="zh-CN"/>
        </w:rPr>
        <w:t>上午，</w:t>
      </w:r>
      <w:r w:rsidR="00CC7AB2">
        <w:rPr>
          <w:rFonts w:hint="eastAsia"/>
          <w:lang w:eastAsia="zh-CN"/>
        </w:rPr>
        <w:t>我们线上</w:t>
      </w:r>
      <w:r w:rsidR="00CC7AB2">
        <w:rPr>
          <w:rFonts w:hint="eastAsia"/>
          <w:lang w:eastAsia="zh-CN"/>
        </w:rPr>
        <w:t>实践团队首先来到寮步国际汽车城，走进鸿蒙智行用户中心</w:t>
      </w:r>
      <w:r w:rsidR="00CC7AB2">
        <w:rPr>
          <w:rFonts w:hint="eastAsia"/>
          <w:lang w:eastAsia="zh-CN"/>
        </w:rPr>
        <w:t>来体验</w:t>
      </w:r>
      <w:proofErr w:type="gramStart"/>
      <w:r w:rsidR="00CC7AB2">
        <w:rPr>
          <w:rFonts w:hint="eastAsia"/>
          <w:lang w:eastAsia="zh-CN"/>
        </w:rPr>
        <w:t>"人</w:t>
      </w:r>
      <w:proofErr w:type="gramEnd"/>
      <w:r w:rsidR="00CC7AB2">
        <w:rPr>
          <w:rFonts w:hint="eastAsia"/>
          <w:lang w:eastAsia="zh-CN"/>
        </w:rPr>
        <w:t>—车—</w:t>
      </w:r>
      <w:proofErr w:type="gramStart"/>
      <w:r w:rsidR="00CC7AB2">
        <w:rPr>
          <w:rFonts w:hint="eastAsia"/>
          <w:lang w:eastAsia="zh-CN"/>
        </w:rPr>
        <w:t>家"</w:t>
      </w:r>
      <w:proofErr w:type="gramEnd"/>
      <w:r w:rsidR="00CC7AB2">
        <w:rPr>
          <w:rFonts w:hint="eastAsia"/>
          <w:lang w:eastAsia="zh-CN"/>
        </w:rPr>
        <w:t>生态。宽敞的展厅内，问界、智界、享界、尊界等车型依次陈列，手机、平板、智能汽车和全屋智能设备共同构成了</w:t>
      </w:r>
      <w:proofErr w:type="gramStart"/>
      <w:r w:rsidR="00CC7AB2">
        <w:rPr>
          <w:rFonts w:hint="eastAsia"/>
          <w:lang w:eastAsia="zh-CN"/>
        </w:rPr>
        <w:t>"人</w:t>
      </w:r>
      <w:proofErr w:type="gramEnd"/>
      <w:r w:rsidR="00CC7AB2">
        <w:rPr>
          <w:rFonts w:hint="eastAsia"/>
          <w:lang w:eastAsia="zh-CN"/>
        </w:rPr>
        <w:t>—车—</w:t>
      </w:r>
      <w:proofErr w:type="gramStart"/>
      <w:r w:rsidR="00CC7AB2">
        <w:rPr>
          <w:rFonts w:hint="eastAsia"/>
          <w:lang w:eastAsia="zh-CN"/>
        </w:rPr>
        <w:t>家"</w:t>
      </w:r>
      <w:proofErr w:type="gramEnd"/>
      <w:r w:rsidR="00CC7AB2">
        <w:rPr>
          <w:rFonts w:hint="eastAsia"/>
          <w:lang w:eastAsia="zh-CN"/>
        </w:rPr>
        <w:t>智慧生态的真实场景。团队成员进入车辆座舱，围绕语音交互、导航流转、系统响应和辅助驾驶等功能开展体验。实测过程中，手机导航向车机流转、不同终端协同等功能，让团队直观感受到汽车正在由单一交通工具转变为数字生活的重要入口。与此同时，团队也注意到，部分跨终端功能需要配合特定账号和设备才能完整体验——如何降低新用户的体验门槛，让生态协同能力更加直观地被普通消费者感知，是鸿蒙生态进一步走向大众市场时需要回答的问题。</w:t>
      </w:r>
    </w:p>
    <w:p w14:paraId="1CC0DCE2" w14:textId="77777777" w:rsidR="00CC7AB2" w:rsidRDefault="00CC7AB2" w:rsidP="00CC7AB2">
      <w:pPr>
        <w:spacing w:line="360" w:lineRule="auto"/>
        <w:ind w:firstLine="480"/>
        <w:rPr>
          <w:lang w:eastAsia="zh-CN"/>
        </w:rPr>
      </w:pPr>
      <w:r>
        <w:rPr>
          <w:rFonts w:hint="eastAsia"/>
          <w:lang w:eastAsia="zh-CN"/>
        </w:rPr>
        <w:t>随后，团队来到以机器人和人工智能为主题的R&amp;A PARK。机器狗、无人机、智能机器人和AI潮玩等产品吸引了不少市民驻足体验。与展厅中丰富的人工智能应用相比，部分鸿蒙服务的交互入口和场景标识还不够明显。这提醒我们，生态的繁荣不仅在于技术能力的堆叠，更在于让用户</w:t>
      </w:r>
      <w:proofErr w:type="gramStart"/>
      <w:r>
        <w:rPr>
          <w:rFonts w:hint="eastAsia"/>
          <w:lang w:eastAsia="zh-CN"/>
        </w:rPr>
        <w:t>"看</w:t>
      </w:r>
      <w:proofErr w:type="gramEnd"/>
      <w:r>
        <w:rPr>
          <w:rFonts w:hint="eastAsia"/>
          <w:lang w:eastAsia="zh-CN"/>
        </w:rPr>
        <w:t>得见、找得到、用得</w:t>
      </w:r>
      <w:proofErr w:type="gramStart"/>
      <w:r>
        <w:rPr>
          <w:rFonts w:hint="eastAsia"/>
          <w:lang w:eastAsia="zh-CN"/>
        </w:rPr>
        <w:t>顺"，</w:t>
      </w:r>
      <w:proofErr w:type="gramEnd"/>
      <w:r>
        <w:rPr>
          <w:rFonts w:hint="eastAsia"/>
          <w:lang w:eastAsia="zh-CN"/>
        </w:rPr>
        <w:t>触达效率同样是生态建设中不可忽视的一环。</w:t>
      </w:r>
    </w:p>
    <w:p w14:paraId="42B6F19F" w14:textId="10D0C8E5" w:rsidR="00454A1F" w:rsidRDefault="00CC7AB2" w:rsidP="00CC7AB2">
      <w:pPr>
        <w:spacing w:line="360" w:lineRule="auto"/>
        <w:ind w:firstLine="480"/>
        <w:rPr>
          <w:rFonts w:hint="eastAsia"/>
          <w:lang w:eastAsia="zh-CN"/>
        </w:rPr>
      </w:pPr>
      <w:r>
        <w:rPr>
          <w:rFonts w:hint="eastAsia"/>
          <w:lang w:eastAsia="zh-CN"/>
        </w:rPr>
        <w:t>到晚上时我们线下突击队来到</w:t>
      </w:r>
      <w:r w:rsidR="00000000">
        <w:rPr>
          <w:lang w:eastAsia="zh-CN"/>
        </w:rPr>
        <w:t>华为鸿蒙智家展厅</w:t>
      </w:r>
      <w:r>
        <w:rPr>
          <w:rFonts w:hint="eastAsia"/>
          <w:lang w:eastAsia="zh-CN"/>
        </w:rPr>
        <w:t>体验</w:t>
      </w:r>
      <w:r w:rsidR="00000000">
        <w:rPr>
          <w:lang w:eastAsia="zh-CN"/>
        </w:rPr>
        <w:t>全屋智能体验。在以真实居家场景打造的展厅中，我们完整体验了华为全屋智能解决方案。其</w:t>
      </w:r>
      <w:proofErr w:type="gramStart"/>
      <w:r w:rsidR="00000000">
        <w:rPr>
          <w:lang w:eastAsia="zh-CN"/>
        </w:rPr>
        <w:t>"1</w:t>
      </w:r>
      <w:proofErr w:type="gramEnd"/>
      <w:r w:rsidR="00000000">
        <w:rPr>
          <w:lang w:eastAsia="zh-CN"/>
        </w:rPr>
        <w:t>+3+N"架构——1个家庭大脑、3种交互方式、N大子系统</w:t>
      </w:r>
      <w:r w:rsidR="00D260BF">
        <w:rPr>
          <w:rFonts w:hint="eastAsia"/>
          <w:lang w:eastAsia="zh-CN"/>
        </w:rPr>
        <w:t>的设计使得智能家居在各个场景里给人提供最佳的体验。</w:t>
      </w:r>
      <w:r w:rsidR="00D260BF" w:rsidRPr="00D260BF">
        <w:rPr>
          <w:lang w:eastAsia="zh-CN"/>
        </w:rPr>
        <w:t>在归家场景中，开门后灯光、窗帘、空调与新风系统自动联动，无需逐一操作；观影场景可通过一句话或一键触发，窗帘、灯光与智慧屏同步切换；卧室场景中，床垫可调节至零重力姿态，并能够感知、记录使用者的睡眠状态，在浅睡阶段进行唤醒，替代传统闹钟</w:t>
      </w:r>
      <w:r w:rsidR="00D260BF">
        <w:rPr>
          <w:rFonts w:hint="eastAsia"/>
          <w:lang w:eastAsia="zh-CN"/>
        </w:rPr>
        <w:t>等等。这些都让我们对现代智能家居的发展有了新的认知和体验。</w:t>
      </w:r>
    </w:p>
    <w:p w14:paraId="536BA5DC" w14:textId="77777777" w:rsidR="00C46213" w:rsidRDefault="00C46213" w:rsidP="00D260BF">
      <w:pPr>
        <w:spacing w:line="360" w:lineRule="auto"/>
        <w:ind w:firstLine="480"/>
        <w:rPr>
          <w:lang w:eastAsia="zh-CN"/>
        </w:rPr>
      </w:pPr>
      <w:r>
        <w:rPr>
          <w:rFonts w:hint="eastAsia"/>
          <w:lang w:eastAsia="zh-CN"/>
        </w:rPr>
        <w:t>在</w:t>
      </w:r>
      <w:r w:rsidR="00D260BF">
        <w:rPr>
          <w:rFonts w:hint="eastAsia"/>
          <w:lang w:eastAsia="zh-CN"/>
        </w:rPr>
        <w:t>7月29日当天上午，</w:t>
      </w:r>
      <w:r>
        <w:rPr>
          <w:rFonts w:hint="eastAsia"/>
          <w:lang w:eastAsia="zh-CN"/>
        </w:rPr>
        <w:t>我们</w:t>
      </w:r>
      <w:r w:rsidR="00D260BF">
        <w:rPr>
          <w:rFonts w:hint="eastAsia"/>
          <w:lang w:eastAsia="zh-CN"/>
        </w:rPr>
        <w:t>团队首先走进东莞市展览馆，循着城市发展的脉络，重温了这座</w:t>
      </w:r>
      <w:proofErr w:type="gramStart"/>
      <w:r w:rsidR="00D260BF">
        <w:rPr>
          <w:rFonts w:hint="eastAsia"/>
          <w:lang w:eastAsia="zh-CN"/>
        </w:rPr>
        <w:t>"世界工厂"</w:t>
      </w:r>
      <w:proofErr w:type="gramEnd"/>
      <w:r w:rsidR="00D260BF">
        <w:rPr>
          <w:rFonts w:hint="eastAsia"/>
          <w:lang w:eastAsia="zh-CN"/>
        </w:rPr>
        <w:t>从加工制造起步、迈向创新驱动与数字化转型的历程，也由此理解了东莞布局鸿蒙生态的产业土壤——正是庞大的电子信息制造集群与活跃的民营经济，为国产操作系统生态的落地提供了天然的试验场。</w:t>
      </w:r>
    </w:p>
    <w:p w14:paraId="336DD0CD" w14:textId="248E5FD5" w:rsidR="00D260BF" w:rsidRDefault="00D260BF" w:rsidP="00D260BF">
      <w:pPr>
        <w:spacing w:line="360" w:lineRule="auto"/>
        <w:ind w:firstLine="480"/>
        <w:rPr>
          <w:rFonts w:hint="eastAsia"/>
          <w:lang w:eastAsia="zh-CN"/>
        </w:rPr>
      </w:pPr>
      <w:r>
        <w:rPr>
          <w:rFonts w:hint="eastAsia"/>
          <w:lang w:eastAsia="zh-CN"/>
        </w:rPr>
        <w:lastRenderedPageBreak/>
        <w:t>随后</w:t>
      </w:r>
      <w:r w:rsidR="00C46213">
        <w:rPr>
          <w:rFonts w:hint="eastAsia"/>
          <w:lang w:eastAsia="zh-CN"/>
        </w:rPr>
        <w:t>在下午，</w:t>
      </w:r>
      <w:r>
        <w:rPr>
          <w:rFonts w:hint="eastAsia"/>
          <w:lang w:eastAsia="zh-CN"/>
        </w:rPr>
        <w:t>团队来到</w:t>
      </w:r>
      <w:r w:rsidR="00C46213">
        <w:rPr>
          <w:rFonts w:hint="eastAsia"/>
          <w:lang w:eastAsia="zh-CN"/>
        </w:rPr>
        <w:t>位于广州市黄埔区的</w:t>
      </w:r>
      <w:r>
        <w:rPr>
          <w:rFonts w:hint="eastAsia"/>
          <w:lang w:eastAsia="zh-CN"/>
        </w:rPr>
        <w:t>广东省开源鸿蒙适配中心，了解其面向企业提供的开源鸿蒙系统适配、测试与认证服务</w:t>
      </w:r>
      <w:r w:rsidR="00C46213">
        <w:rPr>
          <w:rFonts w:hint="eastAsia"/>
          <w:lang w:eastAsia="zh-CN"/>
        </w:rPr>
        <w:t>，以及当前开源鸿蒙的发展现状</w:t>
      </w:r>
      <w:r>
        <w:rPr>
          <w:rFonts w:hint="eastAsia"/>
          <w:lang w:eastAsia="zh-CN"/>
        </w:rPr>
        <w:t>。</w:t>
      </w:r>
      <w:r w:rsidR="009B230A" w:rsidRPr="009B230A">
        <w:rPr>
          <w:lang w:eastAsia="zh-CN"/>
        </w:rPr>
        <w:t>在工作人员的讲解下，芯片、模组、开发板、行业应用等过去相对抽象的技术概念，变成了一项项可以观察和体验的适配成果。据介绍，适配中心承担着开源鸿蒙适配、测试认证、工具支持、人才培训和生态服务等职能；对于希望进行鸿蒙化转型的企业而言，这里既是技术服务平台，也是连接政府、企业、高校和开发者的重要桥梁。</w:t>
      </w:r>
      <w:r>
        <w:rPr>
          <w:rFonts w:hint="eastAsia"/>
          <w:lang w:eastAsia="zh-CN"/>
        </w:rPr>
        <w:t>我们由此认识到，生态建设不仅需要头部企业牵引，更需要适配、认证等基础设施的托举。</w:t>
      </w:r>
    </w:p>
    <w:p w14:paraId="7B5706CA" w14:textId="77777777" w:rsidR="000C4592" w:rsidRPr="000C4592" w:rsidRDefault="00D260BF" w:rsidP="000C4592">
      <w:pPr>
        <w:spacing w:line="360" w:lineRule="auto"/>
        <w:ind w:firstLine="480"/>
        <w:rPr>
          <w:lang w:eastAsia="zh-CN"/>
        </w:rPr>
      </w:pPr>
      <w:r>
        <w:rPr>
          <w:rFonts w:hint="eastAsia"/>
          <w:lang w:eastAsia="zh-CN"/>
        </w:rPr>
        <w:t>当天下午，</w:t>
      </w:r>
      <w:r w:rsidR="000C4592" w:rsidRPr="000C4592">
        <w:rPr>
          <w:lang w:eastAsia="zh-CN"/>
        </w:rPr>
        <w:t>在工作人员的介绍下，团队了解了双方从接触、共研到产品落地的合作历程：作为国内智慧睡眠行业首家且唯一与鸿蒙智选达成深度合作的企业，慕思与华为历经三年共研，于2025年推出合作产品并快速得到市场认可。据介绍，鸿蒙智选的</w:t>
      </w:r>
      <w:proofErr w:type="gramStart"/>
      <w:r w:rsidR="000C4592" w:rsidRPr="000C4592">
        <w:rPr>
          <w:lang w:eastAsia="zh-CN"/>
        </w:rPr>
        <w:t>"深度</w:t>
      </w:r>
      <w:proofErr w:type="gramEnd"/>
      <w:r w:rsidR="000C4592" w:rsidRPr="000C4592">
        <w:rPr>
          <w:lang w:eastAsia="zh-CN"/>
        </w:rPr>
        <w:t>共</w:t>
      </w:r>
      <w:proofErr w:type="gramStart"/>
      <w:r w:rsidR="000C4592" w:rsidRPr="000C4592">
        <w:rPr>
          <w:lang w:eastAsia="zh-CN"/>
        </w:rPr>
        <w:t>创"</w:t>
      </w:r>
      <w:proofErr w:type="gramEnd"/>
      <w:r w:rsidR="000C4592" w:rsidRPr="000C4592">
        <w:rPr>
          <w:lang w:eastAsia="zh-CN"/>
        </w:rPr>
        <w:t>模式与鸿蒙智联的</w:t>
      </w:r>
      <w:proofErr w:type="gramStart"/>
      <w:r w:rsidR="000C4592" w:rsidRPr="000C4592">
        <w:rPr>
          <w:lang w:eastAsia="zh-CN"/>
        </w:rPr>
        <w:t>"通用接入"</w:t>
      </w:r>
      <w:proofErr w:type="gramEnd"/>
      <w:r w:rsidR="000C4592" w:rsidRPr="000C4592">
        <w:rPr>
          <w:lang w:eastAsia="zh-CN"/>
        </w:rPr>
        <w:t>模式有着本质区别——前者由华为全程参与产品定义、研发打磨与认证品控，对产品提出了远高于行业惯例的要求；系列产品上市后销售额已突破亿元，并以相对亲民的定价吸引了大量年轻消费群体，为企业带来了品牌升级与客群拓展的实际收益。通过此次参访，团队认识到，鸿蒙生态对企业的价值不仅在于设备互联的技术能力，更在于借助生态势能帮助企业跳出原有市场、实现品牌与商业模式的升级——这种可感知、可量化的合作收益，正是生态吸引更多企业加入的关键动力。</w:t>
      </w:r>
    </w:p>
    <w:p w14:paraId="7F6033EE" w14:textId="76404556" w:rsidR="00454A1F" w:rsidRDefault="002A0E35">
      <w:pPr>
        <w:spacing w:line="360" w:lineRule="auto"/>
        <w:ind w:firstLine="480"/>
        <w:rPr>
          <w:rFonts w:hint="eastAsia"/>
          <w:lang w:eastAsia="zh-CN"/>
        </w:rPr>
      </w:pPr>
      <w:r>
        <w:rPr>
          <w:rFonts w:hint="eastAsia"/>
          <w:lang w:eastAsia="zh-CN"/>
        </w:rPr>
        <w:t>在</w:t>
      </w:r>
      <w:r w:rsidR="00000000">
        <w:rPr>
          <w:lang w:eastAsia="zh-CN"/>
        </w:rPr>
        <w:t>7月30日</w:t>
      </w:r>
      <w:r>
        <w:rPr>
          <w:rFonts w:hint="eastAsia"/>
          <w:lang w:eastAsia="zh-CN"/>
        </w:rPr>
        <w:t>下</w:t>
      </w:r>
      <w:r w:rsidR="00000000">
        <w:rPr>
          <w:lang w:eastAsia="zh-CN"/>
        </w:rPr>
        <w:t>午，我们</w:t>
      </w:r>
      <w:r>
        <w:rPr>
          <w:rFonts w:hint="eastAsia"/>
          <w:lang w:eastAsia="zh-CN"/>
        </w:rPr>
        <w:t>部分成员</w:t>
      </w:r>
      <w:r w:rsidR="00000000">
        <w:rPr>
          <w:lang w:eastAsia="zh-CN"/>
        </w:rPr>
        <w:t>参加了市政局组织的关于鸿蒙在教育行业使用的专题会议。会议围绕鸿蒙操作系统在智慧教育场景的落地展开交流，有关负责同志介绍了鸿蒙凭借分布式能力与跨端协同优势，正在课堂互动、多设备流转、教育资源共享等方面进行的探索。通过聆听与交流，我体会到，一项国产基础软件要真正走进校园、服务教学，既依赖底层技术的成熟，也离不开持续的生态培育与场景打磨，唯有让师生</w:t>
      </w:r>
      <w:proofErr w:type="gramStart"/>
      <w:r w:rsidR="00000000">
        <w:rPr>
          <w:lang w:eastAsia="zh-CN"/>
        </w:rPr>
        <w:t>"用</w:t>
      </w:r>
      <w:proofErr w:type="gramEnd"/>
      <w:r w:rsidR="00000000">
        <w:rPr>
          <w:lang w:eastAsia="zh-CN"/>
        </w:rPr>
        <w:t>得上、用得</w:t>
      </w:r>
      <w:proofErr w:type="gramStart"/>
      <w:r w:rsidR="00000000">
        <w:rPr>
          <w:lang w:eastAsia="zh-CN"/>
        </w:rPr>
        <w:t>好"，</w:t>
      </w:r>
      <w:proofErr w:type="gramEnd"/>
      <w:r w:rsidR="00000000">
        <w:rPr>
          <w:lang w:eastAsia="zh-CN"/>
        </w:rPr>
        <w:t>技术优势才能转化为实实在在的教育价值。</w:t>
      </w:r>
    </w:p>
    <w:p w14:paraId="28B52321" w14:textId="371F583D" w:rsidR="00454A1F" w:rsidRDefault="002A0E35">
      <w:pPr>
        <w:spacing w:line="360" w:lineRule="auto"/>
        <w:ind w:firstLine="480"/>
        <w:rPr>
          <w:rFonts w:hint="eastAsia"/>
          <w:lang w:eastAsia="zh-CN"/>
        </w:rPr>
      </w:pPr>
      <w:r>
        <w:rPr>
          <w:rFonts w:hint="eastAsia"/>
          <w:lang w:eastAsia="zh-CN"/>
        </w:rPr>
        <w:t>在</w:t>
      </w:r>
      <w:r w:rsidR="00000000">
        <w:rPr>
          <w:lang w:eastAsia="zh-CN"/>
        </w:rPr>
        <w:t>7月31日上午我们参访了湾区数谷的宏远AI产业园。南城立足全市行政、金融核心区位，聚焦</w:t>
      </w:r>
      <w:proofErr w:type="gramStart"/>
      <w:r w:rsidR="00000000">
        <w:rPr>
          <w:lang w:eastAsia="zh-CN"/>
        </w:rPr>
        <w:t>"总部</w:t>
      </w:r>
      <w:proofErr w:type="gramEnd"/>
      <w:r w:rsidR="00000000">
        <w:rPr>
          <w:lang w:eastAsia="zh-CN"/>
        </w:rPr>
        <w:t>+</w:t>
      </w:r>
      <w:proofErr w:type="gramStart"/>
      <w:r w:rsidR="00000000">
        <w:rPr>
          <w:lang w:eastAsia="zh-CN"/>
        </w:rPr>
        <w:t>服务"</w:t>
      </w:r>
      <w:proofErr w:type="gramEnd"/>
      <w:r w:rsidR="00000000">
        <w:rPr>
          <w:lang w:eastAsia="zh-CN"/>
        </w:rPr>
        <w:t>定位，推出</w:t>
      </w:r>
      <w:proofErr w:type="gramStart"/>
      <w:r w:rsidR="00000000">
        <w:rPr>
          <w:lang w:eastAsia="zh-CN"/>
        </w:rPr>
        <w:t>"数字</w:t>
      </w:r>
      <w:proofErr w:type="gramEnd"/>
      <w:r w:rsidR="00000000">
        <w:rPr>
          <w:lang w:eastAsia="zh-CN"/>
        </w:rPr>
        <w:t>经济</w:t>
      </w:r>
      <w:proofErr w:type="gramStart"/>
      <w:r w:rsidR="00000000">
        <w:rPr>
          <w:lang w:eastAsia="zh-CN"/>
        </w:rPr>
        <w:t>十条"</w:t>
      </w:r>
      <w:proofErr w:type="gramEnd"/>
      <w:r w:rsidR="00000000">
        <w:rPr>
          <w:lang w:eastAsia="zh-CN"/>
        </w:rPr>
        <w:t>专项政策，规划建设</w:t>
      </w:r>
      <w:r w:rsidR="00000000">
        <w:rPr>
          <w:lang w:eastAsia="zh-CN"/>
        </w:rPr>
        <w:lastRenderedPageBreak/>
        <w:t>鸿蒙生态大厦，与松山湖</w:t>
      </w:r>
      <w:proofErr w:type="gramStart"/>
      <w:r w:rsidR="00000000">
        <w:rPr>
          <w:lang w:eastAsia="zh-CN"/>
        </w:rPr>
        <w:t>"研发</w:t>
      </w:r>
      <w:proofErr w:type="gramEnd"/>
      <w:r w:rsidR="00000000">
        <w:rPr>
          <w:lang w:eastAsia="zh-CN"/>
        </w:rPr>
        <w:t>+制造"、滨海湾数字产业形成错位互补。在数据要素层面，园区推动公共数据与社会数据有序流通，探索数据确权、定价、交易、交付的完整规则链。以美宜佳为例，企业借助园区打通数据采集、清洗、分析全链路，依据门店客流画像实现精准选品与动态补货，数据真正成为驱动经营决策的核心要素。</w:t>
      </w:r>
    </w:p>
    <w:p w14:paraId="48117198" w14:textId="6452AE0D" w:rsidR="00454A1F" w:rsidRDefault="00000000">
      <w:pPr>
        <w:spacing w:line="360" w:lineRule="auto"/>
        <w:ind w:firstLine="480"/>
        <w:rPr>
          <w:rFonts w:hint="eastAsia"/>
          <w:lang w:eastAsia="zh-CN"/>
        </w:rPr>
      </w:pPr>
      <w:r>
        <w:rPr>
          <w:lang w:eastAsia="zh-CN"/>
        </w:rPr>
        <w:t>下午我们体验了全省首个鸿蒙AI智办体验区。该体验区以鸿蒙终端、NFC碰一碰、跨设备协同为核心，上线个体工商户登记、社保查询、不动产信息查询三大高频业务，实现进门自动取号、证件信息一键同步、多终端数据互通。亲身操作后，传统办事多窗口往返、反复填报的流程被大幅简化，办事时长显著压缩。同时我们也注意到落地中的现实难题：政务系统异构导致接口改造工作量大，中老年群体存在使用门槛，建设成本较高。大厅通过专人引导、分步扩容等方式循序渐进地推进，计划覆盖50项民生高频业务。</w:t>
      </w:r>
    </w:p>
    <w:p w14:paraId="603FAE6E" w14:textId="77777777" w:rsidR="00454A1F" w:rsidRDefault="00000000">
      <w:pPr>
        <w:spacing w:before="240" w:after="120" w:line="360" w:lineRule="auto"/>
        <w:rPr>
          <w:rFonts w:hint="eastAsia"/>
          <w:lang w:eastAsia="zh-CN"/>
        </w:rPr>
      </w:pPr>
      <w:r>
        <w:rPr>
          <w:rFonts w:ascii="仿宋_GB2312" w:eastAsia="仿宋_GB2312" w:hAnsi="仿宋_GB2312"/>
          <w:b/>
          <w:sz w:val="31"/>
          <w:lang w:eastAsia="zh-CN"/>
        </w:rPr>
        <w:t>四、实践结果</w:t>
      </w:r>
    </w:p>
    <w:p w14:paraId="0613A67A" w14:textId="17CC89CE" w:rsidR="00454A1F" w:rsidRDefault="00000000">
      <w:pPr>
        <w:spacing w:line="360" w:lineRule="auto"/>
        <w:ind w:firstLine="480"/>
        <w:rPr>
          <w:rFonts w:hint="eastAsia"/>
          <w:lang w:eastAsia="zh-CN"/>
        </w:rPr>
      </w:pPr>
      <w:r>
        <w:rPr>
          <w:lang w:eastAsia="zh-CN"/>
        </w:rPr>
        <w:t>通过7月28日至31日四天的集中实践，我们</w:t>
      </w:r>
      <w:r w:rsidR="002A0E35">
        <w:rPr>
          <w:rFonts w:hint="eastAsia"/>
          <w:lang w:eastAsia="zh-CN"/>
        </w:rPr>
        <w:t>探索了</w:t>
      </w:r>
      <w:r>
        <w:rPr>
          <w:lang w:eastAsia="zh-CN"/>
        </w:rPr>
        <w:t>鸿蒙生态</w:t>
      </w:r>
      <w:proofErr w:type="gramStart"/>
      <w:r>
        <w:rPr>
          <w:lang w:eastAsia="zh-CN"/>
        </w:rPr>
        <w:t>"生活</w:t>
      </w:r>
      <w:proofErr w:type="gramEnd"/>
      <w:r>
        <w:rPr>
          <w:lang w:eastAsia="zh-CN"/>
        </w:rPr>
        <w:t>应用—行业探索—产业培育—政务</w:t>
      </w:r>
      <w:proofErr w:type="gramStart"/>
      <w:r>
        <w:rPr>
          <w:lang w:eastAsia="zh-CN"/>
        </w:rPr>
        <w:t>落地"</w:t>
      </w:r>
      <w:proofErr w:type="gramEnd"/>
      <w:r>
        <w:rPr>
          <w:lang w:eastAsia="zh-CN"/>
        </w:rPr>
        <w:t>的全链条路径：展厅体验展现了生态面向千家万户的最终形态，教育会议让我们看到鸿蒙向垂直行业延伸的可能，产业园区与政务大厅则分别呈现了供给侧的结构与应用侧的价值。调研中我们收集了园区政策文本、政务办事流程与全屋智能技术参数等一手资料，梳理出数据确权规则待完善、教育应用生态待培育、政务系统改造量大、智能家居成本偏高等问题清单，并结合现场交流记录了各方的应对思路，为后续撰写调研报告积累了扎实素材。</w:t>
      </w:r>
    </w:p>
    <w:p w14:paraId="3AE65B1B" w14:textId="77777777" w:rsidR="00454A1F" w:rsidRDefault="00000000">
      <w:pPr>
        <w:spacing w:before="240" w:after="120" w:line="360" w:lineRule="auto"/>
        <w:rPr>
          <w:rFonts w:hint="eastAsia"/>
          <w:lang w:eastAsia="zh-CN"/>
        </w:rPr>
      </w:pPr>
      <w:r>
        <w:rPr>
          <w:rFonts w:ascii="仿宋_GB2312" w:eastAsia="仿宋_GB2312" w:hAnsi="仿宋_GB2312"/>
          <w:b/>
          <w:sz w:val="31"/>
          <w:lang w:eastAsia="zh-CN"/>
        </w:rPr>
        <w:t>五、总结与体会</w:t>
      </w:r>
    </w:p>
    <w:p w14:paraId="5E9C7BB6" w14:textId="77777777" w:rsidR="00376A94" w:rsidRDefault="00B26DE1" w:rsidP="00B26DE1">
      <w:pPr>
        <w:spacing w:line="360" w:lineRule="auto"/>
        <w:ind w:firstLine="480"/>
        <w:rPr>
          <w:lang w:eastAsia="zh-CN"/>
        </w:rPr>
      </w:pPr>
      <w:r>
        <w:rPr>
          <w:rFonts w:hint="eastAsia"/>
          <w:lang w:eastAsia="zh-CN"/>
        </w:rPr>
        <w:t>回望这四天的行程，</w:t>
      </w:r>
      <w:r w:rsidR="00C720DB">
        <w:rPr>
          <w:rFonts w:hint="eastAsia"/>
          <w:lang w:eastAsia="zh-CN"/>
        </w:rPr>
        <w:t>我的收获很大，不仅有对鸿蒙生态的进一步的了解，还有对整个科技行业发展</w:t>
      </w:r>
      <w:r w:rsidR="00376A94">
        <w:rPr>
          <w:rFonts w:hint="eastAsia"/>
          <w:lang w:eastAsia="zh-CN"/>
        </w:rPr>
        <w:t>、</w:t>
      </w:r>
      <w:r w:rsidR="00C720DB">
        <w:rPr>
          <w:rFonts w:hint="eastAsia"/>
          <w:lang w:eastAsia="zh-CN"/>
        </w:rPr>
        <w:t>自身</w:t>
      </w:r>
      <w:r w:rsidR="00376A94">
        <w:rPr>
          <w:rFonts w:hint="eastAsia"/>
          <w:lang w:eastAsia="zh-CN"/>
        </w:rPr>
        <w:t>职业规划的视野扩展和思维发散</w:t>
      </w:r>
      <w:r>
        <w:rPr>
          <w:rFonts w:hint="eastAsia"/>
          <w:lang w:eastAsia="zh-CN"/>
        </w:rPr>
        <w:t>。</w:t>
      </w:r>
    </w:p>
    <w:p w14:paraId="74E1E477" w14:textId="755F53B4" w:rsidR="00B26DE1" w:rsidRDefault="00376A94" w:rsidP="00B26DE1">
      <w:pPr>
        <w:spacing w:line="360" w:lineRule="auto"/>
        <w:ind w:firstLine="480"/>
        <w:rPr>
          <w:rFonts w:hint="eastAsia"/>
          <w:lang w:eastAsia="zh-CN"/>
        </w:rPr>
      </w:pPr>
      <w:r>
        <w:rPr>
          <w:rFonts w:hint="eastAsia"/>
          <w:lang w:eastAsia="zh-CN"/>
        </w:rPr>
        <w:lastRenderedPageBreak/>
        <w:t>在产品角度，</w:t>
      </w:r>
      <w:r w:rsidR="00B26DE1">
        <w:rPr>
          <w:rFonts w:hint="eastAsia"/>
          <w:lang w:eastAsia="zh-CN"/>
        </w:rPr>
        <w:t>全屋智能展厅</w:t>
      </w:r>
      <w:r>
        <w:rPr>
          <w:rFonts w:hint="eastAsia"/>
          <w:lang w:eastAsia="zh-CN"/>
        </w:rPr>
        <w:t>、鸿蒙智行的经历，</w:t>
      </w:r>
      <w:r w:rsidR="00B26DE1">
        <w:rPr>
          <w:rFonts w:hint="eastAsia"/>
          <w:lang w:eastAsia="zh-CN"/>
        </w:rPr>
        <w:t>带给我这与课堂上讨论的</w:t>
      </w:r>
      <w:proofErr w:type="gramStart"/>
      <w:r w:rsidR="00B26DE1">
        <w:rPr>
          <w:rFonts w:hint="eastAsia"/>
          <w:lang w:eastAsia="zh-CN"/>
        </w:rPr>
        <w:t>"以</w:t>
      </w:r>
      <w:proofErr w:type="gramEnd"/>
      <w:r w:rsidR="00B26DE1">
        <w:rPr>
          <w:rFonts w:hint="eastAsia"/>
          <w:lang w:eastAsia="zh-CN"/>
        </w:rPr>
        <w:t>用户为中心的</w:t>
      </w:r>
      <w:proofErr w:type="gramStart"/>
      <w:r w:rsidR="00B26DE1">
        <w:rPr>
          <w:rFonts w:hint="eastAsia"/>
          <w:lang w:eastAsia="zh-CN"/>
        </w:rPr>
        <w:t>设计"</w:t>
      </w:r>
      <w:proofErr w:type="gramEnd"/>
      <w:r w:rsidR="00B26DE1">
        <w:rPr>
          <w:rFonts w:hint="eastAsia"/>
          <w:lang w:eastAsia="zh-CN"/>
        </w:rPr>
        <w:t>不谋而合，也让我第一次在真实产品中体会到这一理念的分量。</w:t>
      </w:r>
      <w:r w:rsidRPr="00376A94">
        <w:rPr>
          <w:lang w:eastAsia="zh-CN"/>
        </w:rPr>
        <w:t>生态的繁荣不仅在于能力，更在于让用户看得见、找得到、用得顺，</w:t>
      </w:r>
    </w:p>
    <w:p w14:paraId="2D2F1536" w14:textId="4254550E" w:rsidR="00B26DE1" w:rsidRDefault="00B26DE1" w:rsidP="00B26DE1">
      <w:pPr>
        <w:spacing w:line="360" w:lineRule="auto"/>
        <w:ind w:firstLine="480"/>
        <w:rPr>
          <w:rFonts w:hint="eastAsia"/>
          <w:lang w:eastAsia="zh-CN"/>
        </w:rPr>
      </w:pPr>
      <w:r>
        <w:rPr>
          <w:rFonts w:hint="eastAsia"/>
          <w:lang w:eastAsia="zh-CN"/>
        </w:rPr>
        <w:t>产业层面的见闻同样发人深省。适配中心与慕思的调研则让我看到生态的另一面：一边是人才供给、标准衔接、适配成本等现实约束，一边是深度共创为伙伴带来的实际收益。生态建设既是技术工程，更是需要政府、企业、高校与开发者多方协作的系统工程。</w:t>
      </w:r>
    </w:p>
    <w:p w14:paraId="18207DD4" w14:textId="77777777" w:rsidR="00453EAB" w:rsidRDefault="00453EAB" w:rsidP="00B26DE1">
      <w:pPr>
        <w:spacing w:line="360" w:lineRule="auto"/>
        <w:ind w:firstLine="480"/>
        <w:rPr>
          <w:lang w:eastAsia="zh-CN"/>
        </w:rPr>
      </w:pPr>
      <w:r w:rsidRPr="00453EAB">
        <w:rPr>
          <w:lang w:eastAsia="zh-CN"/>
        </w:rPr>
        <w:t>在政府统筹上，湾区数谷让我体会到，发展数字经济不能简单堆砌企业，只有像南城那样依托自身禀赋找准定位、错位发展，才能形成可持续的产业集聚效应。智慧政务的体验也促使我思考数字化的普惠性：数字化的最终目的不是技术炫示，而是让群众少跑腿、好办事；技术进步必须同步考虑人的习惯与感受。</w:t>
      </w:r>
    </w:p>
    <w:p w14:paraId="4BAE7640" w14:textId="4018F29E" w:rsidR="00454A1F" w:rsidRDefault="00000000" w:rsidP="00B26DE1">
      <w:pPr>
        <w:spacing w:line="360" w:lineRule="auto"/>
        <w:ind w:firstLine="480"/>
        <w:rPr>
          <w:rFonts w:hint="eastAsia"/>
          <w:lang w:eastAsia="zh-CN"/>
        </w:rPr>
      </w:pPr>
      <w:r>
        <w:rPr>
          <w:lang w:eastAsia="zh-CN"/>
        </w:rPr>
        <w:t>作为实践队员，此次调研让我走出了书本与网络，亲眼见证了一项国产操作系统生态如何在产业园区、政务大厅、教育一线与寻常人家生根发芽。我也更加明确了自身的努力方向：夯实专业基础，关注技术与产业、教育、民生的结合点，把个人成长融入数字中国建设的时代进程中。用脚步丈量、用双手验证、用头脑思考，这正是社会实践赋予青年学子最宝贵的礼物。</w:t>
      </w:r>
    </w:p>
    <w:sectPr w:rsidR="00454A1F"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BE83" w14:textId="77777777" w:rsidR="007E4546" w:rsidRDefault="007E4546" w:rsidP="00345B67">
      <w:pPr>
        <w:spacing w:after="0" w:line="240" w:lineRule="auto"/>
        <w:rPr>
          <w:rFonts w:hint="eastAsia"/>
        </w:rPr>
      </w:pPr>
      <w:r>
        <w:separator/>
      </w:r>
    </w:p>
  </w:endnote>
  <w:endnote w:type="continuationSeparator" w:id="0">
    <w:p w14:paraId="0FA96E00" w14:textId="77777777" w:rsidR="007E4546" w:rsidRDefault="007E4546" w:rsidP="00345B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_GB2312">
    <w:altName w:val="微软雅黑"/>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BE86" w14:textId="77777777" w:rsidR="007E4546" w:rsidRDefault="007E4546" w:rsidP="00345B67">
      <w:pPr>
        <w:spacing w:after="0" w:line="240" w:lineRule="auto"/>
        <w:rPr>
          <w:rFonts w:hint="eastAsia"/>
        </w:rPr>
      </w:pPr>
      <w:r>
        <w:separator/>
      </w:r>
    </w:p>
  </w:footnote>
  <w:footnote w:type="continuationSeparator" w:id="0">
    <w:p w14:paraId="58BB029F" w14:textId="77777777" w:rsidR="007E4546" w:rsidRDefault="007E4546" w:rsidP="00345B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4924873">
    <w:abstractNumId w:val="8"/>
  </w:num>
  <w:num w:numId="2" w16cid:durableId="1297106326">
    <w:abstractNumId w:val="6"/>
  </w:num>
  <w:num w:numId="3" w16cid:durableId="737367058">
    <w:abstractNumId w:val="5"/>
  </w:num>
  <w:num w:numId="4" w16cid:durableId="1280406554">
    <w:abstractNumId w:val="4"/>
  </w:num>
  <w:num w:numId="5" w16cid:durableId="1381130498">
    <w:abstractNumId w:val="7"/>
  </w:num>
  <w:num w:numId="6" w16cid:durableId="1323006817">
    <w:abstractNumId w:val="3"/>
  </w:num>
  <w:num w:numId="7" w16cid:durableId="929507116">
    <w:abstractNumId w:val="2"/>
  </w:num>
  <w:num w:numId="8" w16cid:durableId="1299913527">
    <w:abstractNumId w:val="1"/>
  </w:num>
  <w:num w:numId="9" w16cid:durableId="105034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92"/>
    <w:rsid w:val="0015074B"/>
    <w:rsid w:val="0029639D"/>
    <w:rsid w:val="002A0E35"/>
    <w:rsid w:val="00326F90"/>
    <w:rsid w:val="00345B67"/>
    <w:rsid w:val="00376A94"/>
    <w:rsid w:val="00453EAB"/>
    <w:rsid w:val="00454A1F"/>
    <w:rsid w:val="005B2A40"/>
    <w:rsid w:val="007E4546"/>
    <w:rsid w:val="009B230A"/>
    <w:rsid w:val="009D1509"/>
    <w:rsid w:val="00AA1D8D"/>
    <w:rsid w:val="00B26DE1"/>
    <w:rsid w:val="00B47730"/>
    <w:rsid w:val="00C46213"/>
    <w:rsid w:val="00C720DB"/>
    <w:rsid w:val="00CB0664"/>
    <w:rsid w:val="00CC7AB2"/>
    <w:rsid w:val="00D26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FDC2E5"/>
  <w14:defaultImageDpi w14:val="300"/>
  <w15:docId w15:val="{A40F80D6-4DA8-4D54-A0FF-09E460CB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5</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启孟 陈</cp:lastModifiedBy>
  <cp:revision>2</cp:revision>
  <dcterms:created xsi:type="dcterms:W3CDTF">2013-12-23T23:15:00Z</dcterms:created>
  <dcterms:modified xsi:type="dcterms:W3CDTF">2026-09-04T15:43:00Z</dcterms:modified>
  <cp:category/>
</cp:coreProperties>
</file>