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B5FBFF8">
      <w:pPr>
        <w:pStyle w:val="2"/>
        <w:keepNext w:val="0"/>
        <w:keepLines w:val="0"/>
        <w:widowControl/>
        <w:suppressLineNumbers w:val="0"/>
      </w:pPr>
      <w:r>
        <w:t>慕思：鸿蒙生态技术向产品与市场价值的转化路径</w:t>
      </w:r>
    </w:p>
    <w:p w14:paraId="685BDDF9">
      <w:pPr>
        <w:keepNext/>
        <w:keepLines/>
        <w:spacing w:before="100" w:beforeAutospacing="1" w:after="100" w:afterAutospacing="1" w:line="278" w:lineRule="auto"/>
        <w:jc w:val="left"/>
        <w:outlineLvl w:val="1"/>
        <w:rPr>
          <w:rFonts w:hint="eastAsia"/>
          <w:b/>
          <w:sz w:val="32"/>
          <w14:ligatures w14:val="standardContextual"/>
        </w:rPr>
      </w:pPr>
      <w:r>
        <w:rPr>
          <w:rFonts w:hint="eastAsia"/>
          <w:b/>
          <w:sz w:val="32"/>
          <w14:ligatures w14:val="standardContextual"/>
        </w:rPr>
        <w:t>一、鸿蒙如何进入智能床和睡眠产品</w:t>
      </w:r>
    </w:p>
    <w:p w14:paraId="0CCA2014">
      <w:pPr>
        <w:spacing w:after="160" w:line="278" w:lineRule="auto"/>
        <w:jc w:val="left"/>
        <w:rPr>
          <w:rFonts w:hint="eastAsia" w:ascii="黑体" w:hAnsi="黑体" w:eastAsia="黑体" w:cs="黑体"/>
          <w:b/>
          <w:bCs/>
          <w:sz w:val="22"/>
          <w14:ligatures w14:val="standardContextual"/>
        </w:rPr>
      </w:pPr>
      <w:r>
        <w:rPr>
          <w:rFonts w:hint="eastAsia" w:ascii="黑体" w:hAnsi="黑体" w:eastAsia="黑体" w:cs="黑体"/>
          <w:b/>
          <w:bCs/>
          <w:sz w:val="22"/>
          <w14:ligatures w14:val="standardContextual"/>
        </w:rPr>
        <w:t>1.1 行业背景与合作契机</w:t>
      </w:r>
    </w:p>
    <w:p w14:paraId="4B332DF1">
      <w:pPr>
        <w:spacing w:after="160" w:line="278" w:lineRule="auto"/>
        <w:jc w:val="left"/>
        <w:rPr>
          <w:rFonts w:hint="eastAsia" w:ascii="黑体" w:hAnsi="黑体" w:eastAsia="黑体" w:cs="黑体"/>
          <w:sz w:val="22"/>
          <w14:ligatures w14:val="standardContextual"/>
        </w:rPr>
      </w:pPr>
      <w:r>
        <w:rPr>
          <w:rFonts w:hint="eastAsia" w:ascii="黑体" w:hAnsi="黑体" w:eastAsia="黑体" w:cs="黑体"/>
          <w:sz w:val="22"/>
          <w14:ligatures w14:val="standardContextual"/>
        </w:rPr>
        <w:t>目前的睡眠行业已全面进入主动干预睡眠的全新阶段，可基于用户睡眠数据和身体健康信息定制个性化睡眠改善方案。慕思深耕智慧健康睡眠领域二十余年，专注于智能睡眠系统的研发、生产与销售。慕思与鸿蒙的合作始于2022年，是一次双向选择。当时鸿蒙智选计划进军智能床领域，正在寻找高智能化技术伙伴；而慕思已启动从传统寝具企业向健康睡眠科技企业的转型。双方基于“科技赋能睡眠”的共同追求开启了为期三年的深度共研。</w:t>
      </w:r>
    </w:p>
    <w:p w14:paraId="77BACF33">
      <w:pPr>
        <w:spacing w:after="160" w:line="278" w:lineRule="auto"/>
        <w:jc w:val="left"/>
        <w:rPr>
          <w:rFonts w:hint="eastAsia" w:ascii="黑体" w:hAnsi="黑体" w:eastAsia="黑体" w:cs="黑体"/>
          <w:b/>
          <w:bCs/>
          <w:sz w:val="22"/>
          <w14:ligatures w14:val="standardContextual"/>
        </w:rPr>
      </w:pPr>
      <w:r>
        <w:rPr>
          <w:rFonts w:hint="eastAsia" w:ascii="黑体" w:hAnsi="黑体" w:eastAsia="黑体" w:cs="黑体"/>
          <w:b/>
          <w:bCs/>
          <w:sz w:val="22"/>
          <w14:ligatures w14:val="standardContextual"/>
        </w:rPr>
        <w:t>1.2 鸿蒙使用模式：鸿蒙智选“深度共创”与鸿蒙智联“通用接入”的本质区别</w:t>
      </w:r>
    </w:p>
    <w:p w14:paraId="2DB67021">
      <w:pPr>
        <w:spacing w:after="160" w:line="278" w:lineRule="auto"/>
        <w:jc w:val="left"/>
        <w:rPr>
          <w:rFonts w:hint="eastAsia" w:ascii="黑体" w:hAnsi="黑体" w:eastAsia="黑体" w:cs="黑体"/>
          <w:sz w:val="22"/>
          <w14:ligatures w14:val="standardContextual"/>
        </w:rPr>
      </w:pPr>
      <w:r>
        <w:rPr>
          <w:rFonts w:hint="eastAsia" w:ascii="黑体" w:hAnsi="黑体" w:eastAsia="黑体" w:cs="黑体"/>
          <w:sz w:val="22"/>
          <w14:ligatures w14:val="standardContextual"/>
        </w:rPr>
        <w:t>现阶段的睡眠行业里有关鸿蒙的使用方式有鸿蒙智联和鸿蒙智选两种。鸿蒙智联属于通用技术接入模式，品牌方只需购买华为通用接口、适配技术协议即可入网，华为仅提供基础连接能力，不参与产品定义、研发、品控、认证及售后，无官方赋能和品质背书，市面多数智能寝具属于此类，仅能实现简单联网联动。慕思采用的是鸿蒙智选高阶精品共创模式。华为全程深度参与产品定义、功能设计、研发打磨、严苛认证与品控标准制定，是双方双向筛选、联合打造的标杆级产品。具体而言，这款智能床的所有核心软件、硬件、结构设计全部由慕思自主研发、生产、制造，华为在产品早期定义、功能打磨、方案设计的全流程中提供专业技术建议和生态适配指导，但产品的最终生产、制造、落地交付全部由慕思独立完成。双方权责划分清晰：星闪技术、鸿蒙底层生态、系统连接能力由华为提供并掌握核心技术；硬件研发、结构落地、算法适配、产品生产和终端用户体验打磨由慕思负责。而且慕思是鸿蒙智选在智能睡眠领域唯一的深度合作伙伴，且为排他性合作。在鸿蒙智选智慧睡眠这条独家赛道中，慕思目前没有直接的同赛道竞品，在这个赛道上是有领先地位。</w:t>
      </w:r>
    </w:p>
    <w:p w14:paraId="662F4A65">
      <w:pPr>
        <w:spacing w:after="160" w:line="278" w:lineRule="auto"/>
        <w:jc w:val="left"/>
        <w:rPr>
          <w:rFonts w:hint="eastAsia" w:ascii="黑体" w:hAnsi="黑体" w:eastAsia="黑体" w:cs="黑体"/>
          <w:b/>
          <w:bCs/>
          <w:sz w:val="22"/>
          <w14:ligatures w14:val="standardContextual"/>
        </w:rPr>
      </w:pPr>
      <w:r>
        <w:rPr>
          <w:rFonts w:hint="eastAsia" w:ascii="黑体" w:hAnsi="黑体" w:eastAsia="黑体" w:cs="黑体"/>
          <w:b/>
          <w:bCs/>
          <w:sz w:val="22"/>
          <w14:ligatures w14:val="standardContextual"/>
        </w:rPr>
        <w:t>1.3 技术载体与认证体系</w:t>
      </w:r>
    </w:p>
    <w:p w14:paraId="1A23F81E">
      <w:pPr>
        <w:spacing w:after="160" w:line="278" w:lineRule="auto"/>
        <w:jc w:val="left"/>
        <w:rPr>
          <w:rFonts w:hint="eastAsia" w:ascii="黑体" w:hAnsi="黑体" w:eastAsia="黑体" w:cs="黑体"/>
          <w:sz w:val="22"/>
          <w14:ligatures w14:val="standardContextual"/>
        </w:rPr>
      </w:pPr>
      <w:r>
        <w:rPr>
          <w:rFonts w:hint="eastAsia" w:ascii="黑体" w:hAnsi="黑体" w:eastAsia="黑体" w:cs="黑体"/>
          <w:sz w:val="22"/>
          <w14:ligatures w14:val="standardContextual"/>
        </w:rPr>
        <w:t>华为方面提供了全方位的技术支持与联合开发赋能，双方构建了从技术对接到生态深度融合的闭环。产品搭载的原生鸿蒙的互通互联能力，正是深度共研的直接成果。产品接入鸿蒙生态的核心技术载体是华为星闪技术，慕思产品是业界首款搭载该技术的智能床。依托星闪技术，设备连接更稳定、响应速度更快，为全屋设备联动提供可靠技术支撑。此外，产品近期已成功斩获鸿蒙生态兼容性官方认证，该认证审核标准严苛、行业含金量极高。由于产品从研发初期即完全对标鸿蒙智选标准、提前适配所有认证要求，认证流程顺畅，整体一两个月内即可完成全部审核拿证。拿到认证后，慕思全系鸿蒙智能产品可与所有鸿蒙生态设备无缝联动，不受设备品牌、品类限制。</w:t>
      </w:r>
    </w:p>
    <w:p w14:paraId="00CE969B">
      <w:pPr>
        <w:spacing w:after="160" w:line="278" w:lineRule="auto"/>
        <w:jc w:val="left"/>
        <w:rPr>
          <w:rFonts w:hint="eastAsia" w:ascii="黑体" w:hAnsi="黑体" w:eastAsia="黑体" w:cs="黑体"/>
          <w:b/>
          <w:bCs/>
          <w:sz w:val="22"/>
          <w14:ligatures w14:val="standardContextual"/>
        </w:rPr>
      </w:pPr>
      <w:r>
        <w:rPr>
          <w:rFonts w:hint="eastAsia" w:ascii="黑体" w:hAnsi="黑体" w:eastAsia="黑体" w:cs="黑体"/>
          <w:b/>
          <w:bCs/>
          <w:sz w:val="22"/>
          <w14:ligatures w14:val="standardContextual"/>
        </w:rPr>
        <w:t>1.4 产品迭代路径与品类拓展</w:t>
      </w:r>
    </w:p>
    <w:p w14:paraId="3DF92EE1">
      <w:pPr>
        <w:spacing w:after="160" w:line="278" w:lineRule="auto"/>
        <w:jc w:val="left"/>
        <w:rPr>
          <w:rFonts w:hint="eastAsia" w:ascii="黑体" w:hAnsi="黑体" w:eastAsia="黑体" w:cs="黑体"/>
          <w:sz w:val="22"/>
          <w14:ligatures w14:val="standardContextual"/>
        </w:rPr>
      </w:pPr>
      <w:r>
        <w:rPr>
          <w:rFonts w:hint="eastAsia" w:ascii="黑体" w:hAnsi="黑体" w:eastAsia="黑体" w:cs="黑体"/>
          <w:sz w:val="22"/>
          <w14:ligatures w14:val="standardContextual"/>
        </w:rPr>
        <w:t>截至目前，慕思已迭代推出两代三款鸿蒙智选智能床产品。第一代于2025年9月上线，包含初代基础款与Pro款，核心解决双人同床、软硬需求差异化的行业痛点。传统床垫整体硬度固定，无法适配双人不同睡眠习惯，慕思依托自研核心技术实现床垫左右分区软硬度独立调节，满足夫妻、伴侣一人睡硬床、一人睡软床的差异化需求，同时适配单人不同睡姿的分区支撑。第二代Pro HD款于2026年3月上线，搭载智能睡姿感应技术，可实时感知用户睡姿、监测人体各部位压力，动态调节支撑力度，精准贴合身体曲线。该款产品斩获AWE艾普兰奖，该奖项被誉为“全球智慧生活领域奥斯卡”。在品类拓展方面，鸿蒙智能枕正处于研发阶段，尚未正式落地，未来将与智能床、智能床垫组成成套睡眠产品矩阵。现有按摩椅、眼部按摩仪等配套产品也将逐步接入鸿蒙生态，实现全屋智能联动。访谈中明确表示不会盲目跨界，始终聚焦健康睡眠主赛道，围绕床、床垫、枕头三大核心品类迭代升级。</w:t>
      </w:r>
    </w:p>
    <w:p w14:paraId="56D0E7CF">
      <w:pPr>
        <w:keepNext/>
        <w:keepLines/>
        <w:spacing w:before="100" w:beforeAutospacing="1" w:after="100" w:afterAutospacing="1" w:line="278" w:lineRule="auto"/>
        <w:jc w:val="left"/>
        <w:outlineLvl w:val="1"/>
        <w:rPr>
          <w:rFonts w:hint="eastAsia"/>
          <w:b/>
          <w:sz w:val="32"/>
          <w14:ligatures w14:val="standardContextual"/>
        </w:rPr>
      </w:pPr>
      <w:r>
        <w:rPr>
          <w:rFonts w:hint="eastAsia"/>
          <w:b/>
          <w:sz w:val="32"/>
          <w14:ligatures w14:val="standardContextual"/>
        </w:rPr>
        <w:t>二、产品上线前后销量</w:t>
      </w:r>
      <w:r>
        <w:rPr>
          <w:rFonts w:hint="eastAsia"/>
          <w:b/>
          <w:sz w:val="32"/>
          <w:lang w:val="en-US" w:eastAsia="zh-CN"/>
          <w14:ligatures w14:val="standardContextual"/>
        </w:rPr>
        <w:t>和</w:t>
      </w:r>
      <w:bookmarkStart w:id="0" w:name="_GoBack"/>
      <w:bookmarkEnd w:id="0"/>
      <w:r>
        <w:rPr>
          <w:rFonts w:hint="eastAsia"/>
          <w:b/>
          <w:sz w:val="32"/>
          <w14:ligatures w14:val="standardContextual"/>
        </w:rPr>
        <w:t>渠道变化</w:t>
      </w:r>
    </w:p>
    <w:p w14:paraId="0340E533">
      <w:pPr>
        <w:spacing w:after="160" w:line="278" w:lineRule="auto"/>
        <w:jc w:val="left"/>
        <w:rPr>
          <w:rFonts w:hint="eastAsia" w:ascii="黑体" w:hAnsi="黑体" w:eastAsia="黑体" w:cs="黑体"/>
          <w:b/>
          <w:bCs/>
          <w:sz w:val="22"/>
          <w14:ligatures w14:val="standardContextual"/>
        </w:rPr>
      </w:pPr>
      <w:r>
        <w:rPr>
          <w:rFonts w:hint="eastAsia" w:ascii="黑体" w:hAnsi="黑体" w:eastAsia="黑体" w:cs="黑体"/>
          <w:b/>
          <w:bCs/>
          <w:sz w:val="22"/>
          <w14:ligatures w14:val="standardContextual"/>
        </w:rPr>
        <w:t>2.1 接入鸿蒙前后的产品能力跃迁</w:t>
      </w:r>
    </w:p>
    <w:p w14:paraId="635A7EE6">
      <w:pPr>
        <w:spacing w:after="160" w:line="278" w:lineRule="auto"/>
        <w:jc w:val="left"/>
        <w:rPr>
          <w:rFonts w:hint="eastAsia" w:ascii="黑体" w:hAnsi="黑体" w:eastAsia="黑体" w:cs="黑体"/>
          <w:sz w:val="22"/>
          <w14:ligatures w14:val="standardContextual"/>
        </w:rPr>
      </w:pPr>
      <w:r>
        <w:rPr>
          <w:rFonts w:hint="eastAsia" w:ascii="黑体" w:hAnsi="黑体" w:eastAsia="黑体" w:cs="黑体"/>
          <w:sz w:val="22"/>
          <w14:ligatures w14:val="standardContextual"/>
        </w:rPr>
        <w:t>接入鸿蒙生态之前，慕思早期的智能产品功能比较基础，仅有温度调节和基础睡眠数据报告两项核心功能。接入鸿蒙生态之后，依托星闪技术和鸿蒙底层生态的连接能力，产品持续研发迭代，衍生出多款全新配套产品，功能从基础的被动监测跨越到主动睡眠干预，实现了质的飞跃。</w:t>
      </w:r>
    </w:p>
    <w:p w14:paraId="5B16C120">
      <w:pPr>
        <w:spacing w:after="160" w:line="278" w:lineRule="auto"/>
        <w:jc w:val="left"/>
        <w:rPr>
          <w:rFonts w:hint="eastAsia" w:ascii="黑体" w:hAnsi="黑体" w:eastAsia="黑体" w:cs="黑体"/>
          <w:b/>
          <w:bCs/>
          <w:sz w:val="22"/>
          <w14:ligatures w14:val="standardContextual"/>
        </w:rPr>
      </w:pPr>
      <w:r>
        <w:rPr>
          <w:rFonts w:hint="eastAsia" w:ascii="黑体" w:hAnsi="黑体" w:eastAsia="黑体" w:cs="黑体"/>
          <w:b/>
          <w:bCs/>
          <w:sz w:val="22"/>
          <w14:ligatures w14:val="standardContextual"/>
        </w:rPr>
        <w:t>2.2 销量变化</w:t>
      </w:r>
    </w:p>
    <w:p w14:paraId="23394BEF">
      <w:pPr>
        <w:spacing w:after="160" w:line="278" w:lineRule="auto"/>
        <w:jc w:val="left"/>
        <w:rPr>
          <w:rFonts w:hint="eastAsia" w:ascii="黑体" w:hAnsi="黑体" w:eastAsia="黑体" w:cs="黑体"/>
          <w:sz w:val="22"/>
          <w14:ligatures w14:val="standardContextual"/>
        </w:rPr>
      </w:pPr>
      <w:r>
        <w:rPr>
          <w:rFonts w:hint="eastAsia" w:ascii="黑体" w:hAnsi="黑体" w:eastAsia="黑体" w:cs="黑体"/>
          <w:sz w:val="22"/>
          <w14:ligatures w14:val="standardContextual"/>
        </w:rPr>
        <w:t>截至2026年5月，鸿蒙智选系列产品自2025年9月上市以来整体销售额突破亿元，2026年1-5月该系列已占慕思智能床整体销量的40%。鸿蒙智选系列销售占比呈持续上升趋势。从公司整体品类结构来看，目前慕思仍以传统床垫、床架等经典产品为基本盘，传统品类整体占比约50%—60%，同时布局全屋定制、柜类、桌椅等大家居品类。但在智能赛道中，鸿蒙智选系列产品增速极快、占比持续攀升，是公司AI智能化战略的核心落地载体。</w:t>
      </w:r>
    </w:p>
    <w:p w14:paraId="0B10C4A4">
      <w:pPr>
        <w:spacing w:after="160" w:line="278" w:lineRule="auto"/>
        <w:jc w:val="left"/>
        <w:rPr>
          <w:rFonts w:hint="eastAsia" w:ascii="黑体" w:hAnsi="黑体" w:eastAsia="黑体" w:cs="黑体"/>
          <w:b/>
          <w:bCs/>
          <w:sz w:val="22"/>
          <w14:ligatures w14:val="standardContextual"/>
        </w:rPr>
      </w:pPr>
      <w:r>
        <w:rPr>
          <w:rFonts w:hint="eastAsia" w:ascii="黑体" w:hAnsi="黑体" w:eastAsia="黑体" w:cs="黑体"/>
          <w:b/>
          <w:bCs/>
          <w:sz w:val="22"/>
          <w14:ligatures w14:val="standardContextual"/>
        </w:rPr>
        <w:t>2.</w:t>
      </w:r>
      <w:r>
        <w:rPr>
          <w:rFonts w:hint="eastAsia" w:ascii="黑体" w:hAnsi="黑体" w:eastAsia="黑体" w:cs="黑体"/>
          <w:b/>
          <w:bCs/>
          <w:sz w:val="22"/>
          <w:lang w:val="en-US" w:eastAsia="zh-CN"/>
          <w14:ligatures w14:val="standardContextual"/>
        </w:rPr>
        <w:t>3</w:t>
      </w:r>
      <w:r>
        <w:rPr>
          <w:rFonts w:hint="eastAsia" w:ascii="黑体" w:hAnsi="黑体" w:eastAsia="黑体" w:cs="黑体"/>
          <w:b/>
          <w:bCs/>
          <w:sz w:val="22"/>
          <w14:ligatures w14:val="standardContextual"/>
        </w:rPr>
        <w:t xml:space="preserve"> 渠道变化</w:t>
      </w:r>
    </w:p>
    <w:p w14:paraId="0907A3D4">
      <w:pPr>
        <w:spacing w:after="160" w:line="278" w:lineRule="auto"/>
        <w:jc w:val="left"/>
        <w:rPr>
          <w:rFonts w:hint="eastAsia" w:ascii="黑体" w:hAnsi="黑体" w:eastAsia="黑体" w:cs="黑体"/>
          <w:sz w:val="22"/>
          <w14:ligatures w14:val="standardContextual"/>
        </w:rPr>
      </w:pPr>
      <w:r>
        <w:rPr>
          <w:rFonts w:hint="eastAsia" w:ascii="黑体" w:hAnsi="黑体" w:eastAsia="黑体" w:cs="黑体"/>
          <w:sz w:val="22"/>
          <w14:ligatures w14:val="standardContextual"/>
        </w:rPr>
        <w:t>鸿蒙智选系列采用“平台+自有渠道”协同模式，无需搭建专属电商和运营团队。产品上架华为智选商城和京东官方旗舰店等平台，由平台负责流量运营和端口搭建。产品运营、订单对接、线下门店销售、配送安装、售后维保，均由慕思依托现有线下门店体系自主负责，全链路销售服务无需额外扩招人员。运营上，核心研发、数据风控团队均为专项配置，人员稳定、专业度高，持续保障产品迭代与数据安全。</w:t>
      </w:r>
    </w:p>
    <w:p w14:paraId="338F944F">
      <w:pPr>
        <w:keepNext/>
        <w:keepLines/>
        <w:spacing w:before="100" w:beforeAutospacing="1" w:after="100" w:afterAutospacing="1" w:line="278" w:lineRule="auto"/>
        <w:jc w:val="left"/>
        <w:outlineLvl w:val="1"/>
        <w:rPr>
          <w:rFonts w:hint="eastAsia"/>
          <w:b/>
          <w:sz w:val="32"/>
          <w14:ligatures w14:val="standardContextual"/>
        </w:rPr>
      </w:pPr>
      <w:r>
        <w:rPr>
          <w:rFonts w:hint="eastAsia"/>
          <w:b/>
          <w:sz w:val="32"/>
          <w14:ligatures w14:val="standardContextual"/>
        </w:rPr>
        <w:t>三、用户最关注、最常使用的功能</w:t>
      </w:r>
    </w:p>
    <w:p w14:paraId="00E14E62">
      <w:pPr>
        <w:spacing w:after="160" w:line="278" w:lineRule="auto"/>
        <w:jc w:val="left"/>
        <w:rPr>
          <w:rFonts w:hint="eastAsia" w:ascii="黑体" w:hAnsi="黑体" w:eastAsia="黑体" w:cs="黑体"/>
          <w:b/>
          <w:bCs/>
          <w:sz w:val="22"/>
          <w14:ligatures w14:val="standardContextual"/>
        </w:rPr>
      </w:pPr>
      <w:r>
        <w:rPr>
          <w:rFonts w:hint="eastAsia" w:ascii="黑体" w:hAnsi="黑体" w:eastAsia="黑体" w:cs="黑体"/>
          <w:b/>
          <w:bCs/>
          <w:sz w:val="22"/>
          <w14:ligatures w14:val="standardContextual"/>
        </w:rPr>
        <w:t>3.1 全睡眠周期闭环方案</w:t>
      </w:r>
    </w:p>
    <w:p w14:paraId="424507FC">
      <w:pPr>
        <w:spacing w:after="160" w:line="278" w:lineRule="auto"/>
        <w:jc w:val="left"/>
        <w:rPr>
          <w:rFonts w:hint="eastAsia" w:ascii="黑体" w:hAnsi="黑体" w:eastAsia="黑体" w:cs="黑体"/>
          <w:sz w:val="22"/>
          <w14:ligatures w14:val="standardContextual"/>
        </w:rPr>
      </w:pPr>
      <w:r>
        <w:rPr>
          <w:rFonts w:hint="eastAsia" w:ascii="黑体" w:hAnsi="黑体" w:eastAsia="黑体" w:cs="黑体"/>
          <w:sz w:val="22"/>
          <w14:ligatures w14:val="standardContextual"/>
        </w:rPr>
        <w:t>鸿蒙智选最新的产品核心价值围绕用户“睡前—睡中—睡后”全睡眠周期提供闭环式睡眠解决方案，而非单一功能堆砌。</w:t>
      </w:r>
    </w:p>
    <w:p w14:paraId="597F8987">
      <w:pPr>
        <w:spacing w:after="160" w:line="278" w:lineRule="auto"/>
        <w:jc w:val="left"/>
        <w:rPr>
          <w:rFonts w:hint="eastAsia" w:ascii="黑体" w:hAnsi="黑体" w:eastAsia="黑体" w:cs="黑体"/>
          <w:sz w:val="22"/>
          <w14:ligatures w14:val="standardContextual"/>
        </w:rPr>
      </w:pPr>
      <w:r>
        <w:rPr>
          <w:rFonts w:hint="eastAsia" w:ascii="黑体" w:hAnsi="黑体" w:eastAsia="黑体" w:cs="黑体"/>
          <w:sz w:val="22"/>
          <w14:ligatures w14:val="standardContextual"/>
        </w:rPr>
        <w:t>睡前阶段，通过智能场景联动与哄睡模式，帮助用户舒缓身心、培养睡意。用户只需将慕思智能床与鸿蒙全系智能设备绑定，即可自定义睡眠场景模式：入睡时自动关灯、拉窗帘、调节空调温度、关闭加湿器，全屋场景自动化、智能化无感运行。</w:t>
      </w:r>
    </w:p>
    <w:p w14:paraId="3365E485">
      <w:pPr>
        <w:spacing w:after="160" w:line="278" w:lineRule="auto"/>
        <w:jc w:val="left"/>
        <w:rPr>
          <w:rFonts w:hint="eastAsia" w:ascii="黑体" w:hAnsi="黑体" w:eastAsia="黑体" w:cs="黑体"/>
          <w:sz w:val="22"/>
          <w14:ligatures w14:val="standardContextual"/>
        </w:rPr>
      </w:pPr>
      <w:r>
        <w:rPr>
          <w:rFonts w:hint="eastAsia" w:ascii="黑体" w:hAnsi="黑体" w:eastAsia="黑体" w:cs="黑体"/>
          <w:sz w:val="22"/>
          <w14:ligatures w14:val="standardContextual"/>
        </w:rPr>
        <w:t>睡中阶段，实时监测睡眠状态，核心功能包括三个方面。其一为高精度软硬可调技术，依托公司自研算法与柔性调节单元，对标国家行业标准，可实现5至7.5级高精度软硬调节，适配90%以上用户的睡眠支撑需求，覆盖绝大多数人群的睡姿和体感偏好。其二为智能睡姿感应技术（第二代产品搭载），实时感知用户睡姿、监测人体各部位压力，动态调节支撑力度，精准贴合身体曲线。目前大众睡眠问题愈发普遍：平躺时腰部悬空、无法贴合床面，侧睡时肩膀和身体受压过大，导致夜间频繁翻身、睡眠不稳，该功能正是针对这些痛点。其三为鼾声识别与自动干预，精准识别鼾声后自动微调床体角度，有效缓解打鼾问题。同时，产品运行噪音极低，真正实现静音无感体验。</w:t>
      </w:r>
    </w:p>
    <w:p w14:paraId="5C063B0E">
      <w:pPr>
        <w:spacing w:after="160" w:line="278" w:lineRule="auto"/>
        <w:jc w:val="left"/>
        <w:rPr>
          <w:rFonts w:hint="eastAsia" w:ascii="黑体" w:hAnsi="黑体" w:eastAsia="黑体" w:cs="黑体"/>
          <w:sz w:val="22"/>
          <w14:ligatures w14:val="standardContextual"/>
        </w:rPr>
      </w:pPr>
      <w:r>
        <w:rPr>
          <w:rFonts w:hint="eastAsia" w:ascii="黑体" w:hAnsi="黑体" w:eastAsia="黑体" w:cs="黑体"/>
          <w:sz w:val="22"/>
          <w14:ligatures w14:val="standardContextual"/>
        </w:rPr>
        <w:t>睡后阶段，生成完整的睡眠数据监测报告，同时搭载柔性唤醒功能，替代传统粗暴的闹钟惊醒，让用户自然苏醒。晨起时可联动开窗、开启照明等，开启舒适的一天。</w:t>
      </w:r>
    </w:p>
    <w:p w14:paraId="4C4FEF37">
      <w:pPr>
        <w:spacing w:after="160" w:line="278" w:lineRule="auto"/>
        <w:jc w:val="left"/>
        <w:rPr>
          <w:rFonts w:hint="eastAsia" w:ascii="黑体" w:hAnsi="黑体" w:eastAsia="黑体" w:cs="黑体"/>
          <w:b/>
          <w:bCs/>
          <w:sz w:val="22"/>
          <w14:ligatures w14:val="standardContextual"/>
        </w:rPr>
      </w:pPr>
      <w:r>
        <w:rPr>
          <w:rFonts w:hint="eastAsia" w:ascii="黑体" w:hAnsi="黑体" w:eastAsia="黑体" w:cs="黑体"/>
          <w:b/>
          <w:bCs/>
          <w:sz w:val="22"/>
          <w14:ligatures w14:val="standardContextual"/>
        </w:rPr>
        <w:t>3.2 鸿蒙全屋智能生态联动</w:t>
      </w:r>
    </w:p>
    <w:p w14:paraId="53B97E95">
      <w:pPr>
        <w:spacing w:after="160" w:line="278" w:lineRule="auto"/>
        <w:jc w:val="left"/>
        <w:rPr>
          <w:rFonts w:hint="eastAsia" w:ascii="黑体" w:hAnsi="黑体" w:eastAsia="黑体" w:cs="黑体"/>
          <w:sz w:val="22"/>
          <w14:ligatures w14:val="standardContextual"/>
        </w:rPr>
      </w:pPr>
      <w:r>
        <w:rPr>
          <w:rFonts w:hint="eastAsia" w:ascii="黑体" w:hAnsi="黑体" w:eastAsia="黑体" w:cs="黑体"/>
          <w:sz w:val="22"/>
          <w14:ligatures w14:val="standardContextual"/>
        </w:rPr>
        <w:t>产品可无缝联动卧室灯光、音响、空调、窗帘、加湿器等全品类智能设备，围绕用户全睡眠周期打造沉浸式、一体化的舒适睡眠场景。目前鸿蒙生态的居家设备品类已非常完善，灯光、空调、窗帘、加湿器、音响、扫地机器人等设备均可与智能床联动，实现全场景睡眠智能适配。未来生态还计划持续接入智能戒指、智能鞋等便携穿戴设备，补充用户日间运动和身体体征数据，与夜间睡眠数据打通，实现24小时全天候健康数据联动。</w:t>
      </w:r>
    </w:p>
    <w:p w14:paraId="5EB5D1EE">
      <w:pPr>
        <w:spacing w:after="160" w:line="278" w:lineRule="auto"/>
        <w:jc w:val="left"/>
        <w:rPr>
          <w:rFonts w:hint="eastAsia" w:ascii="黑体" w:hAnsi="黑体" w:eastAsia="黑体" w:cs="黑体"/>
          <w:b/>
          <w:bCs/>
          <w:sz w:val="22"/>
          <w14:ligatures w14:val="standardContextual"/>
        </w:rPr>
      </w:pPr>
      <w:r>
        <w:rPr>
          <w:rFonts w:hint="eastAsia" w:ascii="黑体" w:hAnsi="黑体" w:eastAsia="黑体" w:cs="黑体"/>
          <w:b/>
          <w:bCs/>
          <w:sz w:val="22"/>
          <w14:ligatures w14:val="standardContextual"/>
        </w:rPr>
        <w:t>3.3 多模态直觉交互</w:t>
      </w:r>
    </w:p>
    <w:p w14:paraId="0993B8A0">
      <w:pPr>
        <w:spacing w:after="160" w:line="278" w:lineRule="auto"/>
        <w:jc w:val="left"/>
      </w:pPr>
      <w:r>
        <w:rPr>
          <w:rFonts w:hint="eastAsia" w:ascii="黑体" w:hAnsi="黑体" w:eastAsia="黑体" w:cs="黑体"/>
          <w:sz w:val="22"/>
          <w14:ligatures w14:val="standardContextual"/>
        </w:rPr>
        <w:t>产品是行业首个实现多模态直觉交互的智能床，支持拍打、语音呼喊、点触、按压等多种简易交互方式，一键触发床体功能并联动全屋睡眠场景。这一设计降低了用户使用门槛，尤其对不熟悉智能设备操作的用户群体更为友好。</w:t>
      </w:r>
    </w:p>
    <w:p w14:paraId="4125840F">
      <w:pPr>
        <w:keepNext/>
        <w:keepLines/>
        <w:spacing w:before="100" w:beforeAutospacing="1" w:after="100" w:afterAutospacing="1" w:line="278" w:lineRule="auto"/>
        <w:jc w:val="left"/>
        <w:outlineLvl w:val="1"/>
        <w:rPr>
          <w:rFonts w:hint="eastAsia"/>
          <w:b/>
          <w:sz w:val="32"/>
          <w14:ligatures w14:val="standardContextual"/>
        </w:rPr>
      </w:pPr>
      <w:r>
        <w:rPr>
          <w:rFonts w:hint="eastAsia"/>
          <w:b/>
          <w:sz w:val="32"/>
          <w14:ligatures w14:val="standardContextual"/>
        </w:rPr>
        <w:t>四、用户是否愿意为鸿蒙联动支付溢价</w:t>
      </w:r>
    </w:p>
    <w:p w14:paraId="6CDF9C8E">
      <w:pPr>
        <w:spacing w:after="160" w:line="278" w:lineRule="auto"/>
        <w:jc w:val="left"/>
        <w:rPr>
          <w:rFonts w:hint="eastAsia" w:ascii="黑体" w:hAnsi="黑体" w:eastAsia="黑体" w:cs="黑体"/>
          <w:b/>
          <w:bCs/>
          <w:sz w:val="22"/>
          <w14:ligatures w14:val="standardContextual"/>
        </w:rPr>
      </w:pPr>
      <w:r>
        <w:rPr>
          <w:rFonts w:hint="eastAsia" w:ascii="黑体" w:hAnsi="黑体" w:eastAsia="黑体" w:cs="黑体"/>
          <w:b/>
          <w:bCs/>
          <w:sz w:val="22"/>
          <w14:ligatures w14:val="standardContextual"/>
        </w:rPr>
        <w:t>4.1 定价策略：普惠路线而非溢价路线</w:t>
      </w:r>
    </w:p>
    <w:p w14:paraId="32151A1F">
      <w:pPr>
        <w:spacing w:after="160" w:line="278" w:lineRule="auto"/>
        <w:jc w:val="left"/>
        <w:rPr>
          <w:rFonts w:hint="eastAsia" w:ascii="黑体" w:hAnsi="黑体" w:eastAsia="黑体" w:cs="黑体"/>
          <w:sz w:val="22"/>
          <w14:ligatures w14:val="standardContextual"/>
        </w:rPr>
      </w:pPr>
      <w:r>
        <w:rPr>
          <w:rFonts w:hint="eastAsia" w:ascii="黑体" w:hAnsi="黑体" w:eastAsia="黑体" w:cs="黑体"/>
          <w:sz w:val="22"/>
          <w14:ligatures w14:val="standardContextual"/>
        </w:rPr>
        <w:t>慕思鸿蒙智选系列并非以“鸿蒙联动”为名收取溢价，反而走高质价比、普惠化路线，与慕思传统高端T系列形成完全差异化的市场布局。华为鸿蒙智选的合作初衷就是让高端智慧睡眠科技走出小众高端市场、惠及更多普通家庭，因此定价更加亲民、性价比更高。具体价格对比体现了这一策略：慕思早期高端AI床垫最高定价可达18.8万元，受众极小众；鸿蒙智选全系顶配组合（含可调节骨架和智能床垫）定价仅19,900元；而传统T系列单品起步价2万元、最高可达6万余元，定价门槛更高，主打高端中产圈层。鸿蒙智选系列以不到T系列入门款的价格提供全套顶配方案，定价策略大幅下探。</w:t>
      </w:r>
    </w:p>
    <w:p w14:paraId="0A60E171">
      <w:pPr>
        <w:spacing w:after="160" w:line="278" w:lineRule="auto"/>
        <w:jc w:val="left"/>
        <w:rPr>
          <w:rFonts w:hint="eastAsia" w:ascii="黑体" w:hAnsi="黑体" w:eastAsia="黑体" w:cs="黑体"/>
          <w:b/>
          <w:bCs/>
          <w:sz w:val="22"/>
          <w14:ligatures w14:val="standardContextual"/>
        </w:rPr>
      </w:pPr>
      <w:r>
        <w:rPr>
          <w:rFonts w:hint="eastAsia" w:ascii="黑体" w:hAnsi="黑体" w:eastAsia="黑体" w:cs="黑体"/>
          <w:b/>
          <w:bCs/>
          <w:sz w:val="22"/>
          <w14:ligatures w14:val="standardContextual"/>
        </w:rPr>
        <w:t>4.2 合作价值的非溢价体现</w:t>
      </w:r>
    </w:p>
    <w:p w14:paraId="1EBA7186">
      <w:pPr>
        <w:spacing w:after="160" w:line="278" w:lineRule="auto"/>
        <w:jc w:val="left"/>
        <w:rPr>
          <w:rFonts w:hint="eastAsia" w:ascii="黑体" w:hAnsi="黑体" w:eastAsia="黑体" w:cs="黑体"/>
          <w:sz w:val="22"/>
          <w14:ligatures w14:val="standardContextual"/>
        </w:rPr>
      </w:pPr>
      <w:r>
        <w:rPr>
          <w:rFonts w:hint="eastAsia" w:ascii="黑体" w:hAnsi="黑体" w:eastAsia="黑体" w:cs="黑体"/>
          <w:sz w:val="22"/>
          <w14:ligatures w14:val="standardContextual"/>
        </w:rPr>
        <w:t>虽然不通过溢价获取直接收益，但鸿蒙联动为慕思带来的价值体现在多个维度。</w:t>
      </w:r>
    </w:p>
    <w:p w14:paraId="581B0D8F">
      <w:pPr>
        <w:spacing w:after="160" w:line="278" w:lineRule="auto"/>
        <w:jc w:val="left"/>
        <w:rPr>
          <w:rFonts w:hint="eastAsia" w:ascii="黑体" w:hAnsi="黑体" w:eastAsia="黑体" w:cs="黑体"/>
          <w:sz w:val="22"/>
          <w14:ligatures w14:val="standardContextual"/>
        </w:rPr>
      </w:pPr>
      <w:r>
        <w:rPr>
          <w:rFonts w:hint="eastAsia" w:ascii="黑体" w:hAnsi="黑体" w:eastAsia="黑体" w:cs="黑体"/>
          <w:sz w:val="22"/>
          <w14:ligatures w14:val="standardContextual"/>
        </w:rPr>
        <w:t>品牌破圈层面，鸿蒙智选系列帮助慕思跳出传统高端小众市场，触达年轻科技用户群体，完成品牌年轻化和科技化升级。通过高性价比、潮流外观和智能化功能，精准吸引华为粉丝和科技圈层用户，拓宽了慕思整体用户圈层。</w:t>
      </w:r>
    </w:p>
    <w:p w14:paraId="50A000AB">
      <w:pPr>
        <w:spacing w:after="160" w:line="278" w:lineRule="auto"/>
        <w:jc w:val="left"/>
        <w:rPr>
          <w:rFonts w:hint="eastAsia" w:ascii="黑体" w:hAnsi="黑体" w:eastAsia="黑体" w:cs="黑体"/>
          <w:sz w:val="22"/>
          <w14:ligatures w14:val="standardContextual"/>
        </w:rPr>
      </w:pPr>
      <w:r>
        <w:rPr>
          <w:rFonts w:hint="eastAsia" w:ascii="黑体" w:hAnsi="黑体" w:eastAsia="黑体" w:cs="黑体"/>
          <w:sz w:val="22"/>
          <w14:ligatures w14:val="standardContextual"/>
        </w:rPr>
        <w:t>产品标准化层面，依托华为严苛的产品认证和体验标准，倒逼慕思优化产品定义、打磨用户体验，持续提升产品的智能化和标准化水平。鸿蒙智选的严苛认证体系成为产品品质的外部背书，整体体验标准领跑行业。</w:t>
      </w:r>
    </w:p>
    <w:p w14:paraId="20F55457">
      <w:pPr>
        <w:spacing w:after="160" w:line="278" w:lineRule="auto"/>
        <w:jc w:val="left"/>
        <w:rPr>
          <w:rFonts w:hint="eastAsia" w:ascii="黑体" w:hAnsi="黑体" w:eastAsia="黑体" w:cs="黑体"/>
          <w:sz w:val="22"/>
          <w14:ligatures w14:val="standardContextual"/>
        </w:rPr>
      </w:pPr>
      <w:r>
        <w:rPr>
          <w:rFonts w:hint="eastAsia" w:ascii="黑体" w:hAnsi="黑体" w:eastAsia="黑体" w:cs="黑体"/>
          <w:sz w:val="22"/>
          <w14:ligatures w14:val="standardContextual"/>
        </w:rPr>
        <w:t>销量增长层面，系列GMV突破亿元，在智能床品类中销售占比超50%，迅速成为万元级智能床爆款单品。Pro HD款斩获AWE艾普兰奖，获得行业权威认可。</w:t>
      </w:r>
    </w:p>
    <w:p w14:paraId="24343080">
      <w:pPr>
        <w:spacing w:after="160" w:line="278" w:lineRule="auto"/>
        <w:jc w:val="left"/>
        <w:rPr>
          <w:rFonts w:hint="eastAsia" w:ascii="黑体" w:hAnsi="黑体" w:eastAsia="黑体" w:cs="黑体"/>
          <w:b/>
          <w:bCs/>
          <w:sz w:val="22"/>
          <w14:ligatures w14:val="standardContextual"/>
        </w:rPr>
      </w:pPr>
      <w:r>
        <w:rPr>
          <w:rFonts w:hint="eastAsia" w:ascii="黑体" w:hAnsi="黑体" w:eastAsia="黑体" w:cs="黑体"/>
          <w:b/>
          <w:bCs/>
          <w:sz w:val="22"/>
          <w14:ligatures w14:val="standardContextual"/>
        </w:rPr>
        <w:t>4.</w:t>
      </w:r>
      <w:r>
        <w:rPr>
          <w:rFonts w:hint="eastAsia" w:ascii="黑体" w:hAnsi="黑体" w:eastAsia="黑体" w:cs="黑体"/>
          <w:b/>
          <w:bCs/>
          <w:sz w:val="22"/>
          <w:lang w:val="en-US" w:eastAsia="zh-CN"/>
          <w14:ligatures w14:val="standardContextual"/>
        </w:rPr>
        <w:t>3</w:t>
      </w:r>
      <w:r>
        <w:rPr>
          <w:rFonts w:hint="eastAsia" w:ascii="黑体" w:hAnsi="黑体" w:eastAsia="黑体" w:cs="黑体"/>
          <w:b/>
          <w:bCs/>
          <w:sz w:val="22"/>
          <w14:ligatures w14:val="standardContextual"/>
        </w:rPr>
        <w:t xml:space="preserve"> 策略分析</w:t>
      </w:r>
    </w:p>
    <w:p w14:paraId="06A269CB">
      <w:pPr>
        <w:spacing w:after="160" w:line="278" w:lineRule="auto"/>
        <w:jc w:val="left"/>
        <w:rPr>
          <w:rFonts w:hint="eastAsia" w:ascii="黑体" w:hAnsi="黑体" w:eastAsia="黑体" w:cs="黑体"/>
          <w:sz w:val="22"/>
          <w14:ligatures w14:val="standardContextual"/>
        </w:rPr>
      </w:pPr>
      <w:r>
        <w:rPr>
          <w:rFonts w:hint="eastAsia" w:ascii="黑体" w:hAnsi="黑体" w:eastAsia="黑体" w:cs="黑体"/>
          <w:sz w:val="22"/>
          <w14:ligatures w14:val="standardContextual"/>
        </w:rPr>
        <w:t>从现有材料看，慕思的策略是以“不溢价”换取“走量”和“品牌势能”，将鸿蒙联动的技术价值转化为市场占有率和品牌影响力，而非单品利润率提升。这一策略的成效已初步体现在销量占比和GMV数据中。立足长期战略，慕思将持续加深与鸿蒙智选的合作：一方面迭代升级现有智能床系列，规划推出Ultra高阶版本；另一方面持续丰富睡眠全品类，完善床、床垫、智能枕成套产品矩阵。依托华为生态持续破圈年轻科技用户群体，借助全屋智能风口巩固智慧睡眠赛道的独家领先优势。</w:t>
      </w:r>
    </w:p>
    <w:p w14:paraId="3A85ADB1">
      <w:pPr>
        <w:keepNext/>
        <w:keepLines/>
        <w:spacing w:before="100" w:beforeAutospacing="1" w:after="100" w:afterAutospacing="1" w:line="278" w:lineRule="auto"/>
        <w:jc w:val="left"/>
        <w:outlineLvl w:val="1"/>
        <w:rPr>
          <w:rFonts w:hint="eastAsia"/>
          <w:b/>
          <w:sz w:val="32"/>
          <w14:ligatures w14:val="standardContextual"/>
        </w:rPr>
      </w:pPr>
      <w:r>
        <w:rPr>
          <w:rFonts w:hint="eastAsia"/>
          <w:b/>
          <w:sz w:val="32"/>
          <w14:ligatures w14:val="standardContextual"/>
        </w:rPr>
        <w:t>五、研发、适配和售后投入</w:t>
      </w:r>
    </w:p>
    <w:p w14:paraId="2968544E">
      <w:pPr>
        <w:spacing w:after="160" w:line="278" w:lineRule="auto"/>
        <w:jc w:val="left"/>
        <w:rPr>
          <w:rFonts w:hint="eastAsia" w:ascii="黑体" w:hAnsi="黑体" w:eastAsia="黑体" w:cs="黑体"/>
          <w:b/>
          <w:bCs/>
          <w:sz w:val="22"/>
          <w14:ligatures w14:val="standardContextual"/>
        </w:rPr>
      </w:pPr>
      <w:r>
        <w:rPr>
          <w:rFonts w:hint="eastAsia" w:ascii="黑体" w:hAnsi="黑体" w:eastAsia="黑体" w:cs="黑体"/>
          <w:b/>
          <w:bCs/>
          <w:sz w:val="22"/>
          <w14:ligatures w14:val="standardContextual"/>
        </w:rPr>
        <w:t>5.1 研发合作模式</w:t>
      </w:r>
    </w:p>
    <w:p w14:paraId="35810874">
      <w:pPr>
        <w:spacing w:after="160" w:line="278" w:lineRule="auto"/>
        <w:jc w:val="left"/>
        <w:rPr>
          <w:rFonts w:hint="eastAsia" w:ascii="黑体" w:hAnsi="黑体" w:eastAsia="黑体" w:cs="黑体"/>
          <w:sz w:val="22"/>
          <w14:ligatures w14:val="standardContextual"/>
        </w:rPr>
      </w:pPr>
      <w:r>
        <w:rPr>
          <w:rFonts w:hint="eastAsia" w:ascii="黑体" w:hAnsi="黑体" w:eastAsia="黑体" w:cs="黑体"/>
          <w:sz w:val="22"/>
          <w14:ligatures w14:val="standardContextual"/>
        </w:rPr>
        <w:t>慕思与鸿蒙智选的合作并非从产品上市阶段才开始，而是经历了较长时间的共同研发。双方自2022年开始合作，至2025年9月首款鸿蒙智选产品上市，先后经历技术考察、技术对接、生态深度融合等阶段，并进一步推进到底层代码级共研。研发、算法和产品规划等部门在合作过程中参与度较高，双方还成立了专属团队推进项目。</w:t>
      </w:r>
    </w:p>
    <w:p w14:paraId="18BD93A0">
      <w:pPr>
        <w:spacing w:after="160" w:line="278" w:lineRule="auto"/>
        <w:jc w:val="left"/>
        <w:rPr>
          <w:rFonts w:hint="eastAsia" w:ascii="黑体" w:hAnsi="黑体" w:eastAsia="黑体" w:cs="黑体"/>
          <w:sz w:val="22"/>
          <w14:ligatures w14:val="standardContextual"/>
        </w:rPr>
      </w:pPr>
      <w:r>
        <w:rPr>
          <w:rFonts w:hint="eastAsia" w:ascii="黑体" w:hAnsi="黑体" w:eastAsia="黑体" w:cs="黑体"/>
          <w:sz w:val="22"/>
          <w14:ligatures w14:val="standardContextual"/>
        </w:rPr>
        <w:t>从产品研发过程来看，这种合作方式也改变了智能床与鸿蒙生态之间的适配逻辑。目前慕思已经形成鸿蒙智选慕思智能床、Pro及Pro H-DESIGN两代三款产品。相关产品并不是在既有产品完成后再增加鸿蒙连接，而是在研发阶段即对标鸿蒙智选标准，并围绕全屋智能联动、“拍一拍”多模态交互、星闪连接以及潮汐算法等功能持续调整。</w:t>
      </w:r>
    </w:p>
    <w:p w14:paraId="6E3B992C">
      <w:pPr>
        <w:spacing w:after="160" w:line="278" w:lineRule="auto"/>
        <w:jc w:val="left"/>
        <w:rPr>
          <w:rFonts w:hint="eastAsia" w:ascii="黑体" w:hAnsi="黑体" w:eastAsia="黑体" w:cs="黑体"/>
          <w:sz w:val="22"/>
          <w14:ligatures w14:val="standardContextual"/>
        </w:rPr>
      </w:pPr>
      <w:r>
        <w:rPr>
          <w:rFonts w:hint="eastAsia" w:ascii="黑体" w:hAnsi="黑体" w:eastAsia="黑体" w:cs="黑体"/>
          <w:sz w:val="22"/>
          <w14:ligatures w14:val="standardContextual"/>
        </w:rPr>
        <w:t>这意味着双方合作的重点已经从单纯“让一张床接入生态”，逐渐转向按照生态要求重新思考产品如何参与家庭场景。鸿蒙提供的是生态协同要求，而慕思则需要将自身原有的睡眠技术和产品能力重新嵌入其中，这也是双方能够形成较深合作的重要基础。</w:t>
      </w:r>
    </w:p>
    <w:p w14:paraId="067195C9">
      <w:pPr>
        <w:spacing w:after="160" w:line="278" w:lineRule="auto"/>
        <w:jc w:val="left"/>
        <w:rPr>
          <w:rFonts w:hint="eastAsia" w:ascii="黑体" w:hAnsi="黑体" w:eastAsia="黑体" w:cs="黑体"/>
          <w:b/>
          <w:bCs/>
          <w:sz w:val="22"/>
          <w14:ligatures w14:val="standardContextual"/>
        </w:rPr>
      </w:pPr>
      <w:r>
        <w:rPr>
          <w:rFonts w:hint="eastAsia" w:ascii="黑体" w:hAnsi="黑体" w:eastAsia="黑体" w:cs="黑体"/>
          <w:b/>
          <w:bCs/>
          <w:sz w:val="22"/>
          <w14:ligatures w14:val="standardContextual"/>
        </w:rPr>
        <w:t>5.2 研发投入与适配成本</w:t>
      </w:r>
    </w:p>
    <w:p w14:paraId="579A2827">
      <w:pPr>
        <w:spacing w:after="160" w:line="278" w:lineRule="auto"/>
        <w:jc w:val="left"/>
        <w:rPr>
          <w:rFonts w:hint="eastAsia" w:ascii="黑体" w:hAnsi="黑体" w:eastAsia="黑体" w:cs="黑体"/>
          <w:sz w:val="22"/>
          <w14:ligatures w14:val="standardContextual"/>
        </w:rPr>
      </w:pPr>
      <w:r>
        <w:rPr>
          <w:rFonts w:hint="eastAsia" w:ascii="黑体" w:hAnsi="黑体" w:eastAsia="黑体" w:cs="黑体"/>
          <w:sz w:val="22"/>
          <w14:ligatures w14:val="standardContextual"/>
        </w:rPr>
        <w:t>生态协同并不意味着研发投入自然下降。鸿蒙生态适配过程中，仅认证测试成本的增加就超过百万元，测试项目也由原来的200—300项增加至近900项。同时，慕思公司整体研发投入从2019年的0.74亿元增长至2024年的2.05亿元，研发费用率由1.92%提升至3.66%。生态合作的价值不能简单用“节省了多少研发费用”来衡量。一方面，鸿蒙适配提高了认证和测试要求，企业需要投入更多资源保证产品稳定进入生态；另一方面，慕思也明确表示，三年的深度共研在一定程度上帮助降低研发成本、缩短产品开发周期，但目前没有具体的量化评估数据。</w:t>
      </w:r>
    </w:p>
    <w:p w14:paraId="5FC09AE8">
      <w:pPr>
        <w:spacing w:after="160" w:line="278" w:lineRule="auto"/>
        <w:jc w:val="left"/>
        <w:rPr>
          <w:rFonts w:hint="eastAsia" w:ascii="黑体" w:hAnsi="黑体" w:eastAsia="黑体" w:cs="黑体"/>
          <w:sz w:val="22"/>
          <w14:ligatures w14:val="standardContextual"/>
        </w:rPr>
      </w:pPr>
      <w:r>
        <w:rPr>
          <w:rFonts w:hint="eastAsia" w:ascii="黑体" w:hAnsi="黑体" w:eastAsia="黑体" w:cs="黑体"/>
          <w:sz w:val="22"/>
          <w14:ligatures w14:val="standardContextual"/>
        </w:rPr>
        <w:t>生态合作可能增加单个产品进入生态所需要的前期投入，却也可能通过统一标准、共同研发和技术协同减少后续重复开发，进而改变研发资源的使用方式。判断鸿蒙合作是否真正提高研发效率，不能只看认证费用增加，也不能只看开发周期缩短，而需要进一步比较完整项目周期中的投入与产出。</w:t>
      </w:r>
    </w:p>
    <w:p w14:paraId="26C0BCA8">
      <w:pPr>
        <w:spacing w:after="160" w:line="278" w:lineRule="auto"/>
        <w:jc w:val="left"/>
        <w:rPr>
          <w:rFonts w:hint="eastAsia" w:ascii="黑体" w:hAnsi="黑体" w:eastAsia="黑体" w:cs="黑体"/>
          <w:b/>
          <w:bCs/>
          <w:sz w:val="22"/>
          <w14:ligatures w14:val="standardContextual"/>
        </w:rPr>
      </w:pPr>
      <w:r>
        <w:rPr>
          <w:rFonts w:hint="eastAsia" w:ascii="黑体" w:hAnsi="黑体" w:eastAsia="黑体" w:cs="黑体"/>
          <w:b/>
          <w:bCs/>
          <w:sz w:val="22"/>
          <w14:ligatures w14:val="standardContextual"/>
        </w:rPr>
        <w:t>5.3 研发团队与售后体系</w:t>
      </w:r>
    </w:p>
    <w:p w14:paraId="1948AB15">
      <w:pPr>
        <w:spacing w:after="160" w:line="278" w:lineRule="auto"/>
        <w:jc w:val="left"/>
        <w:rPr>
          <w:rFonts w:hint="eastAsia" w:ascii="黑体" w:hAnsi="黑体" w:eastAsia="黑体" w:cs="黑体"/>
          <w:sz w:val="22"/>
          <w14:ligatures w14:val="standardContextual"/>
        </w:rPr>
      </w:pPr>
      <w:r>
        <w:rPr>
          <w:rFonts w:hint="eastAsia" w:ascii="黑体" w:hAnsi="黑体" w:eastAsia="黑体" w:cs="黑体"/>
          <w:sz w:val="22"/>
          <w14:ligatures w14:val="standardContextual"/>
        </w:rPr>
        <w:t>这种研发模式背后也需要一定的人力基础。目前慕思整体智慧睡眠研发团队超过300人，其中专属数据团队约20—30人，负责数据处理、算法优化和隐私风控。同时，慕思还与MIT媒体实验室、中国睡眠研究会、中国睡眠大数据中心等开展合作，涉及智能纤维传感、智慧健康睡眠生态以及东方人睡眠特征研究。</w:t>
      </w:r>
    </w:p>
    <w:p w14:paraId="77A7F765">
      <w:pPr>
        <w:spacing w:after="160" w:line="278" w:lineRule="auto"/>
        <w:jc w:val="left"/>
        <w:rPr>
          <w:rFonts w:hint="eastAsia" w:ascii="黑体" w:hAnsi="黑体" w:eastAsia="黑体" w:cs="黑体"/>
          <w:sz w:val="22"/>
          <w14:ligatures w14:val="standardContextual"/>
        </w:rPr>
      </w:pPr>
      <w:r>
        <w:rPr>
          <w:rFonts w:hint="eastAsia" w:ascii="黑体" w:hAnsi="黑体" w:eastAsia="黑体" w:cs="黑体"/>
          <w:sz w:val="22"/>
          <w14:ligatures w14:val="standardContextual"/>
        </w:rPr>
        <w:t>这些情况说明，慕思与鸿蒙的合作并不是单纯依赖外部生态能力，自身仍保持着较完整的研发和数据能力。对慕思而言，鸿蒙生态更像是连接自身睡眠技术与家庭智能场景的基础，而不是替代企业自身研发能力。</w:t>
      </w:r>
    </w:p>
    <w:p w14:paraId="2702248F">
      <w:pPr>
        <w:spacing w:after="160" w:line="278" w:lineRule="auto"/>
        <w:jc w:val="left"/>
        <w:rPr>
          <w:rFonts w:hint="eastAsia" w:ascii="黑体" w:hAnsi="黑体" w:eastAsia="黑体" w:cs="黑体"/>
          <w:sz w:val="22"/>
          <w14:ligatures w14:val="standardContextual"/>
        </w:rPr>
      </w:pPr>
      <w:r>
        <w:rPr>
          <w:rFonts w:hint="eastAsia" w:ascii="黑体" w:hAnsi="黑体" w:eastAsia="黑体" w:cs="黑体"/>
          <w:sz w:val="22"/>
          <w14:ligatures w14:val="standardContextual"/>
        </w:rPr>
        <w:t>售后方面，目前慕思全系睡眠产品由慕思负责，第三方设备由对应品牌负责，企业认为依托现有体系即可支撑鸿蒙智选产品的运营和售后，无需单独扩招团队。对于单一产品而言，这种责任划分较为清楚，但如果未来“1+N”全屋智慧睡眠生态进一步发展，设备之间形成更多联动，故障后的责任衔接、问题定位和服务协同也将成为影响用户体验的重要因素。</w:t>
      </w:r>
    </w:p>
    <w:p w14:paraId="478F8182">
      <w:pPr>
        <w:spacing w:after="160" w:line="278" w:lineRule="auto"/>
        <w:jc w:val="left"/>
        <w:rPr>
          <w:rFonts w:hint="eastAsia" w:ascii="黑体" w:hAnsi="黑体" w:eastAsia="黑体" w:cs="黑体"/>
          <w:sz w:val="22"/>
          <w14:ligatures w14:val="standardContextual"/>
        </w:rPr>
      </w:pPr>
      <w:r>
        <w:rPr>
          <w:rFonts w:hint="eastAsia" w:ascii="黑体" w:hAnsi="黑体" w:eastAsia="黑体" w:cs="黑体"/>
          <w:sz w:val="22"/>
          <w14:ligatures w14:val="standardContextual"/>
        </w:rPr>
        <w:t>总体来看，慕思与鸿蒙的合作并不只是简单的系统接入，而是研发、产品和服务逐步向生态协同靠拢的过程。未来随着生态范围扩大，除了设备之间的适配，还需要进一步完善跨品牌的服务和责任协同机制，推动生态从“设备互联”走向“场景协同”。</w:t>
      </w:r>
    </w:p>
    <w:p w14:paraId="05EA1374">
      <w:pPr>
        <w:keepNext/>
        <w:keepLines/>
        <w:spacing w:before="100" w:beforeAutospacing="1" w:after="100" w:afterAutospacing="1" w:line="278" w:lineRule="auto"/>
        <w:jc w:val="left"/>
        <w:outlineLvl w:val="1"/>
        <w:rPr>
          <w:rFonts w:hint="eastAsia"/>
          <w:b/>
          <w:sz w:val="32"/>
          <w14:ligatures w14:val="standardContextual"/>
        </w:rPr>
      </w:pPr>
      <w:r>
        <w:rPr>
          <w:rFonts w:hint="eastAsia"/>
          <w:b/>
          <w:sz w:val="32"/>
          <w14:ligatures w14:val="standardContextual"/>
        </w:rPr>
        <w:t>六、国内市场表现与出海限制</w:t>
      </w:r>
    </w:p>
    <w:p w14:paraId="4F392B40">
      <w:pPr>
        <w:spacing w:after="160" w:line="278" w:lineRule="auto"/>
        <w:jc w:val="left"/>
        <w:rPr>
          <w:rFonts w:hint="eastAsia" w:ascii="黑体" w:hAnsi="黑体" w:eastAsia="黑体" w:cs="黑体"/>
          <w:b/>
          <w:bCs/>
          <w:sz w:val="22"/>
          <w14:ligatures w14:val="standardContextual"/>
        </w:rPr>
      </w:pPr>
      <w:r>
        <w:rPr>
          <w:rFonts w:hint="eastAsia" w:ascii="黑体" w:hAnsi="黑体" w:eastAsia="黑体" w:cs="黑体"/>
          <w:b/>
          <w:bCs/>
          <w:sz w:val="22"/>
          <w14:ligatures w14:val="standardContextual"/>
        </w:rPr>
        <w:t>6.1 国内市场表现</w:t>
      </w:r>
    </w:p>
    <w:p w14:paraId="3046261C">
      <w:pPr>
        <w:spacing w:after="160" w:line="278" w:lineRule="auto"/>
        <w:jc w:val="left"/>
        <w:rPr>
          <w:rFonts w:hint="eastAsia" w:ascii="黑体" w:hAnsi="黑体" w:eastAsia="黑体" w:cs="黑体"/>
          <w:sz w:val="22"/>
          <w14:ligatures w14:val="standardContextual"/>
        </w:rPr>
      </w:pPr>
      <w:r>
        <w:rPr>
          <w:rFonts w:hint="eastAsia" w:ascii="黑体" w:hAnsi="黑体" w:eastAsia="黑体" w:cs="黑体"/>
          <w:sz w:val="22"/>
          <w14:ligatures w14:val="standardContextual"/>
        </w:rPr>
        <w:t>鸿蒙智选进入市场后，已经不只是慕思产品体系中的一个生态尝试，而开始形成一定的实际销售规模。企业提供的数据显示，2026年1—5月鸿蒙智选系列占慕思智能床整体销量40%，自2025年9月上市以来整体销售额突破亿元，企业同时表示该系列在智能床赛道中增速较快。这一结果说明，鸿蒙合作已经从研发和产品层面进入市场验证阶段，消费者是否愿意为“智能睡眠+鸿蒙生态”的组合买单，也开始有了较为直接的销售反馈。但从现有数据来看，鸿蒙本身并不能完全解释这一市场表现。</w:t>
      </w:r>
    </w:p>
    <w:p w14:paraId="700F6A8A">
      <w:pPr>
        <w:spacing w:after="160" w:line="278" w:lineRule="auto"/>
        <w:jc w:val="left"/>
        <w:rPr>
          <w:rFonts w:hint="eastAsia" w:ascii="黑体" w:hAnsi="黑体" w:eastAsia="黑体" w:cs="黑体"/>
          <w:b/>
          <w:bCs/>
          <w:sz w:val="22"/>
          <w14:ligatures w14:val="standardContextual"/>
        </w:rPr>
      </w:pPr>
      <w:r>
        <w:rPr>
          <w:rFonts w:hint="eastAsia" w:ascii="黑体" w:hAnsi="黑体" w:eastAsia="黑体" w:cs="黑体"/>
          <w:b/>
          <w:bCs/>
          <w:sz w:val="22"/>
          <w14:ligatures w14:val="standardContextual"/>
        </w:rPr>
        <w:t>6.2 客群与渠道变化</w:t>
      </w:r>
    </w:p>
    <w:p w14:paraId="60BB245E">
      <w:pPr>
        <w:spacing w:after="160" w:line="278" w:lineRule="auto"/>
        <w:jc w:val="left"/>
        <w:rPr>
          <w:rFonts w:hint="eastAsia" w:ascii="黑体" w:hAnsi="黑体" w:eastAsia="黑体" w:cs="黑体"/>
          <w:sz w:val="22"/>
          <w14:ligatures w14:val="standardContextual"/>
        </w:rPr>
      </w:pPr>
      <w:r>
        <w:rPr>
          <w:rFonts w:hint="eastAsia" w:ascii="黑体" w:hAnsi="黑体" w:eastAsia="黑体" w:cs="黑体"/>
          <w:sz w:val="22"/>
          <w14:ligatures w14:val="standardContextual"/>
        </w:rPr>
        <w:t>鸿蒙智选全系顶配价格为19900元，企业将其定位于年轻科技用户和华为粉丝。同时，产品通过华为智选商城、京东旗舰店以及多家华为门店进行销售，覆盖全国核心城市高端商圈。由此来看，鸿蒙智选实际上同时改变了产品定位、用户触达和销售渠道。对于原本具有较强传统家居属性的智能床而言，这种变化可能比单纯增加一个互联功能更加重要：产品被放到了华为生态和年轻科技消费场景中，原本需要通过家居卖场完成的消费者教育，也部分转移到了消费者已经熟悉的科技品牌和渠道之中。</w:t>
      </w:r>
    </w:p>
    <w:p w14:paraId="36D16FE9">
      <w:pPr>
        <w:spacing w:after="160" w:line="278" w:lineRule="auto"/>
        <w:jc w:val="left"/>
        <w:rPr>
          <w:rFonts w:hint="eastAsia" w:ascii="黑体" w:hAnsi="黑体" w:eastAsia="黑体" w:cs="黑体"/>
          <w:sz w:val="22"/>
          <w14:ligatures w14:val="standardContextual"/>
        </w:rPr>
      </w:pPr>
      <w:r>
        <w:rPr>
          <w:rFonts w:hint="eastAsia" w:ascii="黑体" w:hAnsi="黑体" w:eastAsia="黑体" w:cs="黑体"/>
          <w:sz w:val="22"/>
          <w14:ligatures w14:val="standardContextual"/>
        </w:rPr>
        <w:t>慕思也认为，鸿蒙生态能够吸引年轻首次购买者，降低消费者教育成本，并借助华为渠道突破传统家居卖场边界。鸿蒙对慕思市场端的价值并不只是单一的“品牌背书”，而是生态、渠道和用户群体共同作用形成的市场入口。</w:t>
      </w:r>
    </w:p>
    <w:p w14:paraId="13C89439">
      <w:pPr>
        <w:spacing w:after="160" w:line="278" w:lineRule="auto"/>
        <w:jc w:val="left"/>
        <w:rPr>
          <w:rFonts w:hint="eastAsia" w:ascii="黑体" w:hAnsi="黑体" w:eastAsia="黑体" w:cs="黑体"/>
          <w:b/>
          <w:bCs/>
          <w:sz w:val="22"/>
          <w14:ligatures w14:val="standardContextual"/>
        </w:rPr>
      </w:pPr>
      <w:r>
        <w:rPr>
          <w:rFonts w:hint="eastAsia" w:ascii="黑体" w:hAnsi="黑体" w:eastAsia="黑体" w:cs="黑体"/>
          <w:b/>
          <w:bCs/>
          <w:sz w:val="22"/>
          <w14:ligatures w14:val="standardContextual"/>
        </w:rPr>
        <w:t>6.3 竞争优势与出海限制</w:t>
      </w:r>
    </w:p>
    <w:p w14:paraId="1A9A0B95">
      <w:pPr>
        <w:spacing w:after="160" w:line="278" w:lineRule="auto"/>
        <w:jc w:val="left"/>
        <w:rPr>
          <w:rFonts w:hint="eastAsia" w:ascii="黑体" w:hAnsi="黑体" w:eastAsia="黑体" w:cs="黑体"/>
          <w:sz w:val="22"/>
          <w14:ligatures w14:val="standardContextual"/>
        </w:rPr>
      </w:pPr>
      <w:r>
        <w:rPr>
          <w:rFonts w:hint="eastAsia" w:ascii="黑体" w:hAnsi="黑体" w:eastAsia="黑体" w:cs="黑体"/>
          <w:sz w:val="22"/>
          <w14:ligatures w14:val="standardContextual"/>
        </w:rPr>
        <w:t>目前慕思在鸿蒙智能睡眠领域具有一定的先发优势。慕思是鸿蒙智选智能睡眠领域唯一的深度合作伙伴，双方为排他性合作，目前生态内暂无直接同赛道竞品；企业自身的潮汐算法、传感器技术、“拍一拍”等功能以及华为门店渠道，则共同构成其竞争优势。</w:t>
      </w:r>
    </w:p>
    <w:p w14:paraId="76452B51">
      <w:pPr>
        <w:spacing w:after="160" w:line="278" w:lineRule="auto"/>
        <w:jc w:val="left"/>
        <w:rPr>
          <w:rFonts w:hint="eastAsia" w:ascii="黑体" w:hAnsi="黑体" w:eastAsia="黑体" w:cs="黑体"/>
          <w:sz w:val="22"/>
          <w14:ligatures w14:val="standardContextual"/>
        </w:rPr>
      </w:pPr>
      <w:r>
        <w:rPr>
          <w:rFonts w:hint="eastAsia" w:ascii="黑体" w:hAnsi="黑体" w:eastAsia="黑体" w:cs="黑体"/>
          <w:sz w:val="22"/>
          <w14:ligatures w14:val="standardContextual"/>
        </w:rPr>
        <w:t>这种优势主要来自慕思较早参与生态共研，并形成了产品、技术和渠道之间的协同。但从长期来看，“唯一合作伙伴”更接近一种当前的生态位置优势，而不是天然不可复制的技术壁垒。如果未来鸿蒙智能睡眠生态进一步扩大，其他品牌也能够进入这一体系，排他性本身的稀缺性就可能下降。届时真正决定竞争力的，仍然是企业能否持续将睡眠技术、产品体验和生态场景结合起来。</w:t>
      </w:r>
    </w:p>
    <w:p w14:paraId="789B3968">
      <w:pPr>
        <w:spacing w:after="160" w:line="278" w:lineRule="auto"/>
        <w:jc w:val="left"/>
        <w:rPr>
          <w:rFonts w:hint="eastAsia" w:ascii="黑体" w:hAnsi="黑体" w:eastAsia="黑体" w:cs="黑体"/>
          <w:sz w:val="22"/>
          <w14:ligatures w14:val="standardContextual"/>
        </w:rPr>
      </w:pPr>
      <w:r>
        <w:rPr>
          <w:rFonts w:hint="eastAsia" w:ascii="黑体" w:hAnsi="黑体" w:eastAsia="黑体" w:cs="黑体"/>
          <w:sz w:val="22"/>
          <w14:ligatures w14:val="standardContextual"/>
        </w:rPr>
        <w:t>与国内市场相比，鸿蒙智选目前暂无出口海外，主要面临海外生态适配和区域权限等问题。慕思传统产品已经覆盖澳洲、东南亚和中东等市场，但整体出海销售占总营收不足5%，同时还面临海外品牌竞争、关税及反倾销税、国内外睡眠习惯差异以及海外消费者对国产品牌认知度等问题。</w:t>
      </w:r>
    </w:p>
    <w:p w14:paraId="1E97A051">
      <w:pPr>
        <w:spacing w:after="160" w:line="278" w:lineRule="auto"/>
        <w:jc w:val="left"/>
        <w:rPr>
          <w:rFonts w:hint="eastAsia" w:ascii="黑体" w:hAnsi="黑体" w:eastAsia="黑体" w:cs="黑体"/>
          <w:sz w:val="22"/>
          <w14:ligatures w14:val="standardContextual"/>
        </w:rPr>
      </w:pPr>
      <w:r>
        <w:rPr>
          <w:rFonts w:hint="eastAsia" w:ascii="黑体" w:hAnsi="黑体" w:eastAsia="黑体" w:cs="黑体"/>
          <w:sz w:val="22"/>
          <w14:ligatures w14:val="standardContextual"/>
        </w:rPr>
        <w:t>因此，国内形成的“生态+渠道+用户”组合目前还不能简单复制到海外。国内市场中，华为品牌和门店渠道能够成为慕思触达目标用户的重要入口，而海外市场还需要面对不同的生态环境、市场规则和消费者认知。这也说明，生态建设形成的优势具有明显的场景和区域属性，不能只用“接入了多少设备”来衡量生态价值，更重要的是能否把技术、品牌、渠道与具体生活场景结合起来，并在不同市场条件下形成可持续的合作模式。</w:t>
      </w:r>
    </w:p>
    <w:p w14:paraId="6F095B39">
      <w:pPr>
        <w:keepNext/>
        <w:keepLines/>
        <w:spacing w:before="100" w:beforeAutospacing="1" w:after="100" w:afterAutospacing="1" w:line="278" w:lineRule="auto"/>
        <w:jc w:val="left"/>
        <w:outlineLvl w:val="1"/>
        <w:rPr>
          <w:rFonts w:hint="eastAsia"/>
          <w:b/>
          <w:sz w:val="32"/>
          <w14:ligatures w14:val="standardContextual"/>
        </w:rPr>
      </w:pPr>
      <w:r>
        <w:rPr>
          <w:rFonts w:hint="eastAsia"/>
          <w:b/>
          <w:sz w:val="32"/>
          <w14:ligatures w14:val="standardContextual"/>
        </w:rPr>
        <w:t>七、用户隐私、数据和售后责任</w:t>
      </w:r>
    </w:p>
    <w:p w14:paraId="02B2988A">
      <w:pPr>
        <w:spacing w:after="160" w:line="278" w:lineRule="auto"/>
        <w:jc w:val="left"/>
        <w:rPr>
          <w:rFonts w:hint="eastAsia" w:ascii="黑体" w:hAnsi="黑体" w:eastAsia="黑体" w:cs="黑体"/>
          <w:b/>
          <w:bCs/>
          <w:sz w:val="22"/>
          <w14:ligatures w14:val="standardContextual"/>
        </w:rPr>
      </w:pPr>
      <w:r>
        <w:rPr>
          <w:rFonts w:hint="eastAsia" w:ascii="黑体" w:hAnsi="黑体" w:eastAsia="黑体" w:cs="黑体"/>
          <w:b/>
          <w:bCs/>
          <w:sz w:val="22"/>
          <w14:ligatures w14:val="standardContextual"/>
        </w:rPr>
        <w:t>7.1 用户数据管理</w:t>
      </w:r>
    </w:p>
    <w:p w14:paraId="219048EF">
      <w:pPr>
        <w:spacing w:after="160" w:line="278" w:lineRule="auto"/>
        <w:jc w:val="left"/>
        <w:rPr>
          <w:rFonts w:hint="eastAsia" w:ascii="黑体" w:hAnsi="黑体" w:eastAsia="黑体" w:cs="黑体"/>
          <w:sz w:val="22"/>
          <w14:ligatures w14:val="standardContextual"/>
        </w:rPr>
      </w:pPr>
      <w:r>
        <w:rPr>
          <w:rFonts w:hint="eastAsia" w:ascii="黑体" w:hAnsi="黑体" w:eastAsia="黑体" w:cs="黑体"/>
          <w:sz w:val="22"/>
          <w14:ligatures w14:val="standardContextual"/>
        </w:rPr>
        <w:t>随着智能床从单一的睡眠辅助产品向全屋智慧睡眠场景延伸，数据已经成为产品持续运行和功能迭代的重要基础。目前相关用户数据由慕思自建数据库独立存储运营，不对外售卖或泄露；数据主要用于产品算法迭代，以及与高校、三甲医院和睡眠科研机构开展合规科研合作，科研使用过程中进行脱敏处理。慕思同时已获得DCMM四级、ISO27001等认证，并设有专属数据团队负责数据处理、算法优化和隐私风控。</w:t>
      </w:r>
    </w:p>
    <w:p w14:paraId="16DE2B8D">
      <w:pPr>
        <w:spacing w:after="160" w:line="278" w:lineRule="auto"/>
        <w:jc w:val="left"/>
        <w:rPr>
          <w:rFonts w:hint="eastAsia" w:ascii="黑体" w:hAnsi="黑体" w:eastAsia="黑体" w:cs="黑体"/>
          <w:sz w:val="22"/>
          <w14:ligatures w14:val="standardContextual"/>
        </w:rPr>
      </w:pPr>
      <w:r>
        <w:rPr>
          <w:rFonts w:hint="eastAsia" w:ascii="黑体" w:hAnsi="黑体" w:eastAsia="黑体" w:cs="黑体"/>
          <w:sz w:val="22"/>
          <w14:ligatures w14:val="standardContextual"/>
        </w:rPr>
        <w:t>从这些措施来看，数据对于慕思而言已经不只是产品运行过程中产生的附属信息，而开始进入研发和产品迭代环节。产品能够根据睡姿感应等信息进行动态调节，企业也将潮汐算法升级、边缘硬件平台开发以及呼吸暂停、房颤等监测的临床验证列入后续规划。</w:t>
      </w:r>
    </w:p>
    <w:p w14:paraId="20F247EB">
      <w:pPr>
        <w:spacing w:after="160" w:line="278" w:lineRule="auto"/>
        <w:jc w:val="left"/>
        <w:rPr>
          <w:rFonts w:hint="eastAsia" w:ascii="黑体" w:hAnsi="黑体" w:eastAsia="黑体" w:cs="黑体"/>
          <w:sz w:val="22"/>
          <w14:ligatures w14:val="standardContextual"/>
        </w:rPr>
      </w:pPr>
      <w:r>
        <w:rPr>
          <w:rFonts w:hint="eastAsia" w:ascii="黑体" w:hAnsi="黑体" w:eastAsia="黑体" w:cs="黑体"/>
          <w:sz w:val="22"/>
          <w14:ligatures w14:val="standardContextual"/>
        </w:rPr>
        <w:t>如果这一发展方向继续推进，智能床的功能边界也会随之发生变化。它不再只是根据用户操作完成升降、按摩等功能的智能家具，而可能逐渐成为持续感知睡眠状态的设备。设备能够掌握的信息越多，数据对产品价值的贡献越大，同时用户对数据使用方式的敏感程度也会提高。</w:t>
      </w:r>
    </w:p>
    <w:p w14:paraId="4DAE40DB">
      <w:pPr>
        <w:spacing w:after="160" w:line="278" w:lineRule="auto"/>
        <w:jc w:val="left"/>
        <w:rPr>
          <w:rFonts w:hint="eastAsia" w:ascii="黑体" w:hAnsi="黑体" w:eastAsia="黑体" w:cs="黑体"/>
          <w:sz w:val="22"/>
          <w14:ligatures w14:val="standardContextual"/>
        </w:rPr>
      </w:pPr>
      <w:r>
        <w:rPr>
          <w:rFonts w:hint="eastAsia" w:ascii="黑体" w:hAnsi="黑体" w:eastAsia="黑体" w:cs="黑体"/>
          <w:sz w:val="22"/>
          <w14:ligatures w14:val="standardContextual"/>
        </w:rPr>
        <w:t>智能睡眠产品的数据安全问题不能只理解为“数据有没有泄露”。目前慕思已经在独立存储、脱敏使用、隐私风控以及相关认证等方面形成了相应措施，这能够说明企业已经将数据安全纳入产品运营体系。但如果未来进一步开展呼吸暂停、房颤等健康监测，数据本身的属性和使用场景也会发生变化，届时除了数据如何保存，还需要进一步明确用户授权范围、数据使用目的，以及监测结果出现偏差时相关责任如何划分。</w:t>
      </w:r>
    </w:p>
    <w:p w14:paraId="117D2494">
      <w:pPr>
        <w:spacing w:after="160" w:line="278" w:lineRule="auto"/>
        <w:jc w:val="left"/>
        <w:rPr>
          <w:rFonts w:hint="eastAsia" w:ascii="黑体" w:hAnsi="黑体" w:eastAsia="黑体" w:cs="黑体"/>
          <w:b/>
          <w:bCs/>
          <w:sz w:val="22"/>
          <w14:ligatures w14:val="standardContextual"/>
        </w:rPr>
      </w:pPr>
      <w:r>
        <w:rPr>
          <w:rFonts w:hint="eastAsia" w:ascii="黑体" w:hAnsi="黑体" w:eastAsia="黑体" w:cs="黑体"/>
          <w:b/>
          <w:bCs/>
          <w:sz w:val="22"/>
          <w14:ligatures w14:val="standardContextual"/>
        </w:rPr>
        <w:t>7.2 鸿蒙生态中的数据安全</w:t>
      </w:r>
    </w:p>
    <w:p w14:paraId="0C0D4A7B">
      <w:pPr>
        <w:spacing w:after="160" w:line="278" w:lineRule="auto"/>
        <w:jc w:val="left"/>
        <w:rPr>
          <w:rFonts w:hint="eastAsia" w:ascii="黑体" w:hAnsi="黑体" w:eastAsia="黑体" w:cs="黑体"/>
          <w:sz w:val="22"/>
          <w14:ligatures w14:val="standardContextual"/>
        </w:rPr>
      </w:pPr>
      <w:r>
        <w:rPr>
          <w:rFonts w:hint="eastAsia" w:ascii="黑体" w:hAnsi="黑体" w:eastAsia="黑体" w:cs="黑体"/>
          <w:sz w:val="22"/>
          <w14:ligatures w14:val="standardContextual"/>
        </w:rPr>
        <w:t>从目前情况来看，鸿蒙生态在数据安全方面也并非只是提供设备连接能力。企业认为，鸿蒙生态能够在权限管理、设备互联和数据防护方面提供底层技术支持。</w:t>
      </w:r>
    </w:p>
    <w:p w14:paraId="17907C62">
      <w:pPr>
        <w:spacing w:after="160" w:line="278" w:lineRule="auto"/>
        <w:jc w:val="left"/>
        <w:rPr>
          <w:rFonts w:hint="eastAsia" w:ascii="黑体" w:hAnsi="黑体" w:eastAsia="黑体" w:cs="黑体"/>
          <w:sz w:val="22"/>
          <w14:ligatures w14:val="standardContextual"/>
        </w:rPr>
      </w:pPr>
      <w:r>
        <w:rPr>
          <w:rFonts w:hint="eastAsia" w:ascii="黑体" w:hAnsi="黑体" w:eastAsia="黑体" w:cs="黑体"/>
          <w:sz w:val="22"/>
          <w14:ligatures w14:val="standardContextual"/>
        </w:rPr>
        <w:t>对慕思而言，生态连接越深入，智能床能够参与的家庭场景越多，数据安全就越不能作为单个设备的独立问题来看待。未来如果一个睡眠场景同时涉及智能床以及其他家庭设备，数据可能在不同设备和服务之间形成关联。因此，对于鸿蒙生态乃至鸿蒙之城而言，需要建立的不只是“设备能够互联”的技术体系，还包括用户能够理解和信任的数据使用机制。</w:t>
      </w:r>
    </w:p>
    <w:p w14:paraId="0C0A0E44">
      <w:pPr>
        <w:spacing w:after="160" w:line="278" w:lineRule="auto"/>
        <w:jc w:val="left"/>
        <w:rPr>
          <w:rFonts w:hint="eastAsia" w:ascii="黑体" w:hAnsi="黑体" w:eastAsia="黑体" w:cs="黑体"/>
          <w:b/>
          <w:bCs/>
          <w:sz w:val="22"/>
          <w14:ligatures w14:val="standardContextual"/>
        </w:rPr>
      </w:pPr>
      <w:r>
        <w:rPr>
          <w:rFonts w:hint="eastAsia" w:ascii="黑体" w:hAnsi="黑体" w:eastAsia="黑体" w:cs="黑体"/>
          <w:b/>
          <w:bCs/>
          <w:sz w:val="22"/>
          <w14:ligatures w14:val="standardContextual"/>
        </w:rPr>
        <w:t>7.3 售后责任与跨品牌协同</w:t>
      </w:r>
    </w:p>
    <w:p w14:paraId="38882898">
      <w:pPr>
        <w:spacing w:after="160" w:line="278" w:lineRule="auto"/>
        <w:jc w:val="left"/>
        <w:rPr>
          <w:rFonts w:hint="eastAsia" w:ascii="黑体" w:hAnsi="黑体" w:eastAsia="黑体" w:cs="黑体"/>
          <w:sz w:val="22"/>
          <w14:ligatures w14:val="standardContextual"/>
        </w:rPr>
      </w:pPr>
      <w:r>
        <w:rPr>
          <w:rFonts w:hint="eastAsia" w:ascii="黑体" w:hAnsi="黑体" w:eastAsia="黑体" w:cs="黑体"/>
          <w:sz w:val="22"/>
          <w14:ligatures w14:val="standardContextual"/>
        </w:rPr>
        <w:t>售后责任实际上也面临类似的问题。目前企业采用较为清晰的责任划分方式：慕思全系睡眠产品由慕思负责，第三方设备则由对应品牌负责，现有体系可以支撑鸿蒙智选产品的运营和售后。</w:t>
      </w:r>
    </w:p>
    <w:p w14:paraId="2FFC605A">
      <w:pPr>
        <w:spacing w:after="160" w:line="278" w:lineRule="auto"/>
        <w:jc w:val="left"/>
        <w:rPr>
          <w:rFonts w:hint="eastAsia" w:ascii="黑体" w:hAnsi="黑体" w:eastAsia="黑体" w:cs="黑体"/>
          <w:sz w:val="22"/>
          <w14:ligatures w14:val="standardContextual"/>
        </w:rPr>
      </w:pPr>
      <w:r>
        <w:rPr>
          <w:rFonts w:hint="eastAsia" w:ascii="黑体" w:hAnsi="黑体" w:eastAsia="黑体" w:cs="黑体"/>
          <w:sz w:val="22"/>
          <w14:ligatures w14:val="standardContextual"/>
        </w:rPr>
        <w:t>对于单一设备而言，这种模式比较容易确定责任主体。但鸿蒙生态进一步向全屋场景发展后，用户购买和使用的已经不只是某一个设备，而是一套相互联动的功能。例如智能床与其他家庭设备共同完成一个睡眠场景时，即使故障发生在单一设备上，用户感受到的也可能是整个场景的异常。此时，“哪个品牌负责哪个设备”的划分仍然必要，但还需要进一步解决跨品牌的问题定位、服务衔接以及用户沟通问题。</w:t>
      </w:r>
    </w:p>
    <w:p w14:paraId="2E31DFA6">
      <w:pPr>
        <w:spacing w:after="160" w:line="278" w:lineRule="auto"/>
        <w:jc w:val="left"/>
        <w:rPr>
          <w:rFonts w:hint="eastAsia" w:ascii="黑体" w:hAnsi="黑体" w:eastAsia="黑体" w:cs="黑体"/>
          <w:sz w:val="22"/>
          <w14:ligatures w14:val="standardContextual"/>
        </w:rPr>
      </w:pPr>
      <w:r>
        <w:rPr>
          <w:rFonts w:hint="eastAsia" w:ascii="黑体" w:hAnsi="黑体" w:eastAsia="黑体" w:cs="黑体"/>
          <w:sz w:val="22"/>
          <w14:ligatures w14:val="standardContextual"/>
        </w:rPr>
        <w:t>智慧生活场景真正形成之后，数据安全和售后责任不能等到生态规模扩大以后再单独处理，而应当与设备互联、场景建设同步考虑。慕思目前已经在数据管理和单品售后方面形成了相应机制，未来如果要将类似的智慧睡眠场景推广到更大的城市生活空间，除了考虑“能不能连接”和“场景好不好用”，还需要进一步回答用户最关心的两个问题：数据如何被使用，以及出现问题后究竟由谁负责。</w:t>
      </w:r>
    </w:p>
    <w:p w14:paraId="27B93C5E">
      <w:pPr>
        <w:keepNext/>
        <w:keepLines/>
        <w:spacing w:before="100" w:beforeAutospacing="1" w:after="100" w:afterAutospacing="1" w:line="278" w:lineRule="auto"/>
        <w:jc w:val="left"/>
        <w:outlineLvl w:val="1"/>
        <w:rPr>
          <w:rFonts w:hint="eastAsia"/>
          <w:b/>
          <w:sz w:val="32"/>
          <w14:ligatures w14:val="standardContextual"/>
        </w:rPr>
      </w:pPr>
      <w:r>
        <w:rPr>
          <w:rFonts w:hint="eastAsia"/>
          <w:b/>
          <w:sz w:val="32"/>
          <w14:ligatures w14:val="standardContextual"/>
        </w:rPr>
        <w:t>八、小结</w:t>
      </w:r>
    </w:p>
    <w:p w14:paraId="42472F98">
      <w:pPr>
        <w:spacing w:after="160" w:line="278" w:lineRule="auto"/>
        <w:jc w:val="left"/>
        <w:rPr>
          <w:rFonts w:hint="eastAsia" w:ascii="黑体" w:hAnsi="黑体" w:eastAsia="黑体" w:cs="黑体"/>
          <w:b/>
          <w:bCs/>
          <w:sz w:val="22"/>
          <w14:ligatures w14:val="standardContextual"/>
        </w:rPr>
      </w:pPr>
      <w:r>
        <w:rPr>
          <w:rFonts w:hint="eastAsia" w:ascii="黑体" w:hAnsi="黑体" w:eastAsia="黑体" w:cs="黑体"/>
          <w:b/>
          <w:bCs/>
          <w:sz w:val="22"/>
          <w14:ligatures w14:val="standardContextual"/>
        </w:rPr>
        <w:t>8.1 合作模式的基本判断</w:t>
      </w:r>
    </w:p>
    <w:p w14:paraId="28664329">
      <w:pPr>
        <w:spacing w:after="160" w:line="278" w:lineRule="auto"/>
        <w:jc w:val="left"/>
        <w:rPr>
          <w:rFonts w:hint="eastAsia" w:ascii="黑体" w:hAnsi="黑体" w:eastAsia="黑体" w:cs="黑体"/>
          <w:sz w:val="22"/>
          <w14:ligatures w14:val="standardContextual"/>
        </w:rPr>
      </w:pPr>
      <w:r>
        <w:rPr>
          <w:rFonts w:hint="eastAsia" w:ascii="黑体" w:hAnsi="黑体" w:eastAsia="黑体" w:cs="黑体"/>
          <w:sz w:val="22"/>
          <w14:ligatures w14:val="standardContextual"/>
        </w:rPr>
        <w:t>通过对慕思与鸿蒙智选合作过程的调研，我们认为，这一案例值得关注的并不是传统智能床简单接入鸿蒙系统，而是传统睡眠产品企业如何借助生态合作重新进入智能家居的场景体系。从2022年开始的合作，到后续底层代码级共研、产品定义和生态适配，再到华为渠道和实际销售转化，双方的关系已经超出了单纯的技术供应与产品采购关系。</w:t>
      </w:r>
    </w:p>
    <w:p w14:paraId="384B8D9E">
      <w:pPr>
        <w:spacing w:after="160" w:line="278" w:lineRule="auto"/>
        <w:jc w:val="left"/>
        <w:rPr>
          <w:rFonts w:hint="eastAsia" w:ascii="黑体" w:hAnsi="黑体" w:eastAsia="黑体" w:cs="黑体"/>
          <w:sz w:val="22"/>
          <w14:ligatures w14:val="standardContextual"/>
        </w:rPr>
      </w:pPr>
      <w:r>
        <w:rPr>
          <w:rFonts w:hint="eastAsia" w:ascii="黑体" w:hAnsi="黑体" w:eastAsia="黑体" w:cs="黑体"/>
          <w:sz w:val="22"/>
          <w14:ligatures w14:val="standardContextual"/>
        </w:rPr>
        <w:t>慕思能够成为鸿蒙智选智能睡眠领域的深度合作伙伴，也并非只是因为其具有传统家具品牌的市场基础。企业自身已经拥有智慧睡眠研发团队、睡眠算法和相关技术积累，并与中国睡眠研究会、中国睡眠大数据中心以及MIT媒体实验室等开展相关合作。在我们看来，这构成了双方能够进行深度共研的重要前提：鸿蒙需要能够提供真实生活场景和专业产品能力的产业伙伴，而慕思则需要将自身睡眠技术进一步连接到家庭智能生态中的平台。只有双方能力形成互补，合作才有可能从“产品接入”进一步发展为“共同定义产品”。</w:t>
      </w:r>
    </w:p>
    <w:p w14:paraId="065E28BF">
      <w:pPr>
        <w:spacing w:after="160" w:line="278" w:lineRule="auto"/>
        <w:jc w:val="left"/>
        <w:rPr>
          <w:rFonts w:hint="eastAsia" w:ascii="黑体" w:hAnsi="黑体" w:eastAsia="黑体" w:cs="黑体"/>
          <w:b/>
          <w:bCs/>
          <w:sz w:val="22"/>
          <w14:ligatures w14:val="standardContextual"/>
        </w:rPr>
      </w:pPr>
      <w:r>
        <w:rPr>
          <w:rFonts w:hint="eastAsia" w:ascii="黑体" w:hAnsi="黑体" w:eastAsia="黑体" w:cs="黑体"/>
          <w:b/>
          <w:bCs/>
          <w:sz w:val="22"/>
          <w14:ligatures w14:val="standardContextual"/>
        </w:rPr>
        <w:t>8.2 鸿蒙合作的实际价值</w:t>
      </w:r>
    </w:p>
    <w:p w14:paraId="033F278B">
      <w:pPr>
        <w:spacing w:after="160" w:line="278" w:lineRule="auto"/>
        <w:jc w:val="left"/>
        <w:rPr>
          <w:rFonts w:hint="eastAsia" w:ascii="黑体" w:hAnsi="黑体" w:eastAsia="黑体" w:cs="黑体"/>
          <w:sz w:val="22"/>
          <w14:ligatures w14:val="standardContextual"/>
        </w:rPr>
      </w:pPr>
      <w:r>
        <w:rPr>
          <w:rFonts w:hint="eastAsia" w:ascii="黑体" w:hAnsi="黑体" w:eastAsia="黑体" w:cs="黑体"/>
          <w:sz w:val="22"/>
          <w14:ligatures w14:val="standardContextual"/>
        </w:rPr>
        <w:t>鸿蒙给慕思带来的也并非单一的技术能力。现阶段形成的实际赋能更接近于技术、生态、渠道、品牌和用户触达的组合。它既帮助产品进入新的智能家居场景，也改变了传统睡眠产品触达消费者的方式。但这种关系并不是慕思单方面接受鸿蒙赋能。慕思自身的睡眠技术、算法、传感器以及对睡眠场景的理解，是鸿蒙能够进一步进入卧室这一具体生活场景的重要基础。企业目前规划的潮汐算法升级、边缘硬件平台开发以及相关健康监测功能，也说明慕思仍然需要持续进行自身技术积累。</w:t>
      </w:r>
    </w:p>
    <w:p w14:paraId="604B7AA7">
      <w:pPr>
        <w:spacing w:after="160" w:line="278" w:lineRule="auto"/>
        <w:jc w:val="left"/>
        <w:rPr>
          <w:rFonts w:hint="eastAsia" w:ascii="黑体" w:hAnsi="黑体" w:eastAsia="黑体" w:cs="黑体"/>
          <w:sz w:val="22"/>
          <w14:ligatures w14:val="standardContextual"/>
        </w:rPr>
      </w:pPr>
      <w:r>
        <w:rPr>
          <w:rFonts w:hint="eastAsia" w:ascii="黑体" w:hAnsi="黑体" w:eastAsia="黑体" w:cs="黑体"/>
          <w:sz w:val="22"/>
          <w14:ligatures w14:val="standardContextual"/>
        </w:rPr>
        <w:t>因此，我们更倾向于将双方的合作理解为一种双向赋能：鸿蒙将慕思的专业产品能力连接到更大的智能生态，而慕思则通过真实的睡眠场景和专业技术能力丰富鸿蒙生态能够提供的生活服务。</w:t>
      </w:r>
    </w:p>
    <w:p w14:paraId="443AED6E">
      <w:pPr>
        <w:spacing w:after="160" w:line="278" w:lineRule="auto"/>
        <w:jc w:val="left"/>
        <w:rPr>
          <w:rFonts w:hint="eastAsia" w:ascii="黑体" w:hAnsi="黑体" w:eastAsia="黑体" w:cs="黑体"/>
          <w:b/>
          <w:bCs/>
          <w:sz w:val="22"/>
          <w14:ligatures w14:val="standardContextual"/>
        </w:rPr>
      </w:pPr>
      <w:r>
        <w:rPr>
          <w:rFonts w:hint="eastAsia" w:ascii="黑体" w:hAnsi="黑体" w:eastAsia="黑体" w:cs="黑体"/>
          <w:b/>
          <w:bCs/>
          <w:sz w:val="22"/>
          <w14:ligatures w14:val="standardContextual"/>
        </w:rPr>
        <w:t>8.3 对鸿蒙之城建设的启示</w:t>
      </w:r>
    </w:p>
    <w:p w14:paraId="5F4BBAB9">
      <w:pPr>
        <w:spacing w:after="160" w:line="278" w:lineRule="auto"/>
        <w:jc w:val="left"/>
        <w:rPr>
          <w:rFonts w:hint="eastAsia" w:ascii="黑体" w:hAnsi="黑体" w:eastAsia="黑体" w:cs="黑体"/>
          <w:sz w:val="22"/>
          <w14:ligatures w14:val="standardContextual"/>
        </w:rPr>
      </w:pPr>
      <w:r>
        <w:rPr>
          <w:rFonts w:hint="eastAsia" w:ascii="黑体" w:hAnsi="黑体" w:eastAsia="黑体" w:cs="黑体"/>
          <w:sz w:val="22"/>
          <w14:ligatures w14:val="standardContextual"/>
        </w:rPr>
        <w:t>对于鸿蒙之城建设而言，慕思案例带来的启示也不应停留在“增加一个鸿蒙智能床品牌”。如果将视野从一张床扩大到一个家庭，智能床、灯光、空调以及其他设备的价值并不在于各自拥有多少智能功能，而在于它们能否围绕居民真实的生活需求形成连续的场景体验。慕思目前从单一智能床向“1+N”全屋智慧睡眠生态延伸的规划，正体现了这种变化。</w:t>
      </w:r>
    </w:p>
    <w:p w14:paraId="13160E7D">
      <w:pPr>
        <w:spacing w:after="160" w:line="278" w:lineRule="auto"/>
        <w:jc w:val="left"/>
      </w:pPr>
      <w:r>
        <w:rPr>
          <w:rFonts w:hint="eastAsia" w:ascii="黑体" w:hAnsi="黑体" w:eastAsia="黑体" w:cs="黑体"/>
          <w:sz w:val="22"/>
          <w14:ligatures w14:val="standardContextual"/>
        </w:rPr>
        <w:t>鸿蒙之城真正需要建设的并不是大量彼此孤立的鸿蒙设备，而是以人的生活场景为中心，将不同企业的产品、设备、服务和相应的数据能力连接起来的生态体系。慕思案例展示了传统产业如何借助生态连接，从单一产品智能化进一步走向场景化和服务化；同时也说明，生态连接越深入，对长期技术能力、数据安全、跨品牌责任以及用户持续使用价值的要求就越高。只有这些问题能够与技术连接同步解决，生态合作才可能真正从“设备互联”转化为居民能够持续感知的生活体验。</w:t>
      </w:r>
    </w:p>
    <w:p w14:paraId="498075B3"/>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90C2617"/>
    <w:rsid w:val="090C2617"/>
    <w:rsid w:val="2CFA0557"/>
    <w:rsid w:val="6C136D6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17</TotalTime>
  <ScaleCrop>false</ScaleCrop>
  <LinksUpToDate>false</LinksUpToDate>
  <CharactersWithSpaces>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2026-08-28T14:41:00Z</dcterms:created>
  <dc:creator>one.</dc:creator>
  <cp:lastModifiedBy>one.</cp:lastModifiedBy>
  <dcterms:modified xsi:type="dcterms:W3CDTF">2026-08-28T15:04:25Z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5257FA0BC67848A68209F73186EEFFFB_11</vt:lpwstr>
  </property>
  <property fmtid="{D5CDD505-2E9C-101B-9397-08002B2CF9AE}" pid="4" name="KSOTemplateDocerSaveRecord">
    <vt:lpwstr>eyJoZGlkIjoiZDJiYmE5NGU4YmFjMDEyZDk3MTU1MWZhMmIyMWUwMjMiLCJ1c2VySWQiOiIxMzA2ODE5MDkwIn0=</vt:lpwstr>
  </property>
</Properties>
</file>