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STITCHIQ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94560"/>
          <w:sz w:val="40"/>
          <w:szCs w:val="40"/>
        </w:rPr>
        <w:t xml:space="preserve">AI-Powered Fashion Platform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·  Version 2.0  ·  May 2026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Open-Source AI Stack  ·  Google Colab Pro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— Open-Source AI Revision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(supersedes v1.0)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version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 — May 2026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change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AI stack migrated to open-source models; Google Colab Pro for GPU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App (React + Node.js + MongoDB + Python AI Worker)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AI cost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~$95/month (down from ~$800/month in v1.0)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2"/>
              <w:bottom w:val="single" w:color="15803D" w:sz="1"/>
              <w:right w:val="single" w:color="15803D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✦ v2.0 change: This document supersedes PRD v1.0. All paid AI API services (Fashn.ai, Ideogram, Adobe Firefly) have been replaced with self-hosted open-source models running on Google Colab Pro. Claude API is retained only for low-cost text reasoning.</w:t>
            </w:r>
          </w:p>
        </w:tc>
      </w:tr>
    </w:tbl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StitchIQ is a web-based AI-powered fashion platform designed for the African market, bridging the gap between fashion inspiration and bespoke tailoring. Version 2.0 of this PRD updates the entire AI infrastructure to use open-source models, dramatically reducing operating costs while maintaining feature parity with the original specification.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architectural change is the introduction of a Python AI Worker service — a separate FastAPI server running open-source models on Google Colab Pro GPU instances. This worker handles all computationally expensive AI tasks (try-on, image generation, segmentation) via a Bull job queue, while the Node.js API handles business logic and Claude API handles lightweight text reasoning.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StitchIQ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Nigeria, Ghana, Kenya (Phase 1); Africa &amp; diaspora (Phase 2)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users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Fashion customers (B2C) and professional tailors / designers (B2B)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subscriptions (tailors) + marketplace commission + premium features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infrastructure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Open-source models (SAM 2, IDM-VTON, SDXL, CLIP, LLaVA) on Colab Pro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GPU platform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Colab Pro+ ($50/month) — Phase 1; Vast.ai GPU on demand — Phase 2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~$95/month total (AI + hosting + infra)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Q4 2026 (MVP); Q2 2027 (full platform)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Customer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easy way to translate a style photo or inspiration into an actual garment without visiting multiple shops and tailors.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Measurements are lost between visits — orders get wrong repeatedly.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Customers cannot visualise how a style will look on their body before committing to expensive fabric and labour.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Sourcing quality fabric is time-consuming; prices are opaque and comparison is hard.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single platform combines styling, fabric shopping, and tailor booking.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Tailor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measurement records kept in handwritten notebooks — easily lost, not searchable.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Pattern drafting for each new client is time-consuming and error-prone.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Fabric yardage calculations done by guesswork, leading to waste or shortfalls.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digital tools to bridge the communication gap between tailor and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Tailors have no online presence beyond word-of-mouth.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Market opportunity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Africa's fashion industry is valued at over $31 billion and growing at 6% CAGR. The bespoke tailoring sector alone employs millions of micro-entrepreneurs. No incumbent platform addresses both sides of the market with AI-powered tooling built specifically for African fashion contexts (Ankara, Aso-oke, Kente, lace, adire etc.).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Goals &amp; Success Metrics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Acquire 50,000 registered users within 12 months of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On-board 2,000 verified tailors in Nigeria, Ghana, and Kenya by end of Year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 ₦500M in fabric marketplace GMV within 18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 60% monthly active user retention at Month 6.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Cost goals (new in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total monthly infrastructure cost below $150/month through MVP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AI cost per user action below $0.01 for 95% of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Migrate off Google Colab Pro to dedicated GPU server only when monthly AI requests exceed 50,000.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Key metrics (OKRs)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 user base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Registered users (Month 12)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 customers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Sessions per active user per month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&gt;= 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Monetise tailors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 tailor subscriptions (Month 12)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Drive marketplace GMV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fabric marketplace transactions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N40M by Month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quality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 analysis satisfaction (5-star survey)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&gt;= 4.2 / 5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AI infra cost at 10k active users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&lt; $150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D30 retention rate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&gt;= 40%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Personas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Adaeze — The Style-Conscious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28, Lagos Nigeria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Marketing executive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heavy Instagram and TikTok user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Look great at events; get custom clothes without the stress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Tailors ruin her designs; fabric shopping is exhausting; can't visualise styles before sewing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Virtual try-on, occasion stylist, wardrobe vault, fabric marketplace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Emeka — The Professional Tailor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35, Aba Nigeria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tailor, 12 years experience, 40+ clients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uses WhatsApp heavily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 client base; reduce pattern errors; look professional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Loses measurement notebooks; spends hours on pattern drafting; no business tools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management, auto pattern generator, yardage calculator, tailor profile page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Fatima — The Fabric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42, Kano Nigeria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Textile wholesaler, 20 years in trade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Low-medium — uses WhatsApp for orders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Reach more customers digitally; reduce time spent on manual orders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digital storefront; customers can't find her online; inventory tracking is manual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Vendor listings, inventory dashboard, order management, AI auto-tagging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Open-Source AI Stack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2"/>
              <w:bottom w:val="single" w:color="15803D" w:sz="1"/>
              <w:right w:val="single" w:color="15803D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✦ v2.0 change: Entire AI infrastructure replaced with open-source models. Paid API costs reduced from ~$800/month to ~$10/month (Claude API only).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Garment segmentation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Meta SAM 2 (open source)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Paid SAM 2 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Garment body parsing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SCHP — Self-Correction Human Parsing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Paid SCHP 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pose / measure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MediaPipe Pose (Google, open source)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Avaturn 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Browser (free, zero cost)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Virtual try-on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IDM-VTON (2024 SOTA open source)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Fashn.ai API ($0.10+/render)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 image gen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Stable Diffusion XL (SDXL)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Ideogram 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Alterations inpaint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SDXL Inpainting model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Adobe Firefly 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Fabric image search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CLIP (OpenAI, open source)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Google Vision 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Vision understanding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LLaVA 1.6 / Llama 3.2 Vision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Claude Vision (heavy use)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Google Colab Pro GPU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Text reasoning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 (Sonnet — retained)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Anthropic (API)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Fabric search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Typesense (self-hosted)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Algolia ($50+/mo)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Your VPS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Why Claude API is retained for text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2"/>
              <w:bottom w:val="single" w:color="0F766E" w:sz="1"/>
              <w:right w:val="single" w:color="0F766E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75985"/>
                <w:sz w:val="20"/>
                <w:szCs w:val="20"/>
              </w:rPr>
              <w:t xml:space="preserve">At MVP scale (under 10,000 users), Claude API costs approximately $5–15/month for text reasoning tasks (pattern descriptions, occasion stylist JSON, budget trade-off explanations, yardage analysis). This is cheaper than hosting a 70B Llama model on a GPU server. Self-hosted Llama 3.1 becomes cost-effective only above ~50,000 monthly AI text requests. The recommendation is to keep Claude API through Phase 1 and Phase 2, then evaluate self-hosting in Phase 3.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Google Colab Pro — Phase 1 GPU platform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Colab Pro+ ($50/month) provides access to A100 and V100 GPUs on demand. For Phase 1 (MVP), all open-source AI models are deployed as persistent notebooks on Colab Pro, exposed as internal HTTP endpoints consumed by the Node.js API via the Bull job queue.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Colab Pro+ ($50/month)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GPU access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A100 40GB (priority), V100 16GB (standard)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24 hours per session; auto-reconnect scripts keep alive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Models loaded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 2, IDM-VTON, SDXL, CLIP, LLaVA — all in one persistent notebook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exposure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ngrok tunnel → internal URL stored in Node.js env vars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Concurrent jobs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GPU job at a time; Bull queue serialises requests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start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~3–5 minutes to load all models on a fresh session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Migration trigger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to Vast.ai dedicated GPU when monthly requests exceed 15,000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2"/>
              <w:bottom w:val="single" w:color="0F766E" w:sz="1"/>
              <w:right w:val="single" w:color="0F766E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75985"/>
                <w:sz w:val="20"/>
                <w:szCs w:val="20"/>
              </w:rPr>
              <w:t xml:space="preserve">Colab Pro limitation: Sessions can be interrupted by Google. The AI Worker includes auto-reconnect logic and a health-check endpoint. The Node.js API retries failed jobs up to 3 times before returning an error to the user. Users see a 'processing' spinner with real-time status.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2"/>
              <w:bottom w:val="single" w:color="15803D" w:sz="1"/>
              <w:right w:val="single" w:color="15803D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✦ v2.0 change: New component added: Python AI Worker (FastAPI) running on Google Colab Pro. All AI inference routes through this worker via Bull queue.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StitchIQ v2.0 has four distinct service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 Frontend — web UI; talks only to Node.js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API (Express) — business logic, auth, MongoDB, job dispatch. Hosted on Railway or 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AI Worker (FastAPI on Colab Pro) — all open-source model inference. Exposed via ngrok tunnel.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Claude API — text reasoning calls made directly from Node.js API (no GPU needed).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Request flow for AI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triggers an AI feature (e.g. virtual try-on) from React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 sends request to Node.js API (/api/v1/ai/try-on).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API validates request, uploads image to Cloudinary, enqueues a Bull job.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 worker picks up the job and sends HTTP POST to Python AI Worker (Colab Pro via ngrok).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AI Worker runs IDM-VTON inference on Colab GPU (~8–15 seconds).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 image is returned to Bull worker, uploaded to Cloudinary, saved to MongoDB.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API emits WebSocket event to the user's browser with the result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 frontend displays result. Total user-facing wait: 10–20 seconds.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 Technology stack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source?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Single-page web app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state: auth, cart, vault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API; job dispatch; auth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app data (free tier to start)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25GB free; image CDN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Typesense (self-hosted)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Sub-500ms fabric search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Stateless auth; httpOnly cookies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text reasoning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 (cheap)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$5–15/month at MVP scale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segmentation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Meta SAM 2 (self-hosted)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Garment region detection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body parsing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SCHP (self-hosted)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 part segmentation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pose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MediaPipe Pose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in browser — zero server cost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try-on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IDM-VTON (self-hosted)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Virtual garment draping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image gen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SDXL + fashion LoRA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Occasion mockups; alterations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fabric search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CLIP (self-hosted)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fabric similarity search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vision (alt)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LLaVA 1.6 (self-hosted)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understanding backup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GPU platform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Google Colab Pro+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 (cheap)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$50/month — Phase 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worker server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Serves all open-source models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 queue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Serialises GPU jobs; retries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Paystack + Flutterwave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 (cheap)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1.5% + N100/transaction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Socket.io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job status; messaging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 (cheap)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$5–20/month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CDN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tier covers MVP traffic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tracking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Cost Breakdown (v1.0 vs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2"/>
              <w:bottom w:val="single" w:color="15803D" w:sz="1"/>
              <w:right w:val="single" w:color="15803D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✦ v2.0 change: Total monthly cost reduced from ~$800/month (v1.0 paid APIs) to ~$95/month (v2.0 open source). Saving: ~$700/month = ~$8,400/year.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cost/mo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cost/mo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Fashn.ai try-on API (1k renders/mo)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$100–150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(IDM-VTON self-hosted)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~$125/mo saved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Ideogram image generation API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$80–120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(SDXL self-hosted)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~$100/mo saved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Adobe Firefly inpainting API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$60–100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(SDXL Inpaint hosted)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~$80/mo saved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Vision API (fabric search)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$30–60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(CLIP self-hosted)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~$45/mo saved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Algolia search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$50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(Typesense self-hosted)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$50/mo saved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 2 hosted API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$40–80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(SAM 2 self-hosted)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~$60/mo saved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 (text reasoning)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$10–20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$5–15 (retained, minimal)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Minimal change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GPU compute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$0 (via APIs)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$50 (Colab Pro+)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-$50 (new cost)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 hosting (Railway)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$10–20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$10–20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 + misc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$15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$15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 change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total/month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total/month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Estimated monthly running cost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~$400–$600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~$80–$100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Feature Requirements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feature descriptions remain the same as v1.0. The table below shows the updated AI model and hosting for each feature.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password; JWT; httpOnly cookies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Customer, Tailor, or Vendor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Measurement profile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entry: chest, waist, hips, height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pose estimation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camera pose for measurement hints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MediaPipe Pose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Browser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 in with Google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Tailor verification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info upload; admin approval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 Pattern cut &amp;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style photo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Drag-and-drop or camera; stored in Cloudinary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Garment segmentation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 collar, sleeve, bodice, hem regions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Meta SAM 2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parsing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garment part isolation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SCHP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Cut description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text: cut type, seam notes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Annotated image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Overlay segment labels on image; downloadable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SAM 2 + Canvas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to vault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analysis to wardrobe vault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 Virtual try-on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Measurement input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 from profile or enter ad hoc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 selection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vault, occasion results, or upload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Try-on render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Drape garment on body from measurements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IDM-VTON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 job status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progress indicator while GPU renders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Bull + Socket.io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Fabric colour swap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Swap fabric colour; re-render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IDM-VTON + SDXL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 alternatives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similar style suggestions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 Occasion stylist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input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Wedding, owambe, interview, casual etc.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 recommendation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JSON: silhouette, neckline, fabric, palette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 mockup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Rendered style image per suggestion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SDXL + fashion LoRA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Saved looks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favourite suggestions to vault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8.5  Fabric recommender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 analysis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style photo for drape, structure cues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Recommendation output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Fabric type, weight, texture, colour palette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 link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recommendations to live inventory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8.6  Budget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Budget range input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Min/max in local currency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 calculation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Fabric cost + estimated tailor fee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Trade-off explanation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Plain-language money-saving alternatives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8.7  Alterations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garment photo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of existing garment to Cloudinary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Describe alteration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text: 'shorten sleeves, add peplum'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Region interpretation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Identify which regions to change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Altered image gen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altered garment image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SDXL Inpainting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Tailor instructions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instructions for tailor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8.8  Wardrobe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items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any try-on, analysis, or occasion look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Tagging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 by event, season, status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Suggest styles based on vault history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8.9  Client management (tailor)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profiles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contact, measurements, style notes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 photo, fabric, status, due 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Repeat preferences; suggested upsells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In-app messaging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Tailor-client direct messaging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Socket.io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8.10  Auto pattern generator (tailor)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 to pattern pieces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Identify pattern pieces from style photo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SAM 2 + 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 calculation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Piece dimensions with seam allowances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Custom engine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Print-ready PDF with labels, grain lines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PDFKit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 library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generated patterns for reuse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8.11  Fabric yardage calculator (tailor)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 complexity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 lining, pleats, ruffles from photo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Yardage output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 per fabric type: main, lining, interfacing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Custom engine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yardage to marketplace cart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8.12  Fabric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  <w:gridCol w:w="1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onboarding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photos, name, price, width, stock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auto-tagging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Auto-tag fabric type from photo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CLIP + LLaVA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search by name, type, colour, price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Typesense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search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photo — find similar fabrics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CLIP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GPU server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Natural lang search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Interpret 'flowy green under N3k/yard'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Paystack or Flutterwave payment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Paystack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Paystack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dashboard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analytics, stock alerts, revenue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MongoDB Schema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Unique; indexed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String[]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['customer','tailor','vendor']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bio, avatar, location, phone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measurements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chest, waist, hips, height, shoulder (cm)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isVerified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verification flag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tailorVerified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Admin-approved tailor flag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creation timestamp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 ai_jobs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New collection in v2.0 — tracks async GPU job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users._id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who triggered the job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jobType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tryon | pattern | sdxl | clip | sam2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bullJobId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 queue job reference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queued | processing | done | failed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inputData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params (image URLs, measurements etc.)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resultUrl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URL of output image or PDF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errorMessage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details if status = failed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retryCount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Auto-retry counter (max 3)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creation timestamp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completion timestamp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 styles (wardrobe vault)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users._id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 | tryon | occasion | alteration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aiDescription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Claude-generated 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patternNotes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Cut and construction 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String[]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User-applied tags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| in-progress | sewn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aiJobId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ai_jobs._id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to the GPU job that created this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 clients, orders, fabrics, marketplace_orders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These collections are unchanged from v1.0. See section 9 of PRD v1.0 for full schema definitions.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API Design (REST)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 AI job endpoints (updated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/ai/pattern-analysis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style photo → SAM 2 + Claude → returns job ID; poll for result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/ai/try-on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Measurements + style image → IDM-VTON → returns job ID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/ai/occasion-stylist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type → Claude JSON + SDXL mockup → returns job ID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/ai/fabric-recommend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 photo + occasion → Claude → returns recommendation JSON directly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/ai/alterations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Garment photo + description → Claude + SDXL inpaint → returns job ID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/ai/pattern-generate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 photo + measurements → SAM 2 + PDFKit → returns job ID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/ai/yardage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 photo + fabric width → Claude → returns yardage JSON directly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/ai/jobs/:jobId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Poll job status; returns { status, resultUrl, errorMessage }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/ai/clip-search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fabric image → CLIP → returns similar fabric IDs from MongoDB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 Internal Python AI Worker endpoints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These endpoints are NOT public. They are called only by the Node.js Bull worker via the ngrok tunnel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/worker/health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check; returns GPU availability and loaded models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/worker/sam2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SAM 2 segmentation; returns mask JSON + annotated image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/worker/idmvton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IDM-VTON try-on; returns rendered image base64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/worker/sdxl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SDXL generation; returns generated image base64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/worker/sdxl-inpaint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SDXL inpainting; returns edited image base64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/worker/clip-embed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 CLIP embedding for image; returns vector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20"/>
                <w:szCs w:val="20"/>
              </w:rPr>
              <w:t xml:space="preserve">  /worker/llava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LLaVA vision understanding; returns text response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Non-Functional Requirements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response (non-AI endpoints): &lt; 200ms p95.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Claude API text responses: &lt; 3 seconds p95.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GPU job queue wait (Colab Pro): &lt; 20 seconds p95 for try-on; &lt; 60 seconds for pattern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CLIP fabric search: &lt; 800ms including embedding computation.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Fabric text search (Typesense): &lt; 500ms p99.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load (LCP): &lt; 2.5 seconds on 4G mobile.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 Reliability (Colab Pro specifics)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Colab Pro sessions can be interrupted by Google. The system must handle this gracefully.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API checks AI Worker health every 60 seconds via /worker/health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AI Worker is unreachable, jobs remain in Bull queue with 'queued' status — no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Auto-reconnect: Colab notebook runs a keep-alive script; if session drops, it restarts in &lt; 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User-facing message: 'Your request is in the queue — we will notify you when it is ready.'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Maximum 3 automatic retries per failed job before marking as failed and notifying the user.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Worker ngrok URL is a secret stored in Node.js environment variables — never exposed to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AI Worker endpoints require a shared secret header (X-Worker-Token) to prevent abuse.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 images validated for type and size (max 10MB) before queuing.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Payments handled entirely through Paystack — no card data touches StitchIQ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limiting: 10 GPU job requests per user per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MongoDB Atlas: IP allowlisting; encryption at rest and in transit.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11.4 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Body measurement data encrypted at rest in MongoDB using field-level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User-uploaded photos deleted from Cloudinary after 24 hours unless saved to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image data is retained by open-source models after inference (stateless worker).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can delete account and all associated data at any time.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11.5  Scalability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1 (0–5k users): Google Colab Pro+ ($50/month) — single GPU, serialised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2 (5k–20k users): Migrate to Vast.ai RTX 3090 ($60–80/month) — dedicated, always-on.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3 (20k+ users): Multiple Vast.ai pods or RunPod cluster behind a load balancer.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Text reasoning: Keep Claude API through Phase 2; evaluate self-hosted Llama 3.1 70B in Phase 3.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Build Roadmap</w:t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MVP (Months 1–4)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Goal: Working product on Colab Pro with core AI features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up Python AI Worker on Google Colab Pro (SAM 2, SDXL, CLIP, LLaVA)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 (register, login, JWT, roles, measurement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Pattern cut &amp; description (SAM 2 + Claude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Occasion stylist (Claude API + SDXL)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Fabric recommender (Claude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Fabric yardage calculator (Claude API + custom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management for tailors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Fabric marketplace (vendor onboarding, Typesense search, Paystack checkout)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Wardrobe vault (save items, basic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 queue + WebSocket job status system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Intelligence layer (Months 5–8)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Goal: Full AI feature set; migrate GPU to Vast.ai.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Virtual try-on with IDM-VTON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Alterations assistant (SDXL Inpainting + Claude)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 pattern generator (SAM 2 + PDFKit)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Budget filter with Claude trade-off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CLIP image search for fabric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Natural language fabric search (Claude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client insights for tailors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In-app tailor-client messaging (Socket.io)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Migrate GPU from Colab Pro to Vast.ai dedicated instance</w:t>
      </w:r>
    </w:p>
    <w:p>
      <w:r>
        <w:t xml:space="preserve"/>
      </w:r>
    </w:p>
    <w:p>
      <w:pPr>
        <w:pStyle w:val="Heading2"/>
        <w:pBdr>
          <w:bottom w:val="single" w:color="E9456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Scale &amp; monetise (Months 9–12)</w:t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Goal: Retention, monetisation, and multi-GPU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Wardrobe vault timeline view + AI style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Tailor public profile page + booking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Tailor SaaS subscription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Fabric vendor reviews and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Evaluate self-hosted Llama 3.1 70B to replace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Fine-tune SDXL LoRA on African fashion dataset for better image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Multilingual support (Yoruba, Igbo, Hausa)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PWA with offline measurement access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Colab Pro session drops mid-job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 queue retains job; auto-reconnect notebook; user sees 'processing' status; max 5min recovery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IDM-VTON quality below user expectations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expectations in UI; A/B test with SDXL try-on alternative; show example outputs before first use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GPU queue backlog at peak usage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Rate-limit to 10 GPU jobs/user/hour; show estimated wait time; email notification on completion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ngrok tunnel URL changes on reconnect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API fetches current ngrok URL from a Redis key; Colab notebook updates Redis on startup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SDXL image quality for African fashion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Fine-tune a LoRA on Ankara/Kente/Aso-oke images early; use fashion-specific base models from HuggingFace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 cost spike at scale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identical prompts in Redis (TTL 1hr); evaluate LLaVA replacement at 50k monthly requests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Tailor resistance to digital tools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WhatsApp-integrated onboarding; in-person training; referral incentives; simple tailor-focused UI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Paystack payment failures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Flutterwave fallback; retry logic; clear error messages; support chat widget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IDM-VTON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Improving Diffusion Models for Virtual Try-ON — 2024 open-source SOTA try-on model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 2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Segment Anything Model 2 — open-source image segmentation model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SCHP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Self-Correction Human Parsing — open-source body part segmentation model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SDXL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Stable Diffusion XL — open-source image generation model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CLIP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Contrastive Language-Image Pre-training — OpenAI open-source vision-text model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LLaVA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Language and Vision Assistant — open-source multimodal vision model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LoRA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Low-Rank Adaptation — technique for fine-tuning AI models cheaply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Bull queue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Redis-backed Node.js job queue for background processing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ngrok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that exposes a local server to the internet via a tunnel URL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Colab Pro+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Colab Pro+ — $50/month GPU access (A100/V100) for AI model hosting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web framework used for the AI Worker server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MediaPipe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open-source ML framework; Pose model runs in browser — zero server cost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Ankara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Brightly coloured African wax-print cotton fabric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Aso-oke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Hand-loomed Nigerian fabric used for ceremonial wear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Owambe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Nigerian term for a lavish party or celebration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GMV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 Merchandise Value — total value of goods transacted on the marketplace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/ P1 / P2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tiers: P0 = MVP must-have; P1 = Phase 2; P2 = future roadmap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F5F5F5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End of Document — StitchIQ PRD v2.0 — Open-Source AI Edition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© 2026 StitchIQ — Confidential</w:t>
    </w:r>
    <w:r>
      <w:rPr>
        <w:rFonts w:ascii="Arial" w:cs="Arial" w:eastAsia="Arial" w:hAnsi="Arial"/>
        <w:color w:val="6B7280"/>
        <w:sz w:val="16"/>
        <w:szCs w:val="16"/>
      </w:rPr>
      <w:t xml:space="preserve">		Open-Source AI Stack  |  Google Colab Pro Edition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STITCHIQ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		v2.0  |  Open-Source AI Edition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2026-05-17T12:57:08.679Z</dcterms:created>
  <dcterms:modified xsi:type="dcterms:W3CDTF">2026-05-17T12:57:08.680Z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