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rFonts w:ascii="Times New Roman" w:hAnsi="Times New Roman" w:eastAsia="맑은 고딕" w:cs="Times New Roman" w:eastAsiaTheme="majorHAnsi"/>
          <w:b w:val="false"/>
          <w:bCs w:val="false"/>
          <w:color w:val="000000"/>
          <w:lang w:val="de-DE"/>
        </w:rPr>
      </w:pPr>
      <w:r>
        <w:rPr>
          <w:rFonts w:eastAsia="맑은 고딕" w:cs="Times New Roman" w:ascii="Times New Roman" w:hAnsi="Times New Roman" w:eastAsiaTheme="majorHAnsi"/>
          <w:b w:val="false"/>
          <w:bCs w:val="false"/>
          <w:i/>
          <w:iCs/>
          <w:color w:val="000000"/>
          <w:sz w:val="22"/>
          <w:szCs w:val="22"/>
          <w:lang w:val="de-DE"/>
        </w:rPr>
        <w:t>--- English version see below ---</w:t>
      </w:r>
      <w:r>
        <w:rPr>
          <w:rFonts w:eastAsia="맑은 고딕" w:cs="Times New Roman" w:ascii="Times New Roman" w:hAnsi="Times New Roman" w:eastAsiaTheme="majorHAnsi"/>
          <w:b w:val="false"/>
          <w:bCs w:val="false"/>
          <w:color w:val="000000"/>
          <w:lang w:val="de-DE"/>
        </w:rPr>
        <w:t xml:space="preserve"> </w:t>
      </w:r>
    </w:p>
    <w:p>
      <w:pPr>
        <w:pStyle w:val="Normal"/>
        <w:spacing w:before="0" w:after="240"/>
        <w:jc w:val="both"/>
        <w:rPr>
          <w:rFonts w:ascii="Times New Roman" w:hAnsi="Times New Roman"/>
        </w:rPr>
      </w:pPr>
      <w:r>
        <w:rPr>
          <w:rFonts w:eastAsia="맑은 고딕" w:cs="Times New Roman" w:ascii="Times New Roman" w:hAnsi="Times New Roman" w:eastAsiaTheme="majorHAnsi"/>
          <w:b/>
          <w:bCs/>
          <w:color w:val="000000"/>
          <w:lang w:val="de-DE"/>
        </w:rPr>
        <w:t>Ostasien-Diskurse in der deutschsprachigen Literatur und Kultur. Repräsentationen, Einflüsse, Umdeutungen</w:t>
      </w:r>
    </w:p>
    <w:p>
      <w:pPr>
        <w:pStyle w:val="Normal"/>
        <w:spacing w:before="0" w:after="240"/>
        <w:jc w:val="both"/>
        <w:rPr>
          <w:rFonts w:ascii="Times New Roman" w:hAnsi="Times New Roman"/>
        </w:rPr>
      </w:pPr>
      <w:r>
        <w:rPr>
          <w:rFonts w:eastAsia="맑은 고딕" w:cs="Times New Roman" w:ascii="Times New Roman" w:hAnsi="Times New Roman" w:eastAsiaTheme="majorHAnsi"/>
          <w:lang w:val="de-DE"/>
        </w:rPr>
        <w:t xml:space="preserve">Professor Dr. </w:t>
      </w:r>
      <w:r>
        <w:rPr>
          <w:rFonts w:eastAsia="맑은 고딕" w:cs="Times New Roman" w:ascii="Times New Roman" w:hAnsi="Times New Roman" w:eastAsiaTheme="majorHAnsi"/>
          <w:color w:val="000000"/>
          <w:lang w:val="de-DE"/>
        </w:rPr>
        <w:t>Christian Baier (Seoul National University, Republic of Korea), Professor Dr. Sebastian Donat (Universität Innsbruck, Österreich)</w:t>
      </w:r>
    </w:p>
    <w:p>
      <w:pPr>
        <w:pStyle w:val="Normal"/>
        <w:jc w:val="both"/>
        <w:rPr>
          <w:rFonts w:ascii="Times New Roman" w:hAnsi="Times New Roman" w:eastAsia="맑은 고딕" w:cs="Times New Roman" w:eastAsiaTheme="majorHAnsi"/>
          <w:b/>
          <w:bCs/>
          <w:color w:val="000000"/>
          <w:lang w:val="de-DE"/>
        </w:rPr>
      </w:pPr>
      <w:r>
        <w:rPr>
          <w:rFonts w:eastAsia="맑은 고딕" w:cs="Times New Roman" w:eastAsiaTheme="majorHAnsi" w:ascii="Times New Roman" w:hAnsi="Times New Roman"/>
          <w:b/>
          <w:bCs/>
          <w:color w:val="000000"/>
          <w:lang w:val="de-DE"/>
        </w:rPr>
      </w:r>
    </w:p>
    <w:p>
      <w:pPr>
        <w:pStyle w:val="Normal"/>
        <w:jc w:val="start"/>
        <w:rPr>
          <w:rFonts w:ascii="Times New Roman" w:hAnsi="Times New Roman"/>
        </w:rPr>
      </w:pPr>
      <w:r>
        <w:rPr>
          <w:rFonts w:eastAsia="맑은 고딕" w:cs="Times New Roman" w:ascii="Times New Roman" w:hAnsi="Times New Roman" w:eastAsiaTheme="majorHAnsi"/>
          <w:color w:val="000000"/>
          <w:lang w:val="de-DE"/>
        </w:rPr>
        <w:t xml:space="preserve">Ist es von Nachteil, in Asien Germanist oder Germanistin zu sein? Titel und Begrüßungstext der Asiatischen Germanistentagung erwecken diesen Eindruck. Doch obwohl sich die Germanistik zweifellos in einer Phase des Umbruchs befindet, lässt sich doch eine positivere Perspektive einnehmen: Gerade in einer Zeit von alternativen Fakten, erstarkendem Populismus und künstlicher Intelligenz, die die Universitäten mit AI Slop zu überfluten droht, sind genaue Lektüre, kritisches Denken und interkulturelle Kompetenz wichtiger denn je – Fähigkeiten, über die jede*r gute Germanist*in verfügt. Die vorliegende Sektion setzt sich zum Ziel, das Potential germanistischer Sprach-, Literatur- und Kulturwissenschaft anhand eines Themenfeldes auszuloten, das für asiatische Germanist*innen und Komparatist*innen (und solche, die in Asien leben und lehren) von besonderer Bedeutung ist: den Ostasien-Diskursen in der deutschsprachigen Literatur und Kultur. </w:t>
        <w:br/>
        <w:br/>
        <w:t>Die Auseinandersetzung deutschsprachiger Autorinnen und Autoren mit den Kulturen, Sprachen und Philosophien Ostasiens ist lang, produktiv und geprägt von kreativen Umdeutungen. Angesichts dieses formalen wie thematischen Spektrums erscheint eine heuristische Einteilung angebracht: Eine erste Gruppe umfasst Texte, die Ostasien aus einer ‚deutschen‘ Perspektive heraus imaginieren. Eine zweite, ganz anders gelagerte Gruppe besteht aus jenen Werken, die von ostasiatischen Autor*innen auf Deutsch verfasst werden, während wieder andere sich mit den interkulturellen Interferenzen zwischen beiden Kulturkreisen befassen. Gemeinsam ist ihnen ungeachtet aller Unterschiede, dass sie das Verhältnis zwischen ostasiatischer und deutscher Literatur, Sprache und Kultur thematisieren und gestalten.</w:t>
        <w:br/>
        <w:br/>
        <w:t xml:space="preserve">Unter den literarischen Werken finden sich Texte kanonischer Autoren wie Friedrich Schillers Bearbeitung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Turandot, Prinzessin von China</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(1802), Johann Wolfgang von Goethes Gedichtzyklus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Chinesisch-deutsche Jahres- und Tageszeiten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(1830), Alfred Döblins Roman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Die drei Sprünge des Wang-lun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(1916), Franz Kafkas Erzählung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Beim Bau der Chinesischen Mauer</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(1917) oder Bertolt Brechts Theaterstück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Der gute Mensch von Sezuan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(1943). Ebenso erwähnenswert sind einschlägige Beispiele, die eher der Unterhaltungsliteratur zuzurechnen sind, etwa Karl Mays humoristische Reiseerzählung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Der blaurote Methusalem</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(1892), Fritz Mühlenwegs Abenteuerroman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In geheimer Mission durch die Wüste Gobi</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(1950), oder Herbert Rosendorfers amüsant-satirische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Briefe in die chinesische Vergangenheit</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(1983). </w:t>
        <w:br/>
        <w:br/>
        <w:t>Den meisten dieser Beispiele ist gemein, dass ihre Autoren die ostasiatische Lebenswelt weder aus persönlicher Erfahrung kennen noch um ihrer selbst willen schildern. Stattdessen dient eine imaginierte Kultur als exotische Kulisse für abenteuerliche Ereignisse, als pointierter Kontrast zur Kritik gesellschaftlicher Missstände in der eigenen Heimat und allgemein als Projektionsraum für Hoffnungen und Wünsche. Ein Ziel der Sektion ist es, diese unterschiedlichen Formen der Funktionalisierung Ostasiens sowie die damit einhergehenden kulturellen Verkürzungen und Umdeutungen herauszuarbeiten.</w:t>
        <w:br/>
        <w:br/>
        <w:t xml:space="preserve">Ganz anders gelagert, aber nicht weniger interessant, sind die Beispiele von Schriftsteller*innen mit ostasiatischen Wurzeln, die ihre Werke auf Deutsch verfassen. Für die österreichische Autorin Anna Kim ist Südkorea ein fremder Herkunftsort, der dennoch (oder gerade deshalb) ihr literarisches Schaffen prägt. In Werken wie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Die große Heimkehr</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(2017) und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Geschichte eines Kindes</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(2022) setzt sie sich mit Fragen von Identität, Fremdheit und Rassismus auseinander. Die japanische Schriftstellerin Tawada Yōko bewegt sich zwischen den Sprachen und Kulturen Deutschlands und Japans. Entsprechend bilden Sprache und Übersetzen neben Fragen interkultureller Identität, Zugehörigkeit und Fremdheit zentrale Themen ihres Schreibens, etwa in der Gedichtsammlung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Abenteuer der deutschen Grammatik</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(2010) oder dem Essayband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akzentfrei</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(2016).</w:t>
        <w:br/>
        <w:br/>
        <w:t xml:space="preserve">Zu jenen Werken, die über den Bereich der Literatur hinaus den Einfluss Ostasiens auf die deutsche Kultur belegen, gehören etwa der Abschnitt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Chinawaren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in Walter Benjamins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Einbahnstraße</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(1928), aber auch die Essays des koreanisch-deutschen Zeitkritikers Han Byung-Chul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Müdigkeitsgesellschaft</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[2010]) sowie die Filme der Regisseurin Cho Sung-hyung, in denen sie sich immer wieder mit den beiden koreanischen Staaten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Meine Brüder und Schwestern im Norden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[2016]) sowie dem komplexen Verhältnis von koreanischer und deutscher Kultur auseinandersetzt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Endstation der Sehnsüchte</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[2009];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Verliebt, verlobt, verloren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[2015]).</w:t>
        <w:br/>
        <w:br/>
        <w:t xml:space="preserve">Die hier skizzierte formale wie thematische Vielfalt belegt die immense Bedeutung der Beschäftigung und des kulturellen Austauschs mit Ostasien in der deutschsprachigen Literatur, Kultur und Gedankenwelt. Gerade Germanist*innen und Komparatist*innen mit germanistischer Ausrichtung sind in besonderem Maße geeignet, diese Phänomene zu untersuchen, zu beschreiben und kritisch zu reflektieren. </w:t>
        <w:br/>
        <w:br/>
        <w:t>Willkommen sind Beiträge aus den Teildisziplinen der germanistischen Sprach-, Literatur- und Kulturwissenschaft sowie komparative und interdisziplinäre Ansätze mit germanistischer Komponente. Sie können sich Ostasien-Diskursen in der deutschsprachigen Literatur und Kultur unter einer der folgenden Perspektiven nähern oder eigenständige Zugänge wählen:</w:t>
      </w:r>
    </w:p>
    <w:p>
      <w:pPr>
        <w:pStyle w:val="Normal"/>
        <w:jc w:val="start"/>
        <w:rPr>
          <w:rFonts w:ascii="Times New Roman" w:hAnsi="Times New Roman"/>
        </w:rPr>
      </w:pPr>
      <w:r>
        <w:rPr>
          <w:rFonts w:ascii="Times New Roman" w:hAnsi="Times New Roman"/>
        </w:rPr>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Historische Perspektive: Wie wandelt sich die Darstellung Ostasiens vom 19. Jahrhundert über die Moderne bis zur Gegenwart?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Theoretisch-methodische Zugänge: Wie lassen sich einschlägige Werke mit postkolonialer Theorie, Imagologie, Interkulturalitätsforschung oder anderen literatur- und kulturtheoretischen Ansätzen produktiv analysieren?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Identität und Zugehörigkeit: Wie verhandeln die betreffenden Werke die Frage kultureller Identität zwischen Herkunft und Sozialisation, zwischen Sprachen und Kulturen?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Alterität, Fremdheit, Rassismus: Wie werden in relevanten Texten, Filmen und Essays rassifizierte Differenzen produziert, reproduziert oder dekonstruiert?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Sprache und Übersetzung: Welche Rolle spielt Mehrsprachigkeit für das interkulturelle Verständnis? Wie werden sprachliche und kulturelle Übersetzungsprozesse thematisiert?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Medium und Gattung: Welche spezifischen Möglichkeiten bieten verschiedene Medien (Roman, Theater, Film, Essay) für die Auseinandersetzung mit Ostasien-Diskursen?</w:t>
      </w:r>
    </w:p>
    <w:p>
      <w:pPr>
        <w:pStyle w:val="Normal"/>
        <w:jc w:val="start"/>
        <w:rPr>
          <w:rFonts w:ascii="Times New Roman" w:hAnsi="Times New Roman"/>
        </w:rPr>
      </w:pPr>
      <w:r>
        <w:rPr>
          <w:rFonts w:ascii="Times New Roman" w:hAnsi="Times New Roman"/>
        </w:rPr>
      </w:r>
    </w:p>
    <w:p>
      <w:pPr>
        <w:pStyle w:val="Normal"/>
        <w:rPr/>
      </w:pPr>
      <w:r>
        <w:rPr>
          <w:rFonts w:eastAsia="맑은 고딕" w:cs="Times New Roman" w:ascii="Times New Roman" w:hAnsi="Times New Roman" w:eastAsiaTheme="majorHAnsi"/>
          <w:color w:val="000000"/>
          <w:lang w:val="de-DE"/>
        </w:rPr>
        <w:t xml:space="preserve">Wir laden alle interessierten Forscher*innen herzlich ein, Vorschläge für Vorträge auf Deutsch oder Englisch einzureichen. Abstracts dürfen einen Umfang von </w:t>
      </w:r>
      <w:r>
        <w:rPr>
          <w:rFonts w:eastAsia="맑은 고딕" w:cs="Times New Roman" w:ascii="Times New Roman" w:hAnsi="Times New Roman" w:eastAsiaTheme="majorHAnsi"/>
          <w:b/>
          <w:bCs/>
          <w:color w:val="000000"/>
          <w:lang w:val="de-DE"/>
        </w:rPr>
        <w:t>maximal 300 Wörtern</w:t>
      </w:r>
      <w:r>
        <w:rPr>
          <w:rFonts w:eastAsia="맑은 고딕" w:cs="Times New Roman" w:ascii="Times New Roman" w:hAnsi="Times New Roman" w:eastAsiaTheme="majorHAnsi"/>
          <w:color w:val="000000"/>
          <w:lang w:val="de-DE"/>
        </w:rPr>
        <w:t xml:space="preserve"> nicht überschreiten und können ebenfalls </w:t>
      </w:r>
      <w:r>
        <w:rPr>
          <w:rFonts w:eastAsia="맑은 고딕" w:cs="Times New Roman" w:ascii="Times New Roman" w:hAnsi="Times New Roman" w:eastAsiaTheme="majorHAnsi"/>
          <w:color w:val="000000"/>
          <w:u w:val="single"/>
          <w:lang w:val="de-DE"/>
        </w:rPr>
        <w:t>auf Deutsch oder Englisch</w:t>
      </w:r>
      <w:r>
        <w:rPr>
          <w:rFonts w:eastAsia="맑은 고딕" w:cs="Times New Roman" w:ascii="Times New Roman" w:hAnsi="Times New Roman" w:eastAsiaTheme="majorHAnsi"/>
          <w:color w:val="000000"/>
          <w:lang w:val="de-DE"/>
        </w:rPr>
        <w:t xml:space="preserve"> verfasst werden. Bitte senden Sie Ihre Themenvorschläge zusammen mit einer knappen biographischen Angabe bis spätestens zum </w:t>
      </w:r>
      <w:r>
        <w:rPr>
          <w:rFonts w:eastAsia="맑은 고딕" w:cs="Times New Roman" w:ascii="Times New Roman" w:hAnsi="Times New Roman" w:eastAsiaTheme="majorHAnsi"/>
          <w:b/>
          <w:bCs/>
          <w:color w:val="000000"/>
          <w:lang w:val="de-DE"/>
        </w:rPr>
        <w:t xml:space="preserve">31. August 2026 </w:t>
      </w:r>
      <w:r>
        <w:rPr>
          <w:rFonts w:eastAsia="맑은 고딕" w:cs="Times New Roman" w:ascii="Times New Roman" w:hAnsi="Times New Roman" w:eastAsiaTheme="majorHAnsi"/>
          <w:color w:val="000000"/>
          <w:lang w:val="de-DE"/>
        </w:rPr>
        <w:t>an Christian Baier (cbaier@snu.ac.kr) und Sebastian Donat (</w:t>
      </w:r>
      <w:hyperlink r:id="rId2">
        <w:r>
          <w:rPr>
            <w:rStyle w:val="Hyperlink"/>
            <w:rFonts w:eastAsia="맑은 고딕" w:cs="Times New Roman" w:ascii="Times New Roman" w:hAnsi="Times New Roman" w:eastAsiaTheme="majorHAnsi"/>
            <w:color w:val="000000"/>
            <w:lang w:val="de-DE"/>
          </w:rPr>
          <w:t>Sebastian.Donat@uibk.ac.at</w:t>
        </w:r>
      </w:hyperlink>
      <w:r>
        <w:rPr>
          <w:rFonts w:eastAsia="맑은 고딕" w:cs="Times New Roman" w:ascii="Times New Roman" w:hAnsi="Times New Roman" w:eastAsiaTheme="majorHAnsi"/>
          <w:color w:val="000000"/>
          <w:lang w:val="de-DE"/>
        </w:rPr>
        <w:t>).</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jc w:val="both"/>
        <w:rPr>
          <w:rFonts w:ascii="Times New Roman" w:hAnsi="Times New Roman"/>
        </w:rPr>
      </w:pPr>
      <w:r>
        <w:rPr>
          <w:rFonts w:eastAsia="맑은 고딕" w:cs="Times New Roman" w:ascii="Times New Roman" w:hAnsi="Times New Roman" w:eastAsiaTheme="majorHAnsi"/>
          <w:color w:val="000000"/>
          <w:lang w:val="de-DE"/>
        </w:rPr>
        <w:t xml:space="preserve">Die Teilnahme an der Sektion </w:t>
      </w:r>
      <w:r>
        <w:rPr>
          <w:rFonts w:eastAsia="맑은 고딕" w:cs="Times New Roman" w:ascii="Times New Roman" w:hAnsi="Times New Roman" w:eastAsiaTheme="majorHAnsi"/>
          <w:b w:val="false"/>
          <w:i/>
          <w:iCs/>
          <w:caps w:val="false"/>
          <w:smallCaps w:val="false"/>
          <w:color w:val="000000"/>
          <w:spacing w:val="0"/>
          <w:sz w:val="24"/>
          <w:szCs w:val="24"/>
          <w:lang w:val="de-DE"/>
        </w:rPr>
        <w:t>Ostasien-Diskurse in der deutschsprachigen Literatur und Kultur</w:t>
      </w:r>
      <w:r>
        <w:rPr>
          <w:rFonts w:eastAsia="맑은 고딕" w:cs="Times New Roman" w:ascii="Times New Roman" w:hAnsi="Times New Roman" w:eastAsiaTheme="majorHAnsi"/>
          <w:b w:val="false"/>
          <w:i w:val="false"/>
          <w:iCs w:val="false"/>
          <w:caps w:val="false"/>
          <w:smallCaps w:val="false"/>
          <w:color w:val="000000"/>
          <w:spacing w:val="0"/>
          <w:sz w:val="24"/>
          <w:szCs w:val="24"/>
          <w:lang w:val="de-DE"/>
        </w:rPr>
        <w:t xml:space="preserve"> ist nur möglich, nachdem und falls der eingereichte Vorschlag von den Organisatoren der Sektion angenommen wird. Über Annahme oder Ablehnung ihrer Vorschläge werden die Bewerber*innen nach Ablauf der Bewerbungsfrist zeitnah per Email benachrichtigt.</w:t>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BodyText"/>
        <w:jc w:val="center"/>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 English version ---</w:t>
      </w:r>
    </w:p>
    <w:p>
      <w:pPr>
        <w:pStyle w:val="BodyText"/>
        <w:jc w:val="start"/>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b/>
          <w:bCs/>
          <w:color w:val="000000"/>
          <w:kern w:val="0"/>
          <w:sz w:val="24"/>
          <w:szCs w:val="24"/>
          <w:lang w:val="de-DE" w:eastAsia="ko-KR" w:bidi="ar-SA"/>
        </w:rPr>
        <w:t>East Asian Discourses in German-Language Literature and Culture. Representations, Influences, Reinterpretations</w:t>
      </w:r>
    </w:p>
    <w:p>
      <w:pPr>
        <w:pStyle w:val="BodyText"/>
        <w:jc w:val="start"/>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Professor Dr. Christian Baier (Seoul National University, Republic of Korea), Professor Dr. Sebastian Donat (University of Innsbruck, Austria)</w:t>
      </w:r>
    </w:p>
    <w:p>
      <w:pPr>
        <w:pStyle w:val="Normal"/>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 xml:space="preserve">Is it a disadvantage to be a German Studies scholar in Asia? The title and welcome text of the Asian German Studies Conference </w:t>
      </w:r>
      <w:r>
        <w:rPr>
          <w:rFonts w:eastAsia="맑은 고딕" w:cs="Times New Roman" w:ascii="Times New Roman" w:hAnsi="Times New Roman" w:eastAsiaTheme="majorHAnsi"/>
          <w:color w:val="000000"/>
          <w:lang w:val="de-DE"/>
        </w:rPr>
        <w:t>2027</w:t>
      </w:r>
      <w:r>
        <w:rPr>
          <w:rFonts w:eastAsia="맑은 고딕" w:cs="Times New Roman" w:ascii="Times New Roman" w:hAnsi="Times New Roman" w:eastAsiaTheme="majorHAnsi"/>
          <w:color w:val="000000"/>
          <w:lang w:val="de-DE"/>
        </w:rPr>
        <w:t xml:space="preserve"> give that impression. Yet although German Studies is undoubtedly in a period of upheaval, a more positive perspective is possible: at a time of alternative facts, rising populism, and artificial intelligence threatening to flood universities with AI slop, close reading, critical thinking, and intercultural competence are more important than ever—skills that every good literary scholar possesses. This panel aims to explore the potential of German linguistics, literary studies, and cultural studies through a subject that is of particular relevance to German and Comparative literary scholars living and interested in Asia: East Asian discourses in German-language literature and culture.</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pPr>
      <w:r>
        <w:rPr>
          <w:rFonts w:eastAsia="맑은 고딕" w:cs="Times New Roman" w:ascii="Times New Roman" w:hAnsi="Times New Roman" w:eastAsiaTheme="majorHAnsi"/>
          <w:color w:val="000000"/>
          <w:lang w:val="de-DE"/>
        </w:rPr>
        <w:t>The</w:t>
      </w:r>
      <w:r>
        <w:rPr>
          <w:rFonts w:eastAsia="맑은 고딕" w:cs="Times New Roman" w:ascii="Times New Roman" w:hAnsi="Times New Roman" w:eastAsiaTheme="majorHAnsi"/>
          <w:color w:val="000000"/>
          <w:kern w:val="0"/>
          <w:sz w:val="24"/>
          <w:szCs w:val="24"/>
          <w:lang w:val="de-DE" w:eastAsia="ko-KR" w:bidi="ar-SA"/>
        </w:rPr>
        <w:t xml:space="preserve"> engagement of German-language authors with the cultures, languages, and philosophies of East Asia has a long and productive history, shaped by creative reinterpretations. Given the formal and thematic breadth of this field, a heuristic framework is called for: a first group comprises texts that imagine East Asia from a ‘German’ perspective. A second, quite different group consists of works written in German by East Asian authors, while yet others engage with the intercultural interactions between both cultural spheres. Despite all their differences, what these works share is that they thematise and give shape to the relationship between East Asian and German literature, language, and culture.</w:t>
      </w:r>
    </w:p>
    <w:p>
      <w:pPr>
        <w:pStyle w:val="Normal"/>
        <w:rPr>
          <w:rFonts w:ascii="Times New Roman" w:hAnsi="Times New Roman" w:eastAsia="맑은 고딕" w:cs="Times New Roman" w:eastAsiaTheme="majorHAnsi"/>
          <w:color w:val="000000"/>
          <w:kern w:val="0"/>
          <w:sz w:val="24"/>
          <w:szCs w:val="24"/>
          <w:lang w:val="de-DE" w:eastAsia="ko-KR" w:bidi="ar-SA"/>
        </w:rPr>
      </w:pPr>
      <w:r>
        <w:rPr>
          <w:rFonts w:eastAsia="맑은 고딕" w:cs="Times New Roman" w:eastAsiaTheme="majorHAnsi" w:ascii="Times New Roman" w:hAnsi="Times New Roman"/>
          <w:color w:val="000000"/>
          <w:kern w:val="0"/>
          <w:sz w:val="24"/>
          <w:szCs w:val="24"/>
          <w:lang w:val="de-DE" w:eastAsia="ko-KR" w:bidi="ar-SA"/>
        </w:rPr>
      </w:r>
    </w:p>
    <w:p>
      <w:pPr>
        <w:pStyle w:val="Normal"/>
        <w:rPr/>
      </w:pPr>
      <w:r>
        <w:rPr>
          <w:rFonts w:eastAsia="맑은 고딕" w:cs="Times New Roman" w:ascii="Times New Roman" w:hAnsi="Times New Roman" w:eastAsiaTheme="majorHAnsi"/>
          <w:color w:val="000000"/>
          <w:lang w:val="de-DE"/>
        </w:rPr>
        <w:t>Among</w:t>
      </w:r>
      <w:r>
        <w:rPr>
          <w:rFonts w:eastAsia="맑은 고딕" w:cs="Times New Roman" w:ascii="Times New Roman" w:hAnsi="Times New Roman" w:eastAsiaTheme="majorHAnsi"/>
          <w:color w:val="000000"/>
          <w:lang w:val="en-US" w:eastAsia="ko-KR" w:bidi="ar-SA"/>
        </w:rPr>
        <w:t xml:space="preserve"> the literary works are texts by canonical authors such as Friedrich Schiller’s adaptation “Turandot, Prinzessin von China” (1802), Johann Wolfgang von Goethe’s cycle of poems “Chinesisch-deutsche Jahres- und Tageszeiten” (1830), Alfred Döblin's novel “Die drei Sprünge des Wang-lun” (1916), Franz Kafka’s story “Beim Bau der Chinesischen Mauer” (1917), and Bertolt Brecht’s play “Der gute Mensch von Sezuan” (1943). Also worthy of mention are notable examples of popular fiction, such as Karl May’s humorous travel narrative “Der blaurote Methusalem”” (1892), Fritz Mühlenweg’s adventure novel “In geheimer Mission durch die Wüste Gobi” (1950), and Herbert Rosendorfer’s amusingly satirical “Briefe in die chinesische Vergangenheit” (1983).</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pPr>
      <w:r>
        <w:rPr>
          <w:rFonts w:eastAsia="맑은 고딕" w:cs="Times New Roman" w:ascii="Times New Roman" w:hAnsi="Times New Roman" w:eastAsiaTheme="majorHAnsi"/>
          <w:color w:val="000000"/>
          <w:lang w:val="de-DE"/>
        </w:rPr>
        <w:t xml:space="preserve">Most of these works share the feature that their authors neither knew the East Asian world from </w:t>
      </w:r>
      <w:r>
        <w:rPr>
          <w:rFonts w:eastAsia="맑은 고딕" w:cs="Times New Roman" w:ascii="Times New Roman" w:hAnsi="Times New Roman" w:eastAsiaTheme="majorHAnsi"/>
          <w:color w:val="000000"/>
        </w:rPr>
        <w:t>personal</w:t>
      </w:r>
      <w:r>
        <w:rPr>
          <w:rFonts w:eastAsia="맑은 고딕" w:cs="Times New Roman" w:ascii="Times New Roman" w:hAnsi="Times New Roman" w:eastAsiaTheme="majorHAnsi"/>
          <w:color w:val="000000"/>
          <w:lang w:val="de-DE"/>
        </w:rPr>
        <w:t xml:space="preserve"> experience nor depicted it for its own sake. Instead, an imagined culture serves as an exotic backdrop for adventurous events, as a pointed contrast for the critique of social ills at home, and more generally as a projection screen for hopes and desires. One aim of the panel is to identify these various forms of the instrumentalisation of East Asia, along with the cultural reductions and reinterpretations that accompany them.</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pPr>
      <w:r>
        <w:rPr>
          <w:rFonts w:eastAsia="맑은 고딕" w:cs="Times New Roman" w:ascii="Times New Roman" w:hAnsi="Times New Roman" w:eastAsiaTheme="majorHAnsi"/>
          <w:color w:val="000000"/>
          <w:lang w:val="en-US" w:eastAsia="ko-KR" w:bidi="ar-SA"/>
        </w:rPr>
        <w:t xml:space="preserve">Quite different in character, but no less interesting, are the examples of writers with East Asian roots who </w:t>
      </w:r>
      <w:r>
        <w:rPr>
          <w:rFonts w:eastAsia="맑은 고딕" w:cs="Times New Roman" w:ascii="Times New Roman" w:hAnsi="Times New Roman" w:eastAsiaTheme="majorHAnsi"/>
          <w:color w:val="000000"/>
          <w:lang w:val="de-DE"/>
        </w:rPr>
        <w:t>compose</w:t>
      </w:r>
      <w:r>
        <w:rPr>
          <w:rFonts w:eastAsia="맑은 고딕" w:cs="Times New Roman" w:ascii="Times New Roman" w:hAnsi="Times New Roman" w:eastAsiaTheme="majorHAnsi"/>
          <w:color w:val="000000"/>
          <w:lang w:val="en-US" w:eastAsia="ko-KR" w:bidi="ar-SA"/>
        </w:rPr>
        <w:t xml:space="preserve"> their works in German. For the Austrian author Anna Kim, South Korea is a foreign place of origin that nonetheless (or perhaps precisely for that reason) shapes her literary work. In works such as “Die große Heimkehr” (2017) and “Geschichte eines Kindes” (2022), she engages with questions of identity, otherness, and racism. The Japanese writer Tawada Yōko moves between the languages and cultures of Germany and Japan. Accordingly, language and translation, alongside questions of intercultural identity, belonging, and estrangement, are central themes of her writing, as seen in the poetry collection “Abenteuer der deutschen Grammatik” (2010) and the essay volume “akzentfrei” (2016).</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pPr>
      <w:r>
        <w:rPr>
          <w:rFonts w:eastAsia="맑은 고딕" w:cs="Times New Roman" w:ascii="Times New Roman" w:hAnsi="Times New Roman" w:eastAsiaTheme="majorHAnsi"/>
          <w:color w:val="000000"/>
          <w:lang w:val="en-US" w:eastAsia="ko-KR" w:bidi="ar-SA"/>
        </w:rPr>
        <w:t xml:space="preserve">Among the works that testify to East Asian influence on German culture beyond the realm of literature are </w:t>
      </w:r>
      <w:r>
        <w:rPr>
          <w:rFonts w:eastAsia="맑은 고딕" w:cs="Times New Roman" w:ascii="Times New Roman" w:hAnsi="Times New Roman" w:eastAsiaTheme="majorHAnsi"/>
          <w:color w:val="000000"/>
        </w:rPr>
        <w:t>the</w:t>
      </w:r>
      <w:r>
        <w:rPr>
          <w:rFonts w:eastAsia="맑은 고딕" w:cs="Times New Roman" w:ascii="Times New Roman" w:hAnsi="Times New Roman" w:eastAsiaTheme="majorHAnsi"/>
          <w:color w:val="000000"/>
          <w:lang w:val="en-US" w:eastAsia="ko-KR" w:bidi="ar-SA"/>
        </w:rPr>
        <w:t xml:space="preserve"> section “Chinawaren” in Walter Benjamin’s “Einbahnstraße” (1928), the essays of the Korean-German cultural critic Han Byung-Chul (“Müdigkeitsgesellschaft” [2010]), and the films of director Cho Sung-hyung, in which she repeatedly engages with the two Korean states (“Meine Brüder und Schwestern im Norden” [2016]) and with the complex relationship between Korean and German culture (“Endstation der Sehnsüchte” [2009]; “Verliebt, verlobt, verloren” [2015]).</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rFonts w:ascii="Times New Roman" w:hAnsi="Times New Roman"/>
        </w:rPr>
      </w:pPr>
      <w:r>
        <w:rPr>
          <w:rFonts w:ascii="Times New Roman" w:hAnsi="Times New Roman"/>
        </w:rPr>
        <w:t xml:space="preserve">The formal </w:t>
      </w:r>
      <w:r>
        <w:rPr>
          <w:rFonts w:eastAsia="맑은 고딕" w:cs="Times New Roman" w:ascii="Times New Roman" w:hAnsi="Times New Roman" w:eastAsiaTheme="majorHAnsi"/>
          <w:color w:val="000000"/>
        </w:rPr>
        <w:t>and</w:t>
      </w:r>
      <w:r>
        <w:rPr>
          <w:rFonts w:ascii="Times New Roman" w:hAnsi="Times New Roman"/>
        </w:rPr>
        <w:t xml:space="preserve"> thematic diversity sketched here attests to the immense significance of East Asia as a point of engagement and cultural exchange in German-language literature, culture, and thought. Germanists and comparatists with a Germanist orientation are particularly well placed to investigate, describe, and critically reflect on these phenomena.</w:t>
      </w:r>
    </w:p>
    <w:p>
      <w:pPr>
        <w:pStyle w:val="Normal"/>
        <w:rPr>
          <w:rFonts w:ascii="Times New Roman" w:hAnsi="Times New Roman"/>
        </w:rPr>
      </w:pPr>
      <w:r>
        <w:rPr>
          <w:rFonts w:ascii="Times New Roman" w:hAnsi="Times New Roman"/>
        </w:rPr>
      </w:r>
    </w:p>
    <w:p>
      <w:pPr>
        <w:pStyle w:val="Normal"/>
        <w:rPr/>
      </w:pPr>
      <w:r>
        <w:rPr>
          <w:rFonts w:eastAsia="맑은 고딕" w:cs="Times New Roman" w:ascii="Times New Roman" w:hAnsi="Times New Roman" w:eastAsiaTheme="majorHAnsi"/>
          <w:color w:val="000000"/>
          <w:lang w:val="de-DE"/>
        </w:rPr>
        <w:t>We welcome contributions from the subdisciplines of German linguistics, literary studies, and cultural studies, as well as comparative and interdisciplinary approaches with a German Studies dimension. Presentations may engage with East Asian discourses in German-language literature and culture from one of the following perspectives, or may propose their own angles:</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굴림" w:cs="굴림" w:ascii="Times New Roman" w:hAnsi="Times New Roman"/>
          <w:color w:val="auto"/>
          <w:kern w:val="0"/>
          <w:sz w:val="24"/>
          <w:szCs w:val="24"/>
          <w:lang w:val="en-US" w:eastAsia="ko-KR" w:bidi="ar-SA"/>
          <w14:ligatures w14:val="none"/>
        </w:rPr>
        <w:t>Historical</w:t>
      </w:r>
      <w:r>
        <w:rPr>
          <w:rFonts w:eastAsia="맑은 고딕" w:cs="Times New Roman" w:ascii="Times New Roman" w:hAnsi="Times New Roman" w:eastAsiaTheme="majorHAnsi"/>
          <w:color w:val="000000"/>
          <w:lang w:val="de-DE"/>
        </w:rPr>
        <w:t xml:space="preserve"> Perspective</w:t>
      </w:r>
      <w:r>
        <w:rPr>
          <w:rFonts w:eastAsia="맑은 고딕" w:cs="Times New Roman" w:ascii="Times New Roman" w:hAnsi="Times New Roman" w:eastAsiaTheme="majorHAnsi"/>
          <w:color w:val="000000"/>
          <w:lang w:val="de-DE"/>
        </w:rPr>
        <w:t>s</w:t>
      </w:r>
      <w:r>
        <w:rPr>
          <w:rFonts w:eastAsia="맑은 고딕" w:cs="Times New Roman" w:ascii="Times New Roman" w:hAnsi="Times New Roman" w:eastAsiaTheme="majorHAnsi"/>
          <w:color w:val="000000"/>
          <w:lang w:val="de-DE"/>
        </w:rPr>
        <w:t>: How does the representation of East Asia change from the 19t</w:t>
      </w:r>
      <w:r>
        <w:rPr>
          <w:rFonts w:eastAsia="맑은 고딕" w:cs="Times New Roman" w:ascii="Times New Roman" w:hAnsi="Times New Roman" w:eastAsiaTheme="majorHAnsi"/>
          <w:color w:val="000000"/>
          <w:lang w:val="de-DE"/>
        </w:rPr>
        <w:t xml:space="preserve">h century through the modern period to the present day?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kern w:val="0"/>
          <w:sz w:val="24"/>
          <w:szCs w:val="24"/>
          <w:lang w:val="de-DE" w:eastAsia="ko-KR" w:bidi="ar-SA"/>
        </w:rPr>
        <w:t>Theoretical</w:t>
      </w:r>
      <w:r>
        <w:rPr>
          <w:rFonts w:eastAsia="맑은 고딕" w:cs="Times New Roman" w:ascii="Times New Roman" w:hAnsi="Times New Roman" w:eastAsiaTheme="majorHAnsi"/>
          <w:color w:val="000000"/>
          <w:lang w:val="de-DE"/>
        </w:rPr>
        <w:t xml:space="preserve"> and Methodological Approaches: How can relevant works be productively </w:t>
      </w:r>
      <w:r>
        <w:rPr>
          <w:rFonts w:eastAsia="굴림" w:cs="굴림" w:ascii="Times New Roman" w:hAnsi="Times New Roman"/>
          <w:color w:val="auto"/>
          <w:kern w:val="0"/>
          <w:sz w:val="24"/>
          <w:szCs w:val="24"/>
          <w:lang w:val="en-US" w:eastAsia="ko-KR" w:bidi="ar-SA"/>
          <w14:ligatures w14:val="none"/>
        </w:rPr>
        <w:t>analysed</w:t>
      </w:r>
      <w:r>
        <w:rPr>
          <w:rFonts w:eastAsia="맑은 고딕" w:cs="Times New Roman" w:ascii="Times New Roman" w:hAnsi="Times New Roman" w:eastAsiaTheme="majorHAnsi"/>
          <w:color w:val="000000"/>
          <w:lang w:val="de-DE"/>
        </w:rPr>
        <w:t xml:space="preserve"> using postcolonial theory, imagology, intercultural studies, or other literary and cultural-theoretical frameworks?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굴림" w:cs="굴림" w:ascii="Times New Roman" w:hAnsi="Times New Roman"/>
          <w:color w:val="auto"/>
          <w:kern w:val="0"/>
          <w:sz w:val="24"/>
          <w:szCs w:val="24"/>
          <w:lang w:val="en-US" w:eastAsia="ko-KR" w:bidi="ar-SA"/>
          <w14:ligatures w14:val="none"/>
        </w:rPr>
        <w:t>Identity</w:t>
      </w:r>
      <w:r>
        <w:rPr>
          <w:rFonts w:eastAsia="맑은 고딕" w:cs="Times New Roman" w:ascii="Times New Roman" w:hAnsi="Times New Roman" w:eastAsiaTheme="majorHAnsi"/>
          <w:color w:val="000000"/>
          <w:lang w:val="de-DE"/>
        </w:rPr>
        <w:t xml:space="preserve"> and Belonging: How do the works in question negotiate questions of cultural </w:t>
      </w:r>
      <w:r>
        <w:rPr>
          <w:rFonts w:eastAsia="맑은 고딕" w:cs="Times New Roman" w:ascii="Times New Roman" w:hAnsi="Times New Roman" w:eastAsiaTheme="majorHAnsi"/>
          <w:color w:val="000000"/>
          <w:kern w:val="0"/>
          <w:sz w:val="24"/>
          <w:szCs w:val="24"/>
          <w:lang w:val="de-DE" w:eastAsia="ko-KR" w:bidi="ar-SA"/>
        </w:rPr>
        <w:t>identity</w:t>
      </w:r>
      <w:r>
        <w:rPr>
          <w:rFonts w:eastAsia="맑은 고딕" w:cs="Times New Roman" w:ascii="Times New Roman" w:hAnsi="Times New Roman" w:eastAsiaTheme="majorHAnsi"/>
          <w:color w:val="000000"/>
          <w:lang w:val="de-DE"/>
        </w:rPr>
        <w:t xml:space="preserve"> between origin and socialisation, between languages and cultures?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ascii="Times New Roman" w:hAnsi="Times New Roman"/>
        </w:rPr>
        <w:t>Alterity, Otherness, Racism: How are racialised differences produced, reproduced, or deconstructed in relevant texts, films, and essays?</w:t>
      </w:r>
      <w:r>
        <w:rPr/>
        <w:t xml:space="preserve">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lang w:val="de-DE"/>
        </w:rPr>
        <w:t xml:space="preserve">Language and Translation: What role does multilingualism play in intercultural </w:t>
      </w:r>
      <w:r>
        <w:rPr>
          <w:rFonts w:eastAsia="맑은 고딕" w:cs="Times New Roman" w:ascii="Times New Roman" w:hAnsi="Times New Roman" w:eastAsiaTheme="majorHAnsi"/>
          <w:color w:val="000000"/>
          <w:kern w:val="0"/>
          <w:sz w:val="24"/>
          <w:szCs w:val="24"/>
          <w:lang w:val="de-DE" w:eastAsia="ko-KR" w:bidi="ar-SA"/>
        </w:rPr>
        <w:t>understanding</w:t>
      </w:r>
      <w:r>
        <w:rPr>
          <w:rFonts w:eastAsia="맑은 고딕" w:cs="Times New Roman" w:ascii="Times New Roman" w:hAnsi="Times New Roman" w:eastAsiaTheme="majorHAnsi"/>
          <w:color w:val="000000"/>
          <w:lang w:val="de-DE"/>
        </w:rPr>
        <w:t xml:space="preserve">? How are linguistic and cultural processes of translation thematised?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kern w:val="0"/>
          <w:sz w:val="24"/>
          <w:szCs w:val="24"/>
          <w:lang w:val="de-DE" w:eastAsia="ko-KR" w:bidi="ar-SA"/>
        </w:rPr>
        <w:t>Medium</w:t>
      </w:r>
      <w:r>
        <w:rPr>
          <w:rFonts w:ascii="Times New Roman" w:hAnsi="Times New Roman"/>
        </w:rPr>
        <w:t xml:space="preserve"> and Genre: What specific possibilities do different media (novel, theatre, film, essay) offer for engaging with East Asian discourses? </w:t>
      </w:r>
    </w:p>
    <w:p>
      <w:pPr>
        <w:pStyle w:val="Normal"/>
        <w:rPr/>
      </w:pPr>
      <w:r>
        <w:rPr>
          <w:rFonts w:eastAsia="맑은 고딕" w:cs="Times New Roman" w:ascii="Times New Roman" w:hAnsi="Times New Roman" w:eastAsiaTheme="majorHAnsi"/>
          <w:color w:val="000000"/>
          <w:lang w:val="de-DE"/>
        </w:rPr>
        <w:t xml:space="preserve">We warmly invite all interested researchers to submit proposals for presentations in German or English. Abstracts must </w:t>
      </w:r>
      <w:r>
        <w:rPr>
          <w:rFonts w:eastAsia="맑은 고딕" w:cs="Times New Roman" w:ascii="Times New Roman" w:hAnsi="Times New Roman" w:eastAsiaTheme="majorHAnsi"/>
          <w:b/>
          <w:bCs/>
          <w:color w:val="000000"/>
          <w:lang w:val="de-DE"/>
        </w:rPr>
        <w:t>not exceed 300 words</w:t>
      </w:r>
      <w:r>
        <w:rPr>
          <w:rFonts w:eastAsia="맑은 고딕" w:cs="Times New Roman" w:ascii="Times New Roman" w:hAnsi="Times New Roman" w:eastAsiaTheme="majorHAnsi"/>
          <w:color w:val="000000"/>
          <w:lang w:val="de-DE"/>
        </w:rPr>
        <w:t xml:space="preserve"> and may be also written in German or English. Please send your proposals together with a brief biographical note </w:t>
      </w:r>
      <w:r>
        <w:rPr>
          <w:rFonts w:eastAsia="맑은 고딕" w:cs="Times New Roman" w:ascii="Times New Roman" w:hAnsi="Times New Roman" w:eastAsiaTheme="majorHAnsi"/>
          <w:b/>
          <w:bCs/>
          <w:color w:val="000000"/>
          <w:lang w:val="de-DE"/>
        </w:rPr>
        <w:t>by 31 August 2026</w:t>
      </w:r>
      <w:r>
        <w:rPr>
          <w:rFonts w:eastAsia="맑은 고딕" w:cs="Times New Roman" w:ascii="Times New Roman" w:hAnsi="Times New Roman" w:eastAsiaTheme="majorHAnsi"/>
          <w:color w:val="000000"/>
          <w:lang w:val="de-DE"/>
        </w:rPr>
        <w:t xml:space="preserve"> at the latest to Christian Baier (</w:t>
      </w:r>
      <w:hyperlink r:id="rId3">
        <w:r>
          <w:rPr>
            <w:rStyle w:val="Hyperlink"/>
            <w:rFonts w:eastAsia="맑은 고딕" w:cs="Times New Roman" w:ascii="Times New Roman" w:hAnsi="Times New Roman" w:eastAsiaTheme="majorHAnsi"/>
            <w:color w:val="000000"/>
            <w:lang w:val="de-DE"/>
          </w:rPr>
          <w:t>cbaier@snu.ac.kr</w:t>
        </w:r>
      </w:hyperlink>
      <w:r>
        <w:rPr>
          <w:rFonts w:eastAsia="맑은 고딕" w:cs="Times New Roman" w:ascii="Times New Roman" w:hAnsi="Times New Roman" w:eastAsiaTheme="majorHAnsi"/>
          <w:color w:val="000000"/>
          <w:lang w:val="de-DE"/>
        </w:rPr>
        <w:t>) and Sebastian Donat (</w:t>
      </w:r>
      <w:hyperlink r:id="rId4">
        <w:r>
          <w:rPr>
            <w:rStyle w:val="Hyperlink"/>
            <w:rFonts w:eastAsia="맑은 고딕" w:cs="Times New Roman" w:ascii="Times New Roman" w:hAnsi="Times New Roman" w:eastAsiaTheme="majorHAnsi"/>
            <w:color w:val="000000"/>
            <w:lang w:val="de-DE"/>
          </w:rPr>
          <w:t>Sebastian.Donat@uibk.ac.at</w:t>
        </w:r>
      </w:hyperlink>
      <w:r>
        <w:rPr>
          <w:rFonts w:eastAsia="맑은 고딕" w:cs="Times New Roman" w:ascii="Times New Roman" w:hAnsi="Times New Roman" w:eastAsiaTheme="majorHAnsi"/>
          <w:color w:val="000000"/>
          <w:lang w:val="de-DE"/>
        </w:rPr>
        <w:t>).</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rFonts w:ascii="Times New Roman" w:hAnsi="Times New Roman"/>
        </w:rPr>
      </w:pPr>
      <w:r>
        <w:rPr>
          <w:rFonts w:ascii="Times New Roman" w:hAnsi="Times New Roman"/>
        </w:rPr>
        <w:t>Please note that participation in the panel “East Asian Discourses in German-Language Literature and Culture” ist possible only after the submitted proposal has been accepted by the panel organisers. Applicants will be notified by email of the acceptance or rejection of their proposals once the submission deadline has passed.</w:t>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sectPr>
      <w:type w:val="nextPage"/>
      <w:pgSz w:w="11906" w:h="16838"/>
      <w:pgMar w:left="1440" w:right="1440" w:gutter="0" w:header="0" w:top="1701"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굴림">
    <w:charset w:val="01"/>
    <w:family w:val="swiss"/>
    <w:pitch w:val="default"/>
  </w:font>
  <w:font w:name="맑은 고딕">
    <w:charset w:val="01"/>
    <w:family w:val="swiss"/>
    <w:pitch w:val="default"/>
  </w:font>
  <w:font w:name="OpenSymbol">
    <w:altName w:val="Arial Unicode MS"/>
    <w:charset w:val="01"/>
    <w:family w:val="swiss"/>
    <w:pitch w:val="default"/>
  </w:font>
  <w:font w:name="Times New Roman">
    <w:charset w:val="01"/>
    <w:family w:val="roman"/>
    <w:pitch w:val="default"/>
  </w:font>
  <w:font w:name="Times New Roman">
    <w:charset w:val="01"/>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800"/>
  <w:autoHyphenation w:val="true"/>
  <w:hyphenationZone w:val="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eastAsia="" w:cs="" w:asciiTheme="minorEastAsia" w:cstheme="minorBidi" w:eastAsiaTheme="minorEastAsia" w:hAnsiTheme="minorHAnsi"/>
        <w:kern w:val="2"/>
        <w:sz w:val="22"/>
        <w:szCs w:val="24"/>
        <w:lang w:val="en-US" w:eastAsia="ko-K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f6144"/>
    <w:pPr>
      <w:widowControl/>
      <w:suppressAutoHyphens w:val="true"/>
      <w:bidi w:val="0"/>
      <w:spacing w:before="0" w:after="0"/>
      <w:jc w:val="start"/>
    </w:pPr>
    <w:rPr>
      <w:rFonts w:ascii="굴림" w:hAnsi="굴림" w:eastAsia="굴림" w:cs="굴림"/>
      <w:color w:val="auto"/>
      <w:kern w:val="0"/>
      <w:sz w:val="24"/>
      <w:szCs w:val="24"/>
      <w:lang w:val="en-US" w:eastAsia="ko-KR" w:bidi="ar-SA"/>
      <w14:ligatures w14:val="none"/>
    </w:rPr>
  </w:style>
  <w:style w:type="paragraph" w:styleId="Heading1">
    <w:name w:val="heading 1"/>
    <w:basedOn w:val="Normal"/>
    <w:next w:val="Normal"/>
    <w:link w:val="1Char"/>
    <w:uiPriority w:val="9"/>
    <w:qFormat/>
    <w:rsid w:val="00a75c12"/>
    <w:pPr>
      <w:keepNext w:val="true"/>
      <w:keepLines/>
      <w:widowControl w:val="false"/>
      <w:spacing w:before="280" w:after="80"/>
      <w:outlineLvl w:val="0"/>
    </w:pPr>
    <w:rPr>
      <w:rFonts w:ascii="맑은 고딕" w:hAnsi="맑은 고딕" w:eastAsia="" w:cs="" w:asciiTheme="majorHAnsi" w:cstheme="majorBidi" w:eastAsiaTheme="majorEastAsia" w:hAnsiTheme="majorHAnsi"/>
      <w:color w:themeColor="text1" w:val="000000"/>
      <w:kern w:val="2"/>
      <w:sz w:val="32"/>
      <w:szCs w:val="32"/>
      <w14:ligatures w14:val="standardContextual"/>
    </w:rPr>
  </w:style>
  <w:style w:type="paragraph" w:styleId="Heading2">
    <w:name w:val="heading 2"/>
    <w:basedOn w:val="Normal"/>
    <w:next w:val="Normal"/>
    <w:link w:val="2Char"/>
    <w:uiPriority w:val="9"/>
    <w:semiHidden/>
    <w:unhideWhenUsed/>
    <w:qFormat/>
    <w:rsid w:val="00a75c12"/>
    <w:pPr>
      <w:keepNext w:val="true"/>
      <w:keepLines/>
      <w:widowControl w:val="false"/>
      <w:spacing w:before="160" w:after="80"/>
      <w:outlineLvl w:val="1"/>
    </w:pPr>
    <w:rPr>
      <w:rFonts w:ascii="맑은 고딕" w:hAnsi="맑은 고딕" w:eastAsia="" w:cs="" w:asciiTheme="majorHAnsi" w:cstheme="majorBidi" w:eastAsiaTheme="majorEastAsia" w:hAnsiTheme="majorHAnsi"/>
      <w:color w:themeColor="text1" w:val="000000"/>
      <w:kern w:val="2"/>
      <w:sz w:val="28"/>
      <w:szCs w:val="28"/>
      <w14:ligatures w14:val="standardContextual"/>
    </w:rPr>
  </w:style>
  <w:style w:type="paragraph" w:styleId="Heading3">
    <w:name w:val="heading 3"/>
    <w:basedOn w:val="Normal"/>
    <w:next w:val="Normal"/>
    <w:link w:val="3Char"/>
    <w:uiPriority w:val="9"/>
    <w:semiHidden/>
    <w:unhideWhenUsed/>
    <w:qFormat/>
    <w:rsid w:val="00a75c12"/>
    <w:pPr>
      <w:keepNext w:val="true"/>
      <w:keepLines/>
      <w:widowControl w:val="false"/>
      <w:spacing w:before="160" w:after="80"/>
      <w:outlineLvl w:val="2"/>
    </w:pPr>
    <w:rPr>
      <w:rFonts w:ascii="맑은 고딕" w:hAnsi="맑은 고딕" w:eastAsia="" w:cs="" w:asciiTheme="majorHAnsi" w:cstheme="majorBidi" w:eastAsiaTheme="majorEastAsia" w:hAnsiTheme="majorHAnsi"/>
      <w:color w:themeColor="text1" w:val="000000"/>
      <w:kern w:val="2"/>
      <w14:ligatures w14:val="standardContextual"/>
    </w:rPr>
  </w:style>
  <w:style w:type="paragraph" w:styleId="Heading4">
    <w:name w:val="heading 4"/>
    <w:basedOn w:val="Normal"/>
    <w:next w:val="Normal"/>
    <w:link w:val="4Char"/>
    <w:uiPriority w:val="9"/>
    <w:semiHidden/>
    <w:unhideWhenUsed/>
    <w:qFormat/>
    <w:rsid w:val="00a75c12"/>
    <w:pPr>
      <w:keepNext w:val="true"/>
      <w:keepLines/>
      <w:widowControl w:val="false"/>
      <w:spacing w:before="80" w:after="40"/>
      <w:outlineLvl w:val="3"/>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5">
    <w:name w:val="heading 5"/>
    <w:basedOn w:val="Normal"/>
    <w:next w:val="Normal"/>
    <w:link w:val="5Char"/>
    <w:uiPriority w:val="9"/>
    <w:semiHidden/>
    <w:unhideWhenUsed/>
    <w:qFormat/>
    <w:rsid w:val="00a75c12"/>
    <w:pPr>
      <w:keepNext w:val="true"/>
      <w:keepLines/>
      <w:widowControl w:val="false"/>
      <w:spacing w:before="80" w:after="40"/>
      <w:ind w:startChars="100"/>
      <w:outlineLvl w:val="4"/>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6">
    <w:name w:val="heading 6"/>
    <w:basedOn w:val="Normal"/>
    <w:next w:val="Normal"/>
    <w:link w:val="6Char"/>
    <w:uiPriority w:val="9"/>
    <w:semiHidden/>
    <w:unhideWhenUsed/>
    <w:qFormat/>
    <w:rsid w:val="00a75c12"/>
    <w:pPr>
      <w:keepNext w:val="true"/>
      <w:keepLines/>
      <w:widowControl w:val="false"/>
      <w:spacing w:before="80" w:after="40"/>
      <w:ind w:startChars="200"/>
      <w:outlineLvl w:val="5"/>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7">
    <w:name w:val="heading 7"/>
    <w:basedOn w:val="Normal"/>
    <w:next w:val="Normal"/>
    <w:link w:val="7Char"/>
    <w:uiPriority w:val="9"/>
    <w:semiHidden/>
    <w:unhideWhenUsed/>
    <w:qFormat/>
    <w:rsid w:val="00a75c12"/>
    <w:pPr>
      <w:keepNext w:val="true"/>
      <w:keepLines/>
      <w:widowControl w:val="false"/>
      <w:spacing w:before="80" w:after="40"/>
      <w:ind w:startChars="300"/>
      <w:outlineLvl w:val="6"/>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8">
    <w:name w:val="heading 8"/>
    <w:basedOn w:val="Normal"/>
    <w:next w:val="Normal"/>
    <w:link w:val="8Char"/>
    <w:uiPriority w:val="9"/>
    <w:semiHidden/>
    <w:unhideWhenUsed/>
    <w:qFormat/>
    <w:rsid w:val="00a75c12"/>
    <w:pPr>
      <w:keepNext w:val="true"/>
      <w:keepLines/>
      <w:widowControl w:val="false"/>
      <w:spacing w:before="80" w:after="40"/>
      <w:ind w:startChars="400"/>
      <w:outlineLvl w:val="7"/>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9">
    <w:name w:val="heading 9"/>
    <w:basedOn w:val="Normal"/>
    <w:next w:val="Normal"/>
    <w:link w:val="9Char"/>
    <w:uiPriority w:val="9"/>
    <w:semiHidden/>
    <w:unhideWhenUsed/>
    <w:qFormat/>
    <w:rsid w:val="00a75c12"/>
    <w:pPr>
      <w:keepNext w:val="true"/>
      <w:keepLines/>
      <w:widowControl w:val="false"/>
      <w:spacing w:before="80" w:after="40"/>
      <w:ind w:startChars="500"/>
      <w:outlineLvl w:val="8"/>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character" w:styleId="DefaultParagraphFont" w:default="1">
    <w:name w:val="Default Paragraph Font"/>
    <w:uiPriority w:val="1"/>
    <w:semiHidden/>
    <w:unhideWhenUsed/>
    <w:qFormat/>
    <w:rPr/>
  </w:style>
  <w:style w:type="character" w:styleId="1Char" w:customStyle="1">
    <w:name w:val="제목 1 Char"/>
    <w:basedOn w:val="DefaultParagraphFont"/>
    <w:link w:val="Heading1"/>
    <w:uiPriority w:val="9"/>
    <w:qFormat/>
    <w:rsid w:val="00a75c12"/>
    <w:rPr>
      <w:rFonts w:ascii="맑은 고딕" w:hAnsi="맑은 고딕" w:eastAsia="" w:cs="" w:asciiTheme="majorHAnsi" w:cstheme="majorBidi" w:eastAsiaTheme="majorEastAsia" w:hAnsiTheme="majorHAnsi"/>
      <w:color w:themeColor="text1" w:val="000000"/>
      <w:sz w:val="32"/>
      <w:szCs w:val="32"/>
    </w:rPr>
  </w:style>
  <w:style w:type="character" w:styleId="2Char" w:customStyle="1">
    <w:name w:val="제목 2 Char"/>
    <w:basedOn w:val="DefaultParagraphFont"/>
    <w:link w:val="Heading2"/>
    <w:uiPriority w:val="9"/>
    <w:semiHidden/>
    <w:qFormat/>
    <w:rsid w:val="00a75c12"/>
    <w:rPr>
      <w:rFonts w:ascii="맑은 고딕" w:hAnsi="맑은 고딕" w:eastAsia="" w:cs="" w:asciiTheme="majorHAnsi" w:cstheme="majorBidi" w:eastAsiaTheme="majorEastAsia" w:hAnsiTheme="majorHAnsi"/>
      <w:color w:themeColor="text1" w:val="000000"/>
      <w:sz w:val="28"/>
      <w:szCs w:val="28"/>
    </w:rPr>
  </w:style>
  <w:style w:type="character" w:styleId="3Char" w:customStyle="1">
    <w:name w:val="제목 3 Char"/>
    <w:basedOn w:val="DefaultParagraphFont"/>
    <w:link w:val="Heading3"/>
    <w:uiPriority w:val="9"/>
    <w:semiHidden/>
    <w:qFormat/>
    <w:rsid w:val="00a75c12"/>
    <w:rPr>
      <w:rFonts w:ascii="맑은 고딕" w:hAnsi="맑은 고딕" w:eastAsia="" w:cs="" w:asciiTheme="majorHAnsi" w:cstheme="majorBidi" w:eastAsiaTheme="majorEastAsia" w:hAnsiTheme="majorHAnsi"/>
      <w:color w:themeColor="text1" w:val="000000"/>
      <w:sz w:val="24"/>
    </w:rPr>
  </w:style>
  <w:style w:type="character" w:styleId="4Char" w:customStyle="1">
    <w:name w:val="제목 4 Char"/>
    <w:basedOn w:val="DefaultParagraphFont"/>
    <w:link w:val="Heading4"/>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5Char" w:customStyle="1">
    <w:name w:val="제목 5 Char"/>
    <w:basedOn w:val="DefaultParagraphFont"/>
    <w:link w:val="Heading5"/>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6Char" w:customStyle="1">
    <w:name w:val="제목 6 Char"/>
    <w:basedOn w:val="DefaultParagraphFont"/>
    <w:link w:val="Heading6"/>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7Char" w:customStyle="1">
    <w:name w:val="제목 7 Char"/>
    <w:basedOn w:val="DefaultParagraphFont"/>
    <w:link w:val="Heading7"/>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8Char" w:customStyle="1">
    <w:name w:val="제목 8 Char"/>
    <w:basedOn w:val="DefaultParagraphFont"/>
    <w:link w:val="Heading8"/>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9Char" w:customStyle="1">
    <w:name w:val="제목 9 Char"/>
    <w:basedOn w:val="DefaultParagraphFont"/>
    <w:link w:val="Heading9"/>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Char" w:customStyle="1">
    <w:name w:val="제목 Char"/>
    <w:basedOn w:val="DefaultParagraphFont"/>
    <w:link w:val="Title"/>
    <w:uiPriority w:val="10"/>
    <w:qFormat/>
    <w:rsid w:val="00a75c12"/>
    <w:rPr>
      <w:rFonts w:ascii="맑은 고딕" w:hAnsi="맑은 고딕" w:eastAsia="" w:cs="" w:asciiTheme="majorHAnsi" w:cstheme="majorBidi" w:eastAsiaTheme="majorEastAsia" w:hAnsiTheme="majorHAnsi"/>
      <w:spacing w:val="-10"/>
      <w:kern w:val="2"/>
      <w:sz w:val="56"/>
      <w:szCs w:val="56"/>
    </w:rPr>
  </w:style>
  <w:style w:type="character" w:styleId="Char1" w:customStyle="1">
    <w:name w:val="부제 Char"/>
    <w:basedOn w:val="DefaultParagraphFont"/>
    <w:link w:val="Subtitle"/>
    <w:uiPriority w:val="11"/>
    <w:qFormat/>
    <w:rsid w:val="00a75c12"/>
    <w:rPr>
      <w:rFonts w:ascii="맑은 고딕" w:hAnsi="맑은 고딕" w:eastAsia="" w:cs="" w:asciiTheme="majorHAnsi" w:cstheme="majorBidi" w:eastAsiaTheme="majorEastAsia" w:hAnsiTheme="majorHAnsi"/>
      <w:color w:themeColor="text1" w:themeTint="a6" w:val="595959"/>
      <w:spacing w:val="15"/>
      <w:sz w:val="28"/>
      <w:szCs w:val="28"/>
    </w:rPr>
  </w:style>
  <w:style w:type="character" w:styleId="Char2" w:customStyle="1">
    <w:name w:val="인용 Char"/>
    <w:basedOn w:val="DefaultParagraphFont"/>
    <w:link w:val="Quote"/>
    <w:uiPriority w:val="29"/>
    <w:qFormat/>
    <w:rsid w:val="00a75c12"/>
    <w:rPr>
      <w:i/>
      <w:iCs/>
      <w:color w:themeColor="text1" w:themeTint="bf" w:val="404040"/>
    </w:rPr>
  </w:style>
  <w:style w:type="character" w:styleId="IntenseEmphasis">
    <w:name w:val="Intense Emphasis"/>
    <w:basedOn w:val="DefaultParagraphFont"/>
    <w:uiPriority w:val="21"/>
    <w:qFormat/>
    <w:rsid w:val="00a75c12"/>
    <w:rPr>
      <w:i/>
      <w:iCs/>
      <w:color w:themeColor="accent1" w:themeShade="bf" w:val="0F4761"/>
    </w:rPr>
  </w:style>
  <w:style w:type="character" w:styleId="Char3" w:customStyle="1">
    <w:name w:val="강한 인용 Char"/>
    <w:basedOn w:val="DefaultParagraphFont"/>
    <w:link w:val="IntenseQuote"/>
    <w:uiPriority w:val="30"/>
    <w:qFormat/>
    <w:rsid w:val="00a75c12"/>
    <w:rPr>
      <w:i/>
      <w:iCs/>
      <w:color w:themeColor="accent1" w:themeShade="bf" w:val="0F4761"/>
    </w:rPr>
  </w:style>
  <w:style w:type="character" w:styleId="IntenseReference">
    <w:name w:val="Intense Reference"/>
    <w:basedOn w:val="DefaultParagraphFont"/>
    <w:uiPriority w:val="32"/>
    <w:qFormat/>
    <w:rsid w:val="00a75c12"/>
    <w:rPr>
      <w:b/>
      <w:bCs/>
      <w:smallCaps/>
      <w:color w:themeColor="accent1" w:themeShade="bf" w:val="0F4761"/>
      <w:spacing w:val="5"/>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Title">
    <w:name w:val="Title"/>
    <w:basedOn w:val="Normal"/>
    <w:next w:val="Normal"/>
    <w:link w:val="Char"/>
    <w:uiPriority w:val="10"/>
    <w:qFormat/>
    <w:rsid w:val="00a75c12"/>
    <w:pPr>
      <w:widowControl w:val="false"/>
      <w:spacing w:before="0" w:after="80"/>
      <w:contextualSpacing/>
      <w:jc w:val="center"/>
    </w:pPr>
    <w:rPr>
      <w:rFonts w:ascii="맑은 고딕" w:hAnsi="맑은 고딕"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Char1"/>
    <w:uiPriority w:val="11"/>
    <w:qFormat/>
    <w:rsid w:val="00a75c12"/>
    <w:pPr>
      <w:widowControl w:val="false"/>
      <w:spacing w:before="0" w:after="160"/>
      <w:jc w:val="center"/>
    </w:pPr>
    <w:rPr>
      <w:rFonts w:ascii="맑은 고딕" w:hAnsi="맑은 고딕" w:eastAsia="" w:cs="" w:asciiTheme="majorHAnsi" w:cstheme="majorBidi" w:eastAsiaTheme="majorEastAsia" w:hAnsiTheme="majorHAnsi"/>
      <w:color w:themeColor="text1" w:themeTint="a6" w:val="595959"/>
      <w:spacing w:val="15"/>
      <w:kern w:val="2"/>
      <w:sz w:val="28"/>
      <w:szCs w:val="28"/>
      <w14:ligatures w14:val="standardContextual"/>
    </w:rPr>
  </w:style>
  <w:style w:type="paragraph" w:styleId="Quote">
    <w:name w:val="Quote"/>
    <w:basedOn w:val="Normal"/>
    <w:next w:val="Normal"/>
    <w:link w:val="Char2"/>
    <w:uiPriority w:val="29"/>
    <w:qFormat/>
    <w:rsid w:val="00a75c12"/>
    <w:pPr>
      <w:widowControl w:val="false"/>
      <w:spacing w:before="160" w:after="160"/>
      <w:jc w:val="center"/>
    </w:pPr>
    <w:rPr>
      <w:rFonts w:eastAsia="" w:cs="" w:asciiTheme="minorEastAsia" w:cstheme="minorBidi" w:eastAsiaTheme="minorEastAsia" w:hAnsiTheme="minorHAnsi"/>
      <w:i/>
      <w:iCs/>
      <w:color w:themeColor="text1" w:themeTint="bf" w:val="404040"/>
      <w:kern w:val="2"/>
      <w:sz w:val="22"/>
      <w14:ligatures w14:val="standardContextual"/>
    </w:rPr>
  </w:style>
  <w:style w:type="paragraph" w:styleId="ListParagraph">
    <w:name w:val="List Paragraph"/>
    <w:basedOn w:val="Normal"/>
    <w:uiPriority w:val="34"/>
    <w:qFormat/>
    <w:rsid w:val="00a75c12"/>
    <w:pPr>
      <w:widowControl w:val="false"/>
      <w:spacing w:before="0" w:after="160"/>
      <w:ind w:start="720"/>
      <w:contextualSpacing/>
    </w:pPr>
    <w:rPr>
      <w:rFonts w:eastAsia="" w:cs="" w:asciiTheme="minorEastAsia" w:cstheme="minorBidi" w:eastAsiaTheme="minorEastAsia" w:hAnsiTheme="minorHAnsi"/>
      <w:kern w:val="2"/>
      <w:sz w:val="22"/>
      <w14:ligatures w14:val="standardContextual"/>
    </w:rPr>
  </w:style>
  <w:style w:type="paragraph" w:styleId="IntenseQuote">
    <w:name w:val="Intense Quote"/>
    <w:basedOn w:val="Normal"/>
    <w:next w:val="Normal"/>
    <w:link w:val="Char3"/>
    <w:uiPriority w:val="30"/>
    <w:qFormat/>
    <w:rsid w:val="00a75c12"/>
    <w:pPr>
      <w:widowControl w:val="false"/>
      <w:pBdr>
        <w:top w:val="single" w:sz="4" w:space="10" w:color="0F4761" w:themeColor="accent1" w:themeShade="bf"/>
        <w:bottom w:val="single" w:sz="4" w:space="10" w:color="0F4761" w:themeColor="accent1" w:themeShade="bf"/>
      </w:pBdr>
      <w:spacing w:before="360" w:after="360"/>
      <w:ind w:start="864" w:end="864"/>
      <w:jc w:val="center"/>
    </w:pPr>
    <w:rPr>
      <w:rFonts w:eastAsia="" w:cs="" w:asciiTheme="minorEastAsia" w:cstheme="minorBidi" w:eastAsiaTheme="minorEastAsia" w:hAnsiTheme="minorHAnsi"/>
      <w:i/>
      <w:iCs/>
      <w:color w:themeColor="accent1" w:themeShade="bf" w:val="0F4761"/>
      <w:kern w:val="2"/>
      <w:sz w:val="22"/>
      <w14:ligatures w14:val="standardContextual"/>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uiPriority w:val="39"/>
    <w:rsid w:val="00a75c12"/>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bastian.Donat@uibk.ac.at" TargetMode="External"/><Relationship Id="rId3" Type="http://schemas.openxmlformats.org/officeDocument/2006/relationships/hyperlink" Target="mailto:cbaier@snu.ac.kr" TargetMode="External"/><Relationship Id="rId4" Type="http://schemas.openxmlformats.org/officeDocument/2006/relationships/hyperlink" Target="mailto:Sebastian.Donat@uibk.ac.at"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pitchFamily="0" charset="1"/>
        <a:ea typeface=""/>
        <a:cs typeface=""/>
      </a:majorFont>
      <a:minorFont>
        <a:latin typeface="맑은 고딕"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145</TotalTime>
  <Application>LibreOffice/26.2.1.2$Windows_X86_64 LibreOffice_project/620$Build-2</Application>
  <AppVersion>15.0000</AppVersion>
  <Pages>5</Pages>
  <Words>1907</Words>
  <Characters>12401</Characters>
  <CharactersWithSpaces>14287</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2026-05-26T06:44:00Z</dcterms:created>
  <dc:creator>권민서</dc:creator>
  <dc:description/>
  <dc:language>de-DE</dc:language>
  <cp:lastModifiedBy/>
  <dcterms:modified xsi:type="dcterms:W3CDTF">2026-06-29T14:20:59Z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