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990D" w14:textId="77777777" w:rsidR="00052CB8" w:rsidRPr="00052CB8" w:rsidRDefault="00052CB8" w:rsidP="00052CB8">
      <w:pPr>
        <w:rPr>
          <w:rFonts w:ascii="Times New Roman" w:hAnsi="Times New Roman" w:cs="Times New Roman"/>
          <w:b/>
          <w:bCs/>
          <w:sz w:val="22"/>
          <w:szCs w:val="22"/>
        </w:rPr>
      </w:pPr>
      <w:proofErr w:type="spellStart"/>
      <w:r w:rsidRPr="00052CB8">
        <w:rPr>
          <w:rFonts w:ascii="Times New Roman" w:hAnsi="Times New Roman" w:cs="Times New Roman"/>
          <w:b/>
          <w:bCs/>
          <w:sz w:val="22"/>
          <w:szCs w:val="22"/>
        </w:rPr>
        <w:t>DriverPass</w:t>
      </w:r>
      <w:proofErr w:type="spellEnd"/>
      <w:r w:rsidRPr="00052CB8">
        <w:rPr>
          <w:rFonts w:ascii="Times New Roman" w:hAnsi="Times New Roman" w:cs="Times New Roman"/>
          <w:b/>
          <w:bCs/>
          <w:sz w:val="22"/>
          <w:szCs w:val="22"/>
        </w:rPr>
        <w:t xml:space="preserve"> Client Presentation — Slides and Speaker Notes</w:t>
      </w:r>
    </w:p>
    <w:p w14:paraId="11A44697" w14:textId="066EECD5"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sz w:val="22"/>
          <w:szCs w:val="22"/>
        </w:rPr>
        <w:t xml:space="preserve">Ricky Bowman </w:t>
      </w:r>
    </w:p>
    <w:p w14:paraId="6634D18A" w14:textId="7777777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b/>
          <w:bCs/>
          <w:sz w:val="22"/>
          <w:szCs w:val="22"/>
        </w:rPr>
        <w:t xml:space="preserve">Slide 1: </w:t>
      </w:r>
      <w:proofErr w:type="spellStart"/>
      <w:r w:rsidRPr="00052CB8">
        <w:rPr>
          <w:rFonts w:ascii="Times New Roman" w:hAnsi="Times New Roman" w:cs="Times New Roman"/>
          <w:b/>
          <w:bCs/>
          <w:sz w:val="22"/>
          <w:szCs w:val="22"/>
        </w:rPr>
        <w:t>DriverPass</w:t>
      </w:r>
      <w:proofErr w:type="spellEnd"/>
      <w:r w:rsidRPr="00052CB8">
        <w:rPr>
          <w:rFonts w:ascii="Times New Roman" w:hAnsi="Times New Roman" w:cs="Times New Roman"/>
          <w:b/>
          <w:bCs/>
          <w:sz w:val="22"/>
          <w:szCs w:val="22"/>
        </w:rPr>
        <w:t xml:space="preserve"> System Analysis</w:t>
      </w:r>
    </w:p>
    <w:p w14:paraId="13578E4D" w14:textId="7777777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sz w:val="22"/>
          <w:szCs w:val="22"/>
        </w:rPr>
        <w:t>Ricky Bowman</w:t>
      </w:r>
    </w:p>
    <w:p w14:paraId="20FADA6B" w14:textId="7777777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b/>
          <w:bCs/>
          <w:sz w:val="22"/>
          <w:szCs w:val="22"/>
        </w:rPr>
        <w:t>Speaker Notes</w:t>
      </w:r>
    </w:p>
    <w:p w14:paraId="529A086C" w14:textId="65AA61ED"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sz w:val="22"/>
          <w:szCs w:val="22"/>
        </w:rPr>
        <w:t xml:space="preserve">No speaker notes </w:t>
      </w:r>
      <w:r>
        <w:rPr>
          <w:rFonts w:ascii="Times New Roman" w:hAnsi="Times New Roman" w:cs="Times New Roman"/>
          <w:sz w:val="22"/>
          <w:szCs w:val="22"/>
        </w:rPr>
        <w:t xml:space="preserve">are </w:t>
      </w:r>
      <w:r w:rsidRPr="00052CB8">
        <w:rPr>
          <w:rFonts w:ascii="Times New Roman" w:hAnsi="Times New Roman" w:cs="Times New Roman"/>
          <w:sz w:val="22"/>
          <w:szCs w:val="22"/>
        </w:rPr>
        <w:t>required for the title slide.</w:t>
      </w:r>
    </w:p>
    <w:p w14:paraId="7A41F0FF" w14:textId="7777777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b/>
          <w:bCs/>
          <w:sz w:val="22"/>
          <w:szCs w:val="22"/>
        </w:rPr>
        <w:t>Slide 2: System Requirements</w:t>
      </w:r>
    </w:p>
    <w:p w14:paraId="4EC757B4" w14:textId="7777777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sz w:val="22"/>
          <w:szCs w:val="22"/>
        </w:rPr>
        <w:t>Functional requirements:</w:t>
      </w:r>
      <w:r w:rsidRPr="00052CB8">
        <w:rPr>
          <w:rFonts w:ascii="Times New Roman" w:hAnsi="Times New Roman" w:cs="Times New Roman"/>
          <w:sz w:val="22"/>
          <w:szCs w:val="22"/>
        </w:rPr>
        <w:br/>
        <w:t>• Schedule, change, and cancel two-hour lessons</w:t>
      </w:r>
      <w:r w:rsidRPr="00052CB8">
        <w:rPr>
          <w:rFonts w:ascii="Times New Roman" w:hAnsi="Times New Roman" w:cs="Times New Roman"/>
          <w:sz w:val="22"/>
          <w:szCs w:val="22"/>
        </w:rPr>
        <w:br/>
        <w:t>• Provide package-eligible online classes and practice tests</w:t>
      </w:r>
      <w:r w:rsidRPr="00052CB8">
        <w:rPr>
          <w:rFonts w:ascii="Times New Roman" w:hAnsi="Times New Roman" w:cs="Times New Roman"/>
          <w:sz w:val="22"/>
          <w:szCs w:val="22"/>
        </w:rPr>
        <w:br/>
      </w:r>
      <w:r w:rsidRPr="00052CB8">
        <w:rPr>
          <w:rFonts w:ascii="Times New Roman" w:hAnsi="Times New Roman" w:cs="Times New Roman"/>
          <w:sz w:val="22"/>
          <w:szCs w:val="22"/>
        </w:rPr>
        <w:br/>
        <w:t>Nonfunctional requirements:</w:t>
      </w:r>
      <w:r w:rsidRPr="00052CB8">
        <w:rPr>
          <w:rFonts w:ascii="Times New Roman" w:hAnsi="Times New Roman" w:cs="Times New Roman"/>
          <w:sz w:val="22"/>
          <w:szCs w:val="22"/>
        </w:rPr>
        <w:br/>
        <w:t>• Secure access based on staff responsibilities</w:t>
      </w:r>
      <w:r w:rsidRPr="00052CB8">
        <w:rPr>
          <w:rFonts w:ascii="Times New Roman" w:hAnsi="Times New Roman" w:cs="Times New Roman"/>
          <w:sz w:val="22"/>
          <w:szCs w:val="22"/>
        </w:rPr>
        <w:br/>
        <w:t>• Browser access from computers and mobile devices</w:t>
      </w:r>
    </w:p>
    <w:p w14:paraId="507C71FA" w14:textId="7777777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b/>
          <w:bCs/>
          <w:sz w:val="22"/>
          <w:szCs w:val="22"/>
        </w:rPr>
        <w:t>Speaker Notes</w:t>
      </w:r>
    </w:p>
    <w:p w14:paraId="512D58A3" w14:textId="71F58E8E" w:rsidR="00052CB8" w:rsidRPr="00052CB8" w:rsidRDefault="00052CB8" w:rsidP="00052CB8">
      <w:pPr>
        <w:rPr>
          <w:rFonts w:ascii="Times New Roman" w:hAnsi="Times New Roman" w:cs="Times New Roman"/>
          <w:sz w:val="22"/>
          <w:szCs w:val="22"/>
        </w:rPr>
      </w:pPr>
      <w:proofErr w:type="spellStart"/>
      <w:r w:rsidRPr="00052CB8">
        <w:rPr>
          <w:rFonts w:ascii="Times New Roman" w:hAnsi="Times New Roman" w:cs="Times New Roman"/>
          <w:sz w:val="22"/>
          <w:szCs w:val="22"/>
        </w:rPr>
        <w:t>DriverPass</w:t>
      </w:r>
      <w:proofErr w:type="spellEnd"/>
      <w:r w:rsidRPr="00052CB8">
        <w:rPr>
          <w:rFonts w:ascii="Times New Roman" w:hAnsi="Times New Roman" w:cs="Times New Roman"/>
          <w:sz w:val="22"/>
          <w:szCs w:val="22"/>
        </w:rPr>
        <w:t xml:space="preserve"> needs one place for the student to do their DMV test prep and training. Students and office staff can book </w:t>
      </w:r>
      <w:r>
        <w:rPr>
          <w:rFonts w:ascii="Times New Roman" w:hAnsi="Times New Roman" w:cs="Times New Roman"/>
          <w:sz w:val="22"/>
          <w:szCs w:val="22"/>
        </w:rPr>
        <w:t>two-hour lessons,</w:t>
      </w:r>
      <w:r w:rsidRPr="00052CB8">
        <w:rPr>
          <w:rFonts w:ascii="Times New Roman" w:hAnsi="Times New Roman" w:cs="Times New Roman"/>
          <w:sz w:val="22"/>
          <w:szCs w:val="22"/>
        </w:rPr>
        <w:t xml:space="preserve"> and customers with the right package can take the online practice tests. Security is obviously important</w:t>
      </w:r>
      <w:r>
        <w:rPr>
          <w:rFonts w:ascii="Times New Roman" w:hAnsi="Times New Roman" w:cs="Times New Roman"/>
          <w:sz w:val="22"/>
          <w:szCs w:val="22"/>
        </w:rPr>
        <w:t>, as the staff has</w:t>
      </w:r>
      <w:r w:rsidRPr="00052CB8">
        <w:rPr>
          <w:rFonts w:ascii="Times New Roman" w:hAnsi="Times New Roman" w:cs="Times New Roman"/>
          <w:sz w:val="22"/>
          <w:szCs w:val="22"/>
        </w:rPr>
        <w:t xml:space="preserve"> different roles. The system will have appropriate access permissions and will be usable via the standard web browsers on both PC and mobile devices.</w:t>
      </w:r>
    </w:p>
    <w:p w14:paraId="53AE56BB" w14:textId="7777777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b/>
          <w:bCs/>
          <w:sz w:val="22"/>
          <w:szCs w:val="22"/>
        </w:rPr>
        <w:t>Slide 3: Use Case Diagram</w:t>
      </w:r>
    </w:p>
    <w:p w14:paraId="624224E4" w14:textId="73F31772"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sz w:val="22"/>
          <w:szCs w:val="22"/>
        </w:rPr>
        <w:drawing>
          <wp:inline distT="0" distB="0" distL="0" distR="0" wp14:anchorId="42A5DAAA" wp14:editId="1FBEC0B1">
            <wp:extent cx="2447925" cy="2038350"/>
            <wp:effectExtent l="0" t="0" r="9525" b="0"/>
            <wp:docPr id="1848754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47925" cy="2038350"/>
                    </a:xfrm>
                    <a:prstGeom prst="rect">
                      <a:avLst/>
                    </a:prstGeom>
                    <a:noFill/>
                    <a:ln>
                      <a:noFill/>
                    </a:ln>
                  </pic:spPr>
                </pic:pic>
              </a:graphicData>
            </a:graphic>
          </wp:inline>
        </w:drawing>
      </w:r>
    </w:p>
    <w:p w14:paraId="1E8E1A51" w14:textId="7777777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b/>
          <w:bCs/>
          <w:sz w:val="22"/>
          <w:szCs w:val="22"/>
        </w:rPr>
        <w:t>Speaker Notes</w:t>
      </w:r>
    </w:p>
    <w:p w14:paraId="4C9466F3" w14:textId="3B02FC0B"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sz w:val="22"/>
          <w:szCs w:val="22"/>
        </w:rPr>
        <w:t xml:space="preserve">This diagram illustrates the way various users interact with </w:t>
      </w:r>
      <w:proofErr w:type="spellStart"/>
      <w:r w:rsidRPr="00052CB8">
        <w:rPr>
          <w:rFonts w:ascii="Times New Roman" w:hAnsi="Times New Roman" w:cs="Times New Roman"/>
          <w:sz w:val="22"/>
          <w:szCs w:val="22"/>
        </w:rPr>
        <w:t>DriverPass</w:t>
      </w:r>
      <w:proofErr w:type="spellEnd"/>
      <w:r w:rsidRPr="00052CB8">
        <w:rPr>
          <w:rFonts w:ascii="Times New Roman" w:hAnsi="Times New Roman" w:cs="Times New Roman"/>
          <w:sz w:val="22"/>
          <w:szCs w:val="22"/>
        </w:rPr>
        <w:t>. The customer registers, selects a package, manages their lessons</w:t>
      </w:r>
      <w:r>
        <w:rPr>
          <w:rFonts w:ascii="Times New Roman" w:hAnsi="Times New Roman" w:cs="Times New Roman"/>
          <w:sz w:val="22"/>
          <w:szCs w:val="22"/>
        </w:rPr>
        <w:t>,</w:t>
      </w:r>
      <w:r w:rsidRPr="00052CB8">
        <w:rPr>
          <w:rFonts w:ascii="Times New Roman" w:hAnsi="Times New Roman" w:cs="Times New Roman"/>
          <w:sz w:val="22"/>
          <w:szCs w:val="22"/>
        </w:rPr>
        <w:t xml:space="preserve"> and accesses training when appropriate. The secretary assists the customer with the registration and appointment scheduling. The instructor enters the lesson notes. The owner looks at the reports and manages the package availability. The IT officer looks after the accounts. The DMV update notices are used by staff to keep the training information up to date.</w:t>
      </w:r>
    </w:p>
    <w:p w14:paraId="743E43BA" w14:textId="7777777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b/>
          <w:bCs/>
          <w:sz w:val="22"/>
          <w:szCs w:val="22"/>
        </w:rPr>
        <w:lastRenderedPageBreak/>
        <w:t>Slide 4: Activity Diagram</w:t>
      </w:r>
    </w:p>
    <w:p w14:paraId="13B93367" w14:textId="240E220F"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sz w:val="22"/>
          <w:szCs w:val="22"/>
        </w:rPr>
        <w:drawing>
          <wp:inline distT="0" distB="0" distL="0" distR="0" wp14:anchorId="6FC28080" wp14:editId="7B3E674E">
            <wp:extent cx="1724025" cy="3257550"/>
            <wp:effectExtent l="0" t="0" r="9525" b="0"/>
            <wp:docPr id="78830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24025" cy="3257550"/>
                    </a:xfrm>
                    <a:prstGeom prst="rect">
                      <a:avLst/>
                    </a:prstGeom>
                    <a:noFill/>
                    <a:ln>
                      <a:noFill/>
                    </a:ln>
                  </pic:spPr>
                </pic:pic>
              </a:graphicData>
            </a:graphic>
          </wp:inline>
        </w:drawing>
      </w:r>
    </w:p>
    <w:p w14:paraId="42F5C192" w14:textId="7777777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b/>
          <w:bCs/>
          <w:sz w:val="22"/>
          <w:szCs w:val="22"/>
        </w:rPr>
        <w:t>Speaker Notes</w:t>
      </w:r>
    </w:p>
    <w:p w14:paraId="690FDEFE" w14:textId="310C1AEB"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sz w:val="22"/>
          <w:szCs w:val="22"/>
        </w:rPr>
        <w:t xml:space="preserve">This is a diagram of a student/secretary going through the process of booking a driving lesson. They sign in and select a date and time. </w:t>
      </w:r>
      <w:proofErr w:type="spellStart"/>
      <w:r w:rsidRPr="00052CB8">
        <w:rPr>
          <w:rFonts w:ascii="Times New Roman" w:hAnsi="Times New Roman" w:cs="Times New Roman"/>
          <w:sz w:val="22"/>
          <w:szCs w:val="22"/>
        </w:rPr>
        <w:t>DriverPass</w:t>
      </w:r>
      <w:proofErr w:type="spellEnd"/>
      <w:r w:rsidRPr="00052CB8">
        <w:rPr>
          <w:rFonts w:ascii="Times New Roman" w:hAnsi="Times New Roman" w:cs="Times New Roman"/>
          <w:sz w:val="22"/>
          <w:szCs w:val="22"/>
        </w:rPr>
        <w:t xml:space="preserve"> then looks for an available instructor and vehicle for that </w:t>
      </w:r>
      <w:r>
        <w:rPr>
          <w:rFonts w:ascii="Times New Roman" w:hAnsi="Times New Roman" w:cs="Times New Roman"/>
          <w:sz w:val="22"/>
          <w:szCs w:val="22"/>
        </w:rPr>
        <w:t>two-hour</w:t>
      </w:r>
      <w:r w:rsidRPr="00052CB8">
        <w:rPr>
          <w:rFonts w:ascii="Times New Roman" w:hAnsi="Times New Roman" w:cs="Times New Roman"/>
          <w:sz w:val="22"/>
          <w:szCs w:val="22"/>
        </w:rPr>
        <w:t xml:space="preserve"> period. If there's a conflict</w:t>
      </w:r>
      <w:r>
        <w:rPr>
          <w:rFonts w:ascii="Times New Roman" w:hAnsi="Times New Roman" w:cs="Times New Roman"/>
          <w:sz w:val="22"/>
          <w:szCs w:val="22"/>
        </w:rPr>
        <w:t>,</w:t>
      </w:r>
      <w:r w:rsidRPr="00052CB8">
        <w:rPr>
          <w:rFonts w:ascii="Times New Roman" w:hAnsi="Times New Roman" w:cs="Times New Roman"/>
          <w:sz w:val="22"/>
          <w:szCs w:val="22"/>
        </w:rPr>
        <w:t xml:space="preserve"> then another option has to be selected. Once a valid appointment has been found</w:t>
      </w:r>
      <w:r>
        <w:rPr>
          <w:rFonts w:ascii="Times New Roman" w:hAnsi="Times New Roman" w:cs="Times New Roman"/>
          <w:sz w:val="22"/>
          <w:szCs w:val="22"/>
        </w:rPr>
        <w:t>, it is saved,</w:t>
      </w:r>
      <w:r w:rsidRPr="00052CB8">
        <w:rPr>
          <w:rFonts w:ascii="Times New Roman" w:hAnsi="Times New Roman" w:cs="Times New Roman"/>
          <w:sz w:val="22"/>
          <w:szCs w:val="22"/>
        </w:rPr>
        <w:t xml:space="preserve"> and the person who booked it is recorded. This obviously prevents double booking and offers clear records.</w:t>
      </w:r>
    </w:p>
    <w:p w14:paraId="20EAB820" w14:textId="7777777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b/>
          <w:bCs/>
          <w:sz w:val="22"/>
          <w:szCs w:val="22"/>
        </w:rPr>
        <w:t>Slide 5: Security</w:t>
      </w:r>
    </w:p>
    <w:p w14:paraId="67A67525" w14:textId="7777777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sz w:val="22"/>
          <w:szCs w:val="22"/>
        </w:rPr>
        <w:t>• Secure sign-in and password resets</w:t>
      </w:r>
      <w:r w:rsidRPr="00052CB8">
        <w:rPr>
          <w:rFonts w:ascii="Times New Roman" w:hAnsi="Times New Roman" w:cs="Times New Roman"/>
          <w:sz w:val="22"/>
          <w:szCs w:val="22"/>
        </w:rPr>
        <w:br/>
        <w:t>• Different access for customers and employees</w:t>
      </w:r>
      <w:r w:rsidRPr="00052CB8">
        <w:rPr>
          <w:rFonts w:ascii="Times New Roman" w:hAnsi="Times New Roman" w:cs="Times New Roman"/>
          <w:sz w:val="22"/>
          <w:szCs w:val="22"/>
        </w:rPr>
        <w:br/>
        <w:t>• Encrypted connections and protected information</w:t>
      </w:r>
      <w:r w:rsidRPr="00052CB8">
        <w:rPr>
          <w:rFonts w:ascii="Times New Roman" w:hAnsi="Times New Roman" w:cs="Times New Roman"/>
          <w:sz w:val="22"/>
          <w:szCs w:val="22"/>
        </w:rPr>
        <w:br/>
        <w:t>• Records of reservation changes</w:t>
      </w:r>
      <w:r w:rsidRPr="00052CB8">
        <w:rPr>
          <w:rFonts w:ascii="Times New Roman" w:hAnsi="Times New Roman" w:cs="Times New Roman"/>
          <w:sz w:val="22"/>
          <w:szCs w:val="22"/>
        </w:rPr>
        <w:br/>
        <w:t>• Managed backups and recovery</w:t>
      </w:r>
    </w:p>
    <w:p w14:paraId="77E8FE41" w14:textId="7777777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b/>
          <w:bCs/>
          <w:sz w:val="22"/>
          <w:szCs w:val="22"/>
        </w:rPr>
        <w:t>Speaker Notes</w:t>
      </w:r>
    </w:p>
    <w:p w14:paraId="406F0072" w14:textId="50B3AE02"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sz w:val="22"/>
          <w:szCs w:val="22"/>
        </w:rPr>
        <w:t xml:space="preserve">The system protects customer data through a </w:t>
      </w:r>
      <w:r>
        <w:rPr>
          <w:rFonts w:ascii="Times New Roman" w:hAnsi="Times New Roman" w:cs="Times New Roman"/>
          <w:sz w:val="22"/>
          <w:szCs w:val="22"/>
        </w:rPr>
        <w:t>sign-in</w:t>
      </w:r>
      <w:r w:rsidRPr="00052CB8">
        <w:rPr>
          <w:rFonts w:ascii="Times New Roman" w:hAnsi="Times New Roman" w:cs="Times New Roman"/>
          <w:sz w:val="22"/>
          <w:szCs w:val="22"/>
        </w:rPr>
        <w:t xml:space="preserve"> requirement and permission levels based on the individual's role. A customer should not be able to view another customer's private information</w:t>
      </w:r>
      <w:r>
        <w:rPr>
          <w:rFonts w:ascii="Times New Roman" w:hAnsi="Times New Roman" w:cs="Times New Roman"/>
          <w:sz w:val="22"/>
          <w:szCs w:val="22"/>
        </w:rPr>
        <w:t>,</w:t>
      </w:r>
      <w:r w:rsidRPr="00052CB8">
        <w:rPr>
          <w:rFonts w:ascii="Times New Roman" w:hAnsi="Times New Roman" w:cs="Times New Roman"/>
          <w:sz w:val="22"/>
          <w:szCs w:val="22"/>
        </w:rPr>
        <w:t xml:space="preserve"> and the IT officer would have the ability to manage accounts. Information is protected in transit via secure connections. There is a record of all changes to appointments so that </w:t>
      </w:r>
      <w:proofErr w:type="spellStart"/>
      <w:r w:rsidRPr="00052CB8">
        <w:rPr>
          <w:rFonts w:ascii="Times New Roman" w:hAnsi="Times New Roman" w:cs="Times New Roman"/>
          <w:sz w:val="22"/>
          <w:szCs w:val="22"/>
        </w:rPr>
        <w:t>DriverPass</w:t>
      </w:r>
      <w:proofErr w:type="spellEnd"/>
      <w:r w:rsidRPr="00052CB8">
        <w:rPr>
          <w:rFonts w:ascii="Times New Roman" w:hAnsi="Times New Roman" w:cs="Times New Roman"/>
          <w:sz w:val="22"/>
          <w:szCs w:val="22"/>
        </w:rPr>
        <w:t xml:space="preserve"> can investigate any errors and produce reports. There is cloud backup and recovery in place to reduce the danger of data loss.</w:t>
      </w:r>
    </w:p>
    <w:p w14:paraId="7D70E090" w14:textId="7777777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b/>
          <w:bCs/>
          <w:sz w:val="22"/>
          <w:szCs w:val="22"/>
        </w:rPr>
        <w:t>Slide 6: System Restrictions</w:t>
      </w:r>
    </w:p>
    <w:p w14:paraId="6E63FBA1" w14:textId="7777777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sz w:val="22"/>
          <w:szCs w:val="22"/>
        </w:rPr>
        <w:lastRenderedPageBreak/>
        <w:t>• Changes to records require internet access</w:t>
      </w:r>
      <w:r w:rsidRPr="00052CB8">
        <w:rPr>
          <w:rFonts w:ascii="Times New Roman" w:hAnsi="Times New Roman" w:cs="Times New Roman"/>
          <w:sz w:val="22"/>
          <w:szCs w:val="22"/>
        </w:rPr>
        <w:br/>
        <w:t>• DMV updates depend on an available external feed</w:t>
      </w:r>
      <w:r w:rsidRPr="00052CB8">
        <w:rPr>
          <w:rFonts w:ascii="Times New Roman" w:hAnsi="Times New Roman" w:cs="Times New Roman"/>
          <w:sz w:val="22"/>
          <w:szCs w:val="22"/>
        </w:rPr>
        <w:br/>
        <w:t>• New software modules require future development</w:t>
      </w:r>
      <w:r w:rsidRPr="00052CB8">
        <w:rPr>
          <w:rFonts w:ascii="Times New Roman" w:hAnsi="Times New Roman" w:cs="Times New Roman"/>
          <w:sz w:val="22"/>
          <w:szCs w:val="22"/>
        </w:rPr>
        <w:br/>
        <w:t>• Cloud and outside services may experience outages</w:t>
      </w:r>
      <w:r w:rsidRPr="00052CB8">
        <w:rPr>
          <w:rFonts w:ascii="Times New Roman" w:hAnsi="Times New Roman" w:cs="Times New Roman"/>
          <w:sz w:val="22"/>
          <w:szCs w:val="22"/>
        </w:rPr>
        <w:br/>
        <w:t>• Final capacity and recovery targets need client approval</w:t>
      </w:r>
    </w:p>
    <w:p w14:paraId="0CB9517E" w14:textId="7777777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b/>
          <w:bCs/>
          <w:sz w:val="22"/>
          <w:szCs w:val="22"/>
        </w:rPr>
        <w:t>Speaker Notes</w:t>
      </w:r>
    </w:p>
    <w:p w14:paraId="3C7807F2" w14:textId="03A7BEF7" w:rsidR="00052CB8" w:rsidRPr="00052CB8" w:rsidRDefault="00052CB8" w:rsidP="00052CB8">
      <w:pPr>
        <w:rPr>
          <w:rFonts w:ascii="Times New Roman" w:hAnsi="Times New Roman" w:cs="Times New Roman"/>
          <w:sz w:val="22"/>
          <w:szCs w:val="22"/>
        </w:rPr>
      </w:pPr>
      <w:r w:rsidRPr="00052CB8">
        <w:rPr>
          <w:rFonts w:ascii="Times New Roman" w:hAnsi="Times New Roman" w:cs="Times New Roman"/>
          <w:sz w:val="22"/>
          <w:szCs w:val="22"/>
        </w:rPr>
        <w:t xml:space="preserve">The system has a number of caveats. Staff and students will need internet access in order to make changes, although they can download and view the </w:t>
      </w:r>
      <w:r>
        <w:rPr>
          <w:rFonts w:ascii="Times New Roman" w:hAnsi="Times New Roman" w:cs="Times New Roman"/>
          <w:sz w:val="22"/>
          <w:szCs w:val="22"/>
        </w:rPr>
        <w:t>authorized</w:t>
      </w:r>
      <w:r w:rsidRPr="00052CB8">
        <w:rPr>
          <w:rFonts w:ascii="Times New Roman" w:hAnsi="Times New Roman" w:cs="Times New Roman"/>
          <w:sz w:val="22"/>
          <w:szCs w:val="22"/>
        </w:rPr>
        <w:t xml:space="preserve"> reports offline. DMV updates will be dependent on information being made available via a supported external source. </w:t>
      </w:r>
      <w:proofErr w:type="spellStart"/>
      <w:r w:rsidRPr="00052CB8">
        <w:rPr>
          <w:rFonts w:ascii="Times New Roman" w:hAnsi="Times New Roman" w:cs="Times New Roman"/>
          <w:sz w:val="22"/>
          <w:szCs w:val="22"/>
        </w:rPr>
        <w:t>DriverPass</w:t>
      </w:r>
      <w:proofErr w:type="spellEnd"/>
      <w:r w:rsidRPr="00052CB8">
        <w:rPr>
          <w:rFonts w:ascii="Times New Roman" w:hAnsi="Times New Roman" w:cs="Times New Roman"/>
          <w:sz w:val="22"/>
          <w:szCs w:val="22"/>
        </w:rPr>
        <w:t xml:space="preserve"> can turn off the existing packages but would require additional development to create new system packages. There will be potential for disruption from the cloud services and other external providers. The client will also need to confirm their expectations in terms of capacity, availability</w:t>
      </w:r>
      <w:r>
        <w:rPr>
          <w:rFonts w:ascii="Times New Roman" w:hAnsi="Times New Roman" w:cs="Times New Roman"/>
          <w:sz w:val="22"/>
          <w:szCs w:val="22"/>
        </w:rPr>
        <w:t>,</w:t>
      </w:r>
      <w:r w:rsidRPr="00052CB8">
        <w:rPr>
          <w:rFonts w:ascii="Times New Roman" w:hAnsi="Times New Roman" w:cs="Times New Roman"/>
          <w:sz w:val="22"/>
          <w:szCs w:val="22"/>
        </w:rPr>
        <w:t xml:space="preserve"> and recovery prior to launch.</w:t>
      </w:r>
    </w:p>
    <w:p w14:paraId="16DD695A" w14:textId="77777777" w:rsidR="001C08E6" w:rsidRPr="00052CB8" w:rsidRDefault="001C08E6" w:rsidP="00052CB8"/>
    <w:sectPr w:rsidR="001C08E6" w:rsidRPr="00052C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17A"/>
    <w:rsid w:val="00052CB8"/>
    <w:rsid w:val="00121E01"/>
    <w:rsid w:val="001C08E6"/>
    <w:rsid w:val="007A017A"/>
    <w:rsid w:val="007B4C5C"/>
    <w:rsid w:val="008C2258"/>
    <w:rsid w:val="00C14BAE"/>
    <w:rsid w:val="00FD4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DC6"/>
  <w15:chartTrackingRefBased/>
  <w15:docId w15:val="{D8ADF3B6-495D-4CB6-8EA1-44918E17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0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0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17A"/>
    <w:rPr>
      <w:rFonts w:eastAsiaTheme="majorEastAsia" w:cstheme="majorBidi"/>
      <w:color w:val="272727" w:themeColor="text1" w:themeTint="D8"/>
    </w:rPr>
  </w:style>
  <w:style w:type="paragraph" w:styleId="Title">
    <w:name w:val="Title"/>
    <w:basedOn w:val="Normal"/>
    <w:next w:val="Normal"/>
    <w:link w:val="TitleChar"/>
    <w:uiPriority w:val="10"/>
    <w:qFormat/>
    <w:rsid w:val="007A0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17A"/>
    <w:pPr>
      <w:spacing w:before="160"/>
      <w:jc w:val="center"/>
    </w:pPr>
    <w:rPr>
      <w:i/>
      <w:iCs/>
      <w:color w:val="404040" w:themeColor="text1" w:themeTint="BF"/>
    </w:rPr>
  </w:style>
  <w:style w:type="character" w:customStyle="1" w:styleId="QuoteChar">
    <w:name w:val="Quote Char"/>
    <w:basedOn w:val="DefaultParagraphFont"/>
    <w:link w:val="Quote"/>
    <w:uiPriority w:val="29"/>
    <w:rsid w:val="007A017A"/>
    <w:rPr>
      <w:i/>
      <w:iCs/>
      <w:color w:val="404040" w:themeColor="text1" w:themeTint="BF"/>
    </w:rPr>
  </w:style>
  <w:style w:type="paragraph" w:styleId="ListParagraph">
    <w:name w:val="List Paragraph"/>
    <w:basedOn w:val="Normal"/>
    <w:uiPriority w:val="34"/>
    <w:qFormat/>
    <w:rsid w:val="007A017A"/>
    <w:pPr>
      <w:ind w:left="720"/>
      <w:contextualSpacing/>
    </w:pPr>
  </w:style>
  <w:style w:type="character" w:styleId="IntenseEmphasis">
    <w:name w:val="Intense Emphasis"/>
    <w:basedOn w:val="DefaultParagraphFont"/>
    <w:uiPriority w:val="21"/>
    <w:qFormat/>
    <w:rsid w:val="007A017A"/>
    <w:rPr>
      <w:i/>
      <w:iCs/>
      <w:color w:val="0F4761" w:themeColor="accent1" w:themeShade="BF"/>
    </w:rPr>
  </w:style>
  <w:style w:type="paragraph" w:styleId="IntenseQuote">
    <w:name w:val="Intense Quote"/>
    <w:basedOn w:val="Normal"/>
    <w:next w:val="Normal"/>
    <w:link w:val="IntenseQuoteChar"/>
    <w:uiPriority w:val="30"/>
    <w:qFormat/>
    <w:rsid w:val="007A0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17A"/>
    <w:rPr>
      <w:i/>
      <w:iCs/>
      <w:color w:val="0F4761" w:themeColor="accent1" w:themeShade="BF"/>
    </w:rPr>
  </w:style>
  <w:style w:type="character" w:styleId="IntenseReference">
    <w:name w:val="Intense Reference"/>
    <w:basedOn w:val="DefaultParagraphFont"/>
    <w:uiPriority w:val="32"/>
    <w:qFormat/>
    <w:rsid w:val="007A01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534</Words>
  <Characters>3049</Characters>
  <Application>Microsoft Office Word</Application>
  <DocSecurity>0</DocSecurity>
  <Lines>25</Lines>
  <Paragraphs>7</Paragraphs>
  <ScaleCrop>false</ScaleCrop>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Bowman</dc:creator>
  <cp:keywords/>
  <dc:description/>
  <cp:lastModifiedBy>Ricky Bowman</cp:lastModifiedBy>
  <cp:revision>4</cp:revision>
  <dcterms:created xsi:type="dcterms:W3CDTF">2026-10-19T05:22:00Z</dcterms:created>
  <dcterms:modified xsi:type="dcterms:W3CDTF">2026-10-19T06:28:00Z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c35add5a-5356-4d88-ae92-14616100eb39</vt:lpwstr>
  </property>
</Properties>
</file>