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4 ตุลาคม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00:14:21 – 16:04:16 น. (เก็บข้อมูล 359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90.2%  (ต่ำสุด 88.2% เวลา 00:14:21 น. / สูงสุด 90.2%)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พบปัญหา — มีเหตุขัดข้อง 3 ครั้ง ควรตรวจสอบ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16:04:16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6/8)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00:14:21 – 16:04:16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16 ชม. 49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6/8)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00:14:21 – 16:04:16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16 ชม. 49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 · ต่ำสุดเคยเหลือ 5/7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00:14:21 – 16:04:16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16 ชม. 49 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2026-10-04 23:55:03 · CCTV Health Monitor</w:t>
      </w:r>
    </w:p>
    <w:sectPr>
      <w:pgSz w:w="11906" w:h="16838"/>
      <w:pgMar w:top="1134" w:right="1134" w:bottom="1134" w:left="1134" w:header="709" w:footer="709" w:gutter="0"/>
    </w:sectPr>
  </w:body>
</w:document>
</file>