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6 สิงหาคม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06:55:08 – 23:51:59 น. (เก็บข้อมูล 388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99%  (ต่ำสุด 98% เวลา 19:18:51 น. / สูงสุด 100%)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2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23:51:59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6.5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06:55:08 – 08:19:48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ชม. 24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17:09:01 – 23:51:59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 ชม. 42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2026-08-06 23:55:08 · CCTV Health Monitor</w:t>
      </w:r>
    </w:p>
    <w:sectPr>
      <w:pgSz w:w="11906" w:h="16838"/>
      <w:pgMar w:top="1134" w:right="1134" w:bottom="1134" w:left="1134" w:header="709" w:footer="709" w:gutter="0"/>
    </w:sectPr>
  </w:body>
</w:document>
</file>