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9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11:44:15 – 23:52:32 น. (เก็บข้อมูล 291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19:50:06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23:52:32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11:44:15 – 23:52:32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12 ชม. 8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11:44:15 – 23:52:32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12 ชม. 8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2026-10-09 23:55:00 · CCTV Health Monitor</w:t>
      </w:r>
    </w:p>
    <w:sectPr>
      <w:pgSz w:w="11906" w:h="16838"/>
      <w:pgMar w:top="1134" w:right="1134" w:bottom="1134" w:left="1134" w:header="709" w:footer="709" w:gutter="0"/>
    </w:sectPr>
  </w:body>
</w:document>
</file>