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120"/>
      </w:pPr>
      <w:r>
        <w:rPr>
          <w:rFonts w:ascii="TH Sarabun New" w:hAnsi="TH Sarabun New" w:cs="TH Sarabun New"/>
          <w:b/>
          <w:bCs/>
          <w:color w:val="000000"/>
          <w:sz w:val="40"/>
          <w:szCs w:val="40"/>
        </w:rPr>
        <w:t xml:space="preserve">รายงานการตรวจสอบระบบกล้องวงจรปิด</w:t>
      </w:r>
    </w:p>
    <w:p>
      <w:pPr>
        <w:jc w:val="center"/>
        <w:spacing w:after="240"/>
      </w:pPr>
      <w:r>
        <w:rPr>
          <w:rFonts w:ascii="TH Sarabun New" w:hAnsi="TH Sarabun New" w:cs="TH Sarabun New"/>
          <w:color w:val="475569"/>
          <w:sz w:val="30"/>
          <w:szCs w:val="30"/>
        </w:rPr>
        <w:t xml:space="preserve">ประจำวันที่ 2 กรกฎาคม 2569</w:t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๑. สรุปผลการตรวจสอบ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ช่วงเวลาเฝ้าระวัง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08:28:53 – 08:28:53 น. (เก็บข้อมูล  รอบ)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ความพร้อมใช้งานเฉลี่ย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0%  (ต่ำสุด 0% เวลา 08:28:53 น. / สูงสุด 0%)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กล้องทั้งหมด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51 ตัว จาก 6 เครื่องบันทึก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จำนวนเหตุขัดข้อง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 ครั้ง</w:t>
            </w:r>
          </w:p>
        </w:tc>
      </w:tr>
      <w:tr>
        <w:tc>
          <w:tcPr>
            <w:tcW w:w="3200" w:type="dxa"/>
            <w:shd w:val="clear" w:color="auto" w:fill="F1F5F9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สรุปผล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พบปัญหา — มีเหตุขัดข้อง 6 ครั้ง ควรตรวจสอบ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๒. สถานะอุปกรณ์รายเครื่อง (ณ รอบล่าสุด 08:28:53 น.)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26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เครื่องบันทึก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ชนิด</w:t>
            </w:r>
          </w:p>
        </w:tc>
      </w:tr>
      <w:tr>
        <w:tc>
          <w:tcPr>
            <w:tcW w:w="18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ออนไลน์/ทั้งหมด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เฉลี่ยทั้งวัน</w:t>
            </w:r>
          </w:p>
        </w:tc>
      </w:tr>
      <w:tr>
        <w:tc>
          <w:tcPr>
            <w:tcW w:w="14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สถานะ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0/7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ออฟไลน์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ออฟไลน์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บริหารB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Dahua XVR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0/8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ออฟไลน์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DVR#4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Tiandy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0/14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ออฟไลน์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NVR Uniview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Uniview NVR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0/11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ออฟไลน์</w:t>
            </w:r>
          </w:p>
        </w:tc>
      </w:tr>
      <w:tr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Hikvision เดี่ยว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0/3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ออฟไลน์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spacing w:after="120"/>
      </w:pPr>
      <w:r>
        <w:rPr>
          <w:rFonts w:ascii="TH Sarabun New" w:hAnsi="TH Sarabun New" w:cs="TH Sarabun New"/>
          <w:b/>
          <w:bCs/>
          <w:color w:val="000000"/>
          <w:sz w:val="32"/>
          <w:szCs w:val="32"/>
        </w:rPr>
        <w:t xml:space="preserve">๓. เหตุการณ์กล้อง/อุปกรณ์ขัดข้อง</w:t>
      </w:r>
    </w:p>
    <w:tbl>
      <w:tblPr>
        <w:tblStyle w:val="TableGrid"/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tcW w:w="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#</w:t>
            </w:r>
          </w:p>
        </w:tc>
      </w:tr>
      <w:tr>
        <w:tc>
          <w:tcPr>
            <w:tcW w:w="24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อุปกรณ์</w:t>
            </w:r>
          </w:p>
        </w:tc>
      </w:tr>
      <w:tr>
        <w:tc>
          <w:tcPr>
            <w:tcW w:w="3200" w:type="dxa"/>
            <w:shd w:val="clear" w:color="auto" w:fill="E2E8F0"/>
          </w:tcPr>
          <w:p>
            <w:pPr/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รายละเอียด</w:t>
            </w:r>
          </w:p>
        </w:tc>
      </w:tr>
      <w:tr>
        <w:tc>
          <w:tcPr>
            <w:tcW w:w="22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ช่วงเวลา</w:t>
            </w:r>
          </w:p>
        </w:tc>
      </w:tr>
      <w:tr>
        <w:tc>
          <w:tcPr>
            <w:tcW w:w="1600" w:type="dxa"/>
            <w:shd w:val="clear" w:color="auto" w:fill="E2E8F0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bCs/>
                <w:color w:val="000000"/>
                <w:sz w:val="26"/>
                <w:szCs w:val="26"/>
              </w:rPr>
              <w:t xml:space="preserve">ระยะเวลา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DVR#4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อุปกรณ์/กล้องออฟไลน์ทั้งหมด (0/14)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08:28:53 – 08:28:53 (ยังไม่กลับมา)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2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NVR Uniview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อุปกรณ์/กล้องออฟไลน์ทั้งหมด (0/11)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08:28:53 – 08:28:53 (ยังไม่กลับมา)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3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กล้องแยก Hik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อุปกรณ์/กล้องออฟไลน์ทั้งหมด (0/3)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08:28:53 – 08:28:53 (ยังไม่กลับมา)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4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11371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อุปกรณ์/กล้องออฟไลน์ทั้งหมด (0/7)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08:28:53 – 08:28:53 (ยังไม่กลับมา)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5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อุปกรณ์/กล้องออฟไลน์ทั้งหมด (0/8)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08:28:53 – 08:28:53 (ยังไม่กลับมา)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 วินาที</w:t>
            </w:r>
          </w:p>
        </w:tc>
      </w:tr>
      <w:tr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6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บริหารB</w:t>
            </w:r>
          </w:p>
        </w:tc>
        <w:tc>
          <w:tcPr/>
          <w:p>
            <w:pPr/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อุปกรณ์/กล้องออฟไลน์ทั้งหมด (0/8)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08:28:53 – 08:28:53 (ยังไม่กลับมา)</w:t>
            </w:r>
          </w:p>
        </w:tc>
        <w:tc>
          <w:tcPr/>
          <w:p>
            <w:pPr>
              <w:jc w:val="center"/>
            </w:pPr>
            <w:r>
              <w:rPr>
                <w:rFonts w:ascii="TH Sarabun New" w:hAnsi="TH Sarabun New" w:cs="TH Sarabun New"/>
                <w:color w:val="000000"/>
                <w:sz w:val="26"/>
                <w:szCs w:val="26"/>
              </w:rPr>
              <w:t xml:space="preserve">0 วินาที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color w:val="000000"/>
          <w:sz w:val="16"/>
          <w:szCs w:val="16"/>
        </w:rPr>
        <w:t xml:space="preserve"/>
      </w:r>
    </w:p>
    <w:p>
      <w:pPr>
        <w:jc w:val="center"/>
        <w:spacing w:after="120"/>
      </w:pPr>
      <w:r>
        <w:rPr>
          <w:rFonts w:ascii="TH Sarabun New" w:hAnsi="TH Sarabun New" w:cs="TH Sarabun New"/>
          <w:color w:val="94A3B8"/>
          <w:sz w:val="22"/>
          <w:szCs w:val="22"/>
        </w:rPr>
        <w:t xml:space="preserve">รายงานสร้างอัตโนมัติเมื่อ 2026-07-02 08:34:38 · CCTV Health Monitor</w:t>
      </w:r>
    </w:p>
    <w:sectPr>
      <w:pgSz w:w="11906" w:h="16838"/>
      <w:pgMar w:top="1134" w:right="1134" w:bottom="1134" w:left="1134" w:header="709" w:footer="709" w:gutter="0"/>
    </w:sectPr>
  </w:body>
</w:document>
</file>