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10 กรกฎาคม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07:13:37 – 07:13:37 น. (เก็บข้อมูล 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98%  (ต่ำสุด 98% เวลา 07:13:37 น. / สูงสุด 98%)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1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07:13:37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07:13:37 – 07:13:37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2026-07-10 07:16:06 · CCTV Health Monitor</w:t>
      </w:r>
    </w:p>
    <w:sectPr>
      <w:pgSz w:w="11906" w:h="16838"/>
      <w:pgMar w:top="1134" w:right="1134" w:bottom="1134" w:left="1134" w:header="709" w:footer="709" w:gutter="0"/>
    </w:sectPr>
  </w:body>
</w:document>
</file>