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Asteria Review Desk Checklist</w:t>
      </w:r>
    </w:p>
    <w:p>
      <w:r>
        <w:rPr>
          <w:rFonts w:ascii="Arial" w:hAnsi="Arial"/>
        </w:rPr>
        <w:t>Use these four checks to decide whether a draft is ready for a human reviewer. Adapt the wording or format to make a review aid that a colleague can use in Word, Excel or PowerPoint.</w:t>
      </w:r>
    </w:p>
    <w:p>
      <w:r>
        <w:rPr>
          <w:rFonts w:ascii="Arial" w:hAnsi="Arial"/>
        </w:rPr>
        <w:t>All material is fictional. Use Asteria_Grounded_Evidence_Brief.docx as the checked reference for Asteria_Draft_for_Review.docx. The reference describes the position before the leadership meeting; do not replace it with later meeting decisions.</w:t>
      </w:r>
    </w:p>
    <w:p>
      <w:pPr>
        <w:pStyle w:val="Heading2"/>
      </w:pPr>
      <w:r>
        <w:rPr>
          <w:rFonts w:ascii="Arial" w:hAnsi="Arial"/>
        </w:rPr>
        <w:t>Factual support</w:t>
      </w:r>
    </w:p>
    <w:p>
      <w:r>
        <w:rPr>
          <w:rFonts w:ascii="Arial" w:hAnsi="Arial"/>
        </w:rPr>
        <w:t>Can a reader trace each number, date and factual claim to the reference? Check the value, unit, period and meaning. Mark unsupported claims for correction or confirmation.</w:t>
      </w:r>
    </w:p>
    <w:p>
      <w:pPr>
        <w:pStyle w:val="Heading2"/>
      </w:pPr>
      <w:r>
        <w:rPr>
          <w:rFonts w:ascii="Arial" w:hAnsi="Arial"/>
        </w:rPr>
        <w:t>Interpretation</w:t>
      </w:r>
    </w:p>
    <w:p>
      <w:r>
        <w:rPr>
          <w:rFonts w:ascii="Arial" w:hAnsi="Arial"/>
        </w:rPr>
        <w:t>Does the draft distinguish observation from explanation? Events close together in time do not establish a cause. Identify assumptions and conclusions that need more evidence.</w:t>
      </w:r>
    </w:p>
    <w:p>
      <w:pPr>
        <w:pStyle w:val="Heading2"/>
      </w:pPr>
      <w:r>
        <w:rPr>
          <w:rFonts w:ascii="Arial" w:hAnsi="Arial"/>
        </w:rPr>
        <w:t>Decision status</w:t>
      </w:r>
    </w:p>
    <w:p>
      <w:r>
        <w:rPr>
          <w:rFonts w:ascii="Arial" w:hAnsi="Arial"/>
        </w:rPr>
        <w:t>Does the wording distinguish a proposal, discussion and confirmed approval? Check whether the reference supports any promised action or commitment.</w:t>
      </w:r>
    </w:p>
    <w:p>
      <w:pPr>
        <w:pStyle w:val="Heading2"/>
      </w:pPr>
      <w:r>
        <w:rPr>
          <w:rFonts w:ascii="Arial" w:hAnsi="Arial"/>
        </w:rPr>
        <w:t>Missing information</w:t>
      </w:r>
    </w:p>
    <w:p>
      <w:r>
        <w:rPr>
          <w:rFonts w:ascii="Arial" w:hAnsi="Arial"/>
        </w:rPr>
        <w:t>Are owners, dates, dependencies and financial effects stated in the reference? Where evidence is missing, say To confirm rather than filling the gap.</w:t>
      </w:r>
    </w:p>
    <w:p>
      <w:pPr>
        <w:pStyle w:val="Heading2"/>
      </w:pPr>
      <w:r>
        <w:rPr>
          <w:rFonts w:ascii="Arial" w:hAnsi="Arial"/>
        </w:rPr>
        <w:t>Record the review</w:t>
      </w:r>
    </w:p>
    <w:p>
      <w:r>
        <w:rPr>
          <w:rFonts w:ascii="Arial" w:hAnsi="Arial"/>
        </w:rPr>
        <w:t>For each check, record the draft statement, supporting evidence or gap, and the correction or question needed. A check can pass; do not invent a problem. Let a human reviewer make the final judgement.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rial" w:hAnsi="Arial"/>
        <w:sz w:val="18"/>
      </w:rPr>
      <w:t>ASTERIA  |  FICTIONAL TRAINING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cstheme="majorBidi"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Asteria Review Desk Checklist</dc:title>
  <dc:subject>Synthetic group challenge practice</dc:subject>
  <dc:creator>Asteria training materials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