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2E74B5"/>
          <w:sz w:val="18"/>
        </w:rPr>
        <w:t>WORKSHOP KNOWLEDGE GUIDE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58"/>
        </w:rPr>
        <w:t>Copilot Adoption Guide</w:t>
      </w:r>
    </w:p>
    <w:p>
      <w:pPr>
        <w:spacing w:after="320"/>
      </w:pPr>
      <w:r>
        <w:rPr>
          <w:rFonts w:ascii="Calibri" w:hAnsi="Calibri"/>
          <w:b w:val="0"/>
          <w:i w:val="0"/>
          <w:color w:val="5F6B76"/>
          <w:sz w:val="25"/>
        </w:rPr>
        <w:t>Neutral knowledge source for the Copilot Champion Assistant — Updated 17 July 2026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FF8E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69214"/>
                <w:sz w:val="16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Start from real work</w:t>
            </w:r>
          </w:p>
        </w:tc>
        <w:tc>
          <w:tcPr>
            <w:tcW w:type="dxa" w:w="3120"/>
            <w:shd w:fill="FFF8E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69214"/>
                <w:sz w:val="16"/>
              </w:rPr>
              <w:t>KNOWLEDGE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Use allowed sources</w:t>
            </w:r>
          </w:p>
        </w:tc>
        <w:tc>
          <w:tcPr>
            <w:tcW w:type="dxa" w:w="3120"/>
            <w:shd w:fill="FFF8E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69214"/>
                <w:sz w:val="16"/>
              </w:rPr>
              <w:t>SAFETY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Keep human review</w:t>
            </w:r>
          </w:p>
        </w:tc>
      </w:tr>
    </w:tbl>
    <w:p>
      <w:pPr>
        <w:pStyle w:val="Heading1"/>
      </w:pPr>
      <w:r>
        <w:t>1. Purpose and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2"/>
        </w:rPr>
        <w:t>This guide helps people begin using Microsoft 365 Copilot with a practical and safe workflow: choose a real task, select an appropriate Copilot experience, write a checkable prompt, and keep a human review point.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2"/>
        </w:rPr>
        <w:t>This guide is not an organizational policy and does not grant data access. It must not replace legal, financial, medical, security, purchasing, or approval decisions.</w:t>
      </w:r>
    </w:p>
    <w:p>
      <w:pPr>
        <w:pStyle w:val="Heading1"/>
      </w:pPr>
      <w:r>
        <w:t>2. Choose the Right Starting Point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Experience</w:t>
            </w:r>
          </w:p>
        </w:tc>
        <w:tc>
          <w:tcPr>
            <w:tcW w:type="dxa" w:w="6984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Good starting use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Copilot Chat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Gather context, summarize work, prepare for a meeting, or draft a message from information the user is allowed to access.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Word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Draft, restructure, summarize, and review documents. Return to the source before accepting a claim.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PowerPoint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Create an outline and improve a story. Verify statistics, images, and speaker notes.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Excel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Find patterns and insights in tables. Verify formulas, cell ranges, and source values before inferring a cause.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Outlook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Summarize a thread or draft an email. Verify recipients, dates, commitments, and attachments before Send.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Agent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Support a repeatable job with a clear purpose, knowledge boundary, instruction, tool, permission model, and owner.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Prompt Pattern: G-C-S-O-Q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2"/>
        </w:rPr>
        <w:t>A useful prompt is like a clear handoff note: it tells the next person the destination, the material to use, the shape of the output, and how to check the work.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Goal — What job should be completed?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Context — Who will use the result, in what situation, and with what constraints?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Source — Which files, messages, meetings, or data may be used? What must not be used?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Output — Which language, structure, length, table, or bullet format is required?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Quality check — Separate facts from assumptions, cite sources, and state when information is missing.</w:t>
      </w:r>
    </w:p>
    <w:p>
      <w:pPr>
        <w:pStyle w:val="Heading2"/>
      </w:pPr>
      <w:r>
        <w:t>Copy-ready Prompt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365D"/>
                <w:sz w:val="21"/>
              </w:rPr>
              <w:t>Help me [Goal].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365D"/>
                <w:sz w:val="21"/>
              </w:rPr>
              <w:t>Context: [Context].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365D"/>
                <w:sz w:val="21"/>
              </w:rPr>
              <w:t>Use only: [Source].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365D"/>
                <w:sz w:val="21"/>
              </w:rPr>
              <w:t>Output: [Output].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365D"/>
                <w:sz w:val="21"/>
              </w:rPr>
              <w:t>Quality check: separate Fact from Assumption, cite the source, and write 'Information not found' instead of guessing.</w:t>
            </w:r>
          </w:p>
        </w:tc>
      </w:tr>
    </w:tbl>
    <w:p>
      <w:pPr>
        <w:pStyle w:val="Heading1"/>
      </w:pPr>
      <w:r>
        <w:t>4. Safe-use Guardrails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Use only information and files you are allowed to use. Avoid sensitive or personal data unless it is necessary and approved.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Verify citations, names, dates, numbers, omissions, and commitments against the original source.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Keep draft separate from final. A responsible person reviews sending, approval, and high-impact decisions.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Sharing an agent does not give a user new permission to a source they cannot already access.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When information is missing, ask a focused question or refer the user to the correct owner instead of guessing.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Record the prompt, expected behavior, and test result before inviting a pilot group.</w:t>
      </w:r>
    </w:p>
    <w:p>
      <w:pPr>
        <w:pStyle w:val="Heading1"/>
      </w:pPr>
      <w:r>
        <w:t>5. Stop or Escalate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sz w:val="22"/>
        </w:rPr>
        <w:t>Stop and refer the request to the responsible owner when it involves sensitive data, permissions, policy exceptions, approvals, security, legal advice, financial advice, medical advice, or another high-impact decision.</w:t>
      </w:r>
    </w:p>
    <w:p>
      <w:r>
        <w:br w:type="page"/>
      </w:r>
    </w:p>
    <w:p>
      <w:pPr>
        <w:pStyle w:val="Heading1"/>
      </w:pPr>
      <w:r>
        <w:t>6. Adoption Checklist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Step</w:t>
            </w:r>
          </w:p>
        </w:tc>
        <w:tc>
          <w:tcPr>
            <w:tcW w:type="dxa" w:w="6984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Evidence to capture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1. Choose the work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 frequent task with visible friction and a clear owner.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2. Define the outcome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 desired improvement and a known baseline, or a plan to measure it.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3. Try a prompt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 G-C-S-O-Q prompt using allowed, non-sensitive information.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4. Review quality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Source, accuracy, completeness, omissions, and a human checkpoint.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5. Run a small pilot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 small audience, recorded failures, feedback, and an owner.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6. Review the pilot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 decision to improve, expand, stop, or request additional governance.</w:t>
            </w:r>
          </w:p>
        </w:tc>
      </w:tr>
    </w:tbl>
    <w:p>
      <w:pPr>
        <w:spacing w:after="40"/>
      </w:pPr>
    </w:p>
    <w:p>
      <w:pPr>
        <w:pStyle w:val="Heading1"/>
      </w:pPr>
      <w:r>
        <w:t>7. FAQ Seeds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Question</w:t>
            </w:r>
          </w:p>
        </w:tc>
        <w:tc>
          <w:tcPr>
            <w:tcW w:type="dxa" w:w="6984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Short guidance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Where should I start?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with frequent work that has clear friction, allowed data, and a person who can review the result.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Can I use an AI answer immediately?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Treat it as a draft. Verify source, accuracy, completeness, and impact before use.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What if Copilot cannot find the answer?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Narrow the time range, name the source, ask a focused question, and accept that data or permission may be missing.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When should I build an agent?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When the workflow repeats, the purpose and knowledge are bounded, and the team can test ownership and permissions.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Who remains responsible?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People and process owners remain responsible for reviewing, using, sending, and deciding from the output.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B76"/>
        <w:sz w:val="16"/>
      </w:rPr>
      <w:t>Mini Microsoft 365 Copilot Champion  •  Neutral learner artifact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F6B76"/>
        <w:sz w:val="17"/>
      </w:rPr>
      <w:t>COPILOT ADOPTION GUIDE  •  WORKSHOP KNOWLEDGE 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Adoption Guide</dc:title>
  <dc:subject>Neutral knowledge file for Copilot Champion Assistant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