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Focus Time Pilot Brief</w:t>
      </w:r>
    </w:p>
    <w:p>
      <w:r>
        <w:t>Approved facts for the internal campaign exercise</w:t>
      </w:r>
    </w:p>
    <w:p>
      <w:pPr>
        <w:pStyle w:val="Heading1"/>
      </w:pPr>
      <w:r>
        <w:t>Purpose</w:t>
      </w:r>
    </w:p>
    <w:p>
      <w:r>
        <w:t>The two-week pilot gives employees protected time for concentrated individual work and helps the organization learn how the schedule affects coordination.</w:t>
      </w:r>
    </w:p>
    <w:p>
      <w:pPr>
        <w:pStyle w:val="Heading1"/>
      </w:pPr>
      <w:r>
        <w:t>Schedule</w:t>
      </w:r>
    </w:p>
    <w:p>
      <w:r>
        <w:t>Focus Time runs every Tuesday and Thursday from 1:00 PM to 3:00 PM for two weeks. The pilot begins on the Tuesday announced by the facilitator.</w:t>
      </w:r>
    </w:p>
    <w:p>
      <w:pPr>
        <w:pStyle w:val="Heading1"/>
      </w:pPr>
      <w:r>
        <w:t>Exceptions</w:t>
      </w:r>
    </w:p>
    <w:p>
      <w:r>
        <w:t>Customer-critical work and safety or security incidents may interrupt Focus Time. Teams should handle these exceptions through their normal escalation process.</w:t>
      </w:r>
    </w:p>
    <w:p>
      <w:pPr>
        <w:pStyle w:val="Heading1"/>
      </w:pPr>
      <w:r>
        <w:t>Employee actions</w:t>
      </w:r>
    </w:p>
    <w:p>
      <w:pPr>
        <w:pStyle w:val="ListBullet"/>
      </w:pPr>
      <w:r>
        <w:t>Reserve the Focus Time blocks in your calendar.</w:t>
      </w:r>
    </w:p>
    <w:p>
      <w:pPr>
        <w:pStyle w:val="ListBullet"/>
      </w:pPr>
      <w:r>
        <w:t>Set your Microsoft Teams status to Focusing during the block.</w:t>
      </w:r>
    </w:p>
    <w:p>
      <w:pPr>
        <w:pStyle w:val="ListBullet"/>
      </w:pPr>
      <w:r>
        <w:t>Discuss unavoidable conflicts with your manager before the block.</w:t>
      </w:r>
    </w:p>
    <w:p>
      <w:pPr>
        <w:pStyle w:val="ListBullet"/>
      </w:pPr>
      <w:r>
        <w:t>Share feedback at the end of the two-week pilot.</w:t>
      </w:r>
    </w:p>
    <w:p>
      <w:pPr>
        <w:pStyle w:val="Heading1"/>
      </w:pPr>
      <w:r>
        <w:t>Approved claims</w:t>
      </w:r>
    </w:p>
    <w:p>
      <w:r>
        <w:t>The campaign may describe the pilot purpose and schedule. It must not promise productivity gains, time savings, employee satisfaction improvements, or other results before the pilot is evaluated.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64748B"/>
        <w:sz w:val="16"/>
      </w:rPr>
      <w:t>Microsoft Agent-a-thon 2026 | Sample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