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ECD9" w14:textId="77777777" w:rsidR="00F21666" w:rsidRPr="00F21666" w:rsidRDefault="00F21666" w:rsidP="00F21666">
      <w:pPr>
        <w:jc w:val="cente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sz w:val="48"/>
          <w:szCs w:val="48"/>
          <w:lang w:eastAsia="en-GB"/>
          <w14:ligatures w14:val="none"/>
        </w:rPr>
        <w:t>Auto Feeder Assembly Guide</w:t>
      </w:r>
    </w:p>
    <w:p w14:paraId="2DEC12BB" w14:textId="77777777" w:rsidR="00F21666" w:rsidRPr="00F21666" w:rsidRDefault="00F21666" w:rsidP="00F21666">
      <w:pPr>
        <w:jc w:val="cente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i/>
          <w:iCs/>
          <w:color w:val="000000"/>
          <w:kern w:val="0"/>
          <w:lang w:eastAsia="en-GB"/>
          <w14:ligatures w14:val="none"/>
        </w:rPr>
        <w:t>A step-by-step manual for assembling the single and dual-channel feeders</w:t>
      </w:r>
    </w:p>
    <w:p w14:paraId="549757DD"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sz w:val="36"/>
          <w:szCs w:val="36"/>
          <w:lang w:eastAsia="en-GB"/>
          <w14:ligatures w14:val="none"/>
        </w:rPr>
        <w:t>1. Introduction</w:t>
      </w:r>
    </w:p>
    <w:p w14:paraId="4D12A183"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Precise and consistent feeding regimens are crucial in biological research—particularly for fast-living model organisms such as the African turquoise killifish—to ensure reliable experimental outcomes. Automating the feeding process mitigates human error, maintains uniform food delivery, and enables researchers to focus on designing, executing, and analysing experiments at greater scale. By facilitating controlled feeding schedules and reducing manual labour, automated feeders substantially accelerate research progress and support larger sample sizes without compromising data quality.</w:t>
      </w:r>
    </w:p>
    <w:p w14:paraId="5ECAEB77"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This document details a newly designed automated feeder system that overcomes several limitations of a prior in-lab prototype. The updated system:</w:t>
      </w:r>
    </w:p>
    <w:p w14:paraId="29B81C02" w14:textId="77777777" w:rsidR="00F21666" w:rsidRPr="00F21666" w:rsidRDefault="00F21666" w:rsidP="00F21666">
      <w:pPr>
        <w:numPr>
          <w:ilvl w:val="0"/>
          <w:numId w:val="3"/>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Features a fully enclosed casing</w:t>
      </w:r>
      <w:r w:rsidRPr="00F21666">
        <w:rPr>
          <w:rFonts w:ascii="Times New Roman" w:eastAsia="Times New Roman" w:hAnsi="Times New Roman" w:cs="Times New Roman"/>
          <w:color w:val="000000"/>
          <w:kern w:val="0"/>
          <w:lang w:eastAsia="en-GB"/>
          <w14:ligatures w14:val="none"/>
        </w:rPr>
        <w:t xml:space="preserve"> that protects sensitive electronic components from the moist environment typical of aquatic research facilities.</w:t>
      </w:r>
    </w:p>
    <w:p w14:paraId="17174229" w14:textId="77777777" w:rsidR="00F21666" w:rsidRPr="00F21666" w:rsidRDefault="00F21666" w:rsidP="00F21666">
      <w:pPr>
        <w:numPr>
          <w:ilvl w:val="0"/>
          <w:numId w:val="3"/>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Operates on onboard batteries</w:t>
      </w:r>
      <w:r w:rsidRPr="00F21666">
        <w:rPr>
          <w:rFonts w:ascii="Times New Roman" w:eastAsia="Times New Roman" w:hAnsi="Times New Roman" w:cs="Times New Roman"/>
          <w:color w:val="000000"/>
          <w:kern w:val="0"/>
          <w:lang w:eastAsia="en-GB"/>
          <w14:ligatures w14:val="none"/>
        </w:rPr>
        <w:t>, eliminating the need for external wiring prone to tangling or wear around the densely packed, humid environment</w:t>
      </w:r>
    </w:p>
    <w:p w14:paraId="7251D2AB" w14:textId="77777777" w:rsidR="00F21666" w:rsidRPr="00F21666" w:rsidRDefault="00F21666" w:rsidP="00F21666">
      <w:pPr>
        <w:numPr>
          <w:ilvl w:val="0"/>
          <w:numId w:val="3"/>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Leverages an Arduino microcontroller</w:t>
      </w:r>
      <w:r w:rsidRPr="00F21666">
        <w:rPr>
          <w:rFonts w:ascii="Times New Roman" w:eastAsia="Times New Roman" w:hAnsi="Times New Roman" w:cs="Times New Roman"/>
          <w:color w:val="000000"/>
          <w:kern w:val="0"/>
          <w:lang w:eastAsia="en-GB"/>
          <w14:ligatures w14:val="none"/>
        </w:rPr>
        <w:t xml:space="preserve"> (notable for extensive documentation and community support) and incorporates a convenient </w:t>
      </w:r>
      <w:r w:rsidRPr="00F21666">
        <w:rPr>
          <w:rFonts w:ascii="Times New Roman" w:eastAsia="Times New Roman" w:hAnsi="Times New Roman" w:cs="Times New Roman"/>
          <w:b/>
          <w:bCs/>
          <w:color w:val="000000"/>
          <w:kern w:val="0"/>
          <w:lang w:eastAsia="en-GB"/>
          <w14:ligatures w14:val="none"/>
        </w:rPr>
        <w:t>LCD interface</w:t>
      </w:r>
      <w:r w:rsidRPr="00F21666">
        <w:rPr>
          <w:rFonts w:ascii="Times New Roman" w:eastAsia="Times New Roman" w:hAnsi="Times New Roman" w:cs="Times New Roman"/>
          <w:color w:val="000000"/>
          <w:kern w:val="0"/>
          <w:lang w:eastAsia="en-GB"/>
          <w14:ligatures w14:val="none"/>
        </w:rPr>
        <w:t xml:space="preserve"> to display operational modes and device status.</w:t>
      </w:r>
    </w:p>
    <w:p w14:paraId="480BD7AB"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The purpose of this guide is to provide thorough assembly instructions so that a broad range of users, including those with limited technical experience, can construct and maintain the feeder. By implementing this enclosed, battery-powered feeding system, researchers can ensure reproducible feeding protocols that enable higher throughput and more reliable experimental outcomes, ultimately advancing killifish husbandry and broader scientific endeavours.</w:t>
      </w:r>
    </w:p>
    <w:p w14:paraId="095D8408"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sz w:val="36"/>
          <w:szCs w:val="36"/>
          <w:lang w:eastAsia="en-GB"/>
          <w14:ligatures w14:val="none"/>
        </w:rPr>
        <w:t>2. Materials and Tools Required</w:t>
      </w:r>
    </w:p>
    <w:p w14:paraId="639ED044"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This section provides a checklist of all electronic parts, wiring, and general tools needed for assembly. Verify that you have everything on this list before beginning construction.</w:t>
      </w:r>
    </w:p>
    <w:p w14:paraId="5EA8A4BB"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 </w:t>
      </w:r>
    </w:p>
    <w:p w14:paraId="06C48695" w14:textId="77777777" w:rsidR="00F21666" w:rsidRPr="00F21666" w:rsidRDefault="00F21666" w:rsidP="00F21666">
      <w:pPr>
        <w:ind w:left="36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2.1</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b/>
          <w:bCs/>
          <w:color w:val="000000"/>
          <w:kern w:val="0"/>
          <w:lang w:eastAsia="en-GB"/>
          <w14:ligatures w14:val="none"/>
        </w:rPr>
        <w:t>Electronic Components:</w:t>
      </w:r>
    </w:p>
    <w:p w14:paraId="3C6BC424"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 xml:space="preserve">ESP8266 ESP-01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w:t>
      </w:r>
    </w:p>
    <w:p w14:paraId="0D5073E5"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RTC Module (1307)</w:t>
      </w:r>
    </w:p>
    <w:p w14:paraId="627AD15C"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OLED Screen (SSD1306, 128x32)</w:t>
      </w:r>
    </w:p>
    <w:p w14:paraId="1CBEA6F7"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SG90 Servo Motor(s) (1 for single-feeder, 2 for dual-feeder)</w:t>
      </w:r>
    </w:p>
    <w:p w14:paraId="591824D3"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Push Buttons (for manual feed control)</w:t>
      </w:r>
    </w:p>
    <w:p w14:paraId="0E499D5B"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LED and 200-ohm Resistor (1 for single-feeder, 2 for dual-feeder)</w:t>
      </w:r>
    </w:p>
    <w:p w14:paraId="39265259"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 xml:space="preserve">Li-ion 18650 (3000 </w:t>
      </w:r>
      <w:proofErr w:type="spellStart"/>
      <w:r w:rsidRPr="00F21666">
        <w:rPr>
          <w:rFonts w:ascii="Times New Roman" w:eastAsia="Times New Roman" w:hAnsi="Times New Roman" w:cs="Times New Roman"/>
          <w:color w:val="000000"/>
          <w:kern w:val="0"/>
          <w:lang w:eastAsia="en-GB"/>
          <w14:ligatures w14:val="none"/>
        </w:rPr>
        <w:t>mAh</w:t>
      </w:r>
      <w:proofErr w:type="spellEnd"/>
      <w:r w:rsidRPr="00F21666">
        <w:rPr>
          <w:rFonts w:ascii="Times New Roman" w:eastAsia="Times New Roman" w:hAnsi="Times New Roman" w:cs="Times New Roman"/>
          <w:color w:val="000000"/>
          <w:kern w:val="0"/>
          <w:lang w:eastAsia="en-GB"/>
          <w14:ligatures w14:val="none"/>
        </w:rPr>
        <w:t xml:space="preserve">) Batteries </w:t>
      </w:r>
      <w:r w:rsidRPr="00F21666">
        <w:rPr>
          <w:rFonts w:ascii="Times New Roman" w:eastAsia="Times New Roman" w:hAnsi="Times New Roman" w:cs="Times New Roman"/>
          <w:color w:val="FF0000"/>
          <w:kern w:val="0"/>
          <w:lang w:eastAsia="en-GB"/>
          <w14:ligatures w14:val="none"/>
        </w:rPr>
        <w:t xml:space="preserve">(x2) corresponding </w:t>
      </w:r>
      <w:r w:rsidRPr="00F21666">
        <w:rPr>
          <w:rFonts w:ascii="Times New Roman" w:eastAsia="Times New Roman" w:hAnsi="Times New Roman" w:cs="Times New Roman"/>
          <w:color w:val="000000"/>
          <w:kern w:val="0"/>
          <w:lang w:eastAsia="en-GB"/>
          <w14:ligatures w14:val="none"/>
        </w:rPr>
        <w:t>Battery Holder</w:t>
      </w:r>
    </w:p>
    <w:p w14:paraId="0E31F335"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Arduino nano</w:t>
      </w:r>
    </w:p>
    <w:p w14:paraId="2D4BE7AF"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Screw Terminal Adapter (Nano Dock)</w:t>
      </w:r>
    </w:p>
    <w:p w14:paraId="5403FD97"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 xml:space="preserve">Enclosure or casing </w:t>
      </w:r>
      <w:r w:rsidRPr="00F21666">
        <w:rPr>
          <w:rFonts w:ascii="Times New Roman" w:eastAsia="Times New Roman" w:hAnsi="Times New Roman" w:cs="Times New Roman"/>
          <w:color w:val="FF0000"/>
          <w:kern w:val="0"/>
          <w:lang w:eastAsia="en-GB"/>
          <w14:ligatures w14:val="none"/>
        </w:rPr>
        <w:t xml:space="preserve">( CAD files can be found in </w:t>
      </w:r>
      <w:proofErr w:type="spellStart"/>
      <w:r w:rsidRPr="00F21666">
        <w:rPr>
          <w:rFonts w:ascii="Times New Roman" w:eastAsia="Times New Roman" w:hAnsi="Times New Roman" w:cs="Times New Roman"/>
          <w:color w:val="FF0000"/>
          <w:kern w:val="0"/>
          <w:lang w:eastAsia="en-GB"/>
          <w14:ligatures w14:val="none"/>
        </w:rPr>
        <w:t>github</w:t>
      </w:r>
      <w:proofErr w:type="spellEnd"/>
      <w:r w:rsidRPr="00F21666">
        <w:rPr>
          <w:rFonts w:ascii="Times New Roman" w:eastAsia="Times New Roman" w:hAnsi="Times New Roman" w:cs="Times New Roman"/>
          <w:color w:val="FF0000"/>
          <w:kern w:val="0"/>
          <w:lang w:eastAsia="en-GB"/>
          <w14:ligatures w14:val="none"/>
        </w:rPr>
        <w:t>: [link])</w:t>
      </w:r>
    </w:p>
    <w:p w14:paraId="38245B9A" w14:textId="77777777" w:rsidR="00F21666" w:rsidRPr="00F21666" w:rsidRDefault="00F21666" w:rsidP="00F21666">
      <w:pPr>
        <w:ind w:left="36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2.2</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b/>
          <w:bCs/>
          <w:color w:val="000000"/>
          <w:kern w:val="0"/>
          <w:lang w:eastAsia="en-GB"/>
          <w14:ligatures w14:val="none"/>
        </w:rPr>
        <w:t>Wiring and Connectors:</w:t>
      </w:r>
    </w:p>
    <w:p w14:paraId="65DB034D"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Long Jumper Wires (50cm)</w:t>
      </w:r>
    </w:p>
    <w:p w14:paraId="1E1A9171"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Short Jumper wires (10cm) – for connecting components to Nano Deck</w:t>
      </w:r>
    </w:p>
    <w:p w14:paraId="7C4A682D"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FF0000"/>
          <w:kern w:val="0"/>
          <w:lang w:eastAsia="en-GB"/>
          <w14:ligatures w14:val="none"/>
        </w:rPr>
        <w:t>Thick wires (where to use?) </w:t>
      </w:r>
    </w:p>
    <w:p w14:paraId="4D8B752B"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 xml:space="preserve">Screws </w:t>
      </w:r>
      <w:r w:rsidRPr="00F21666">
        <w:rPr>
          <w:rFonts w:ascii="Times New Roman" w:eastAsia="Times New Roman" w:hAnsi="Times New Roman" w:cs="Times New Roman"/>
          <w:color w:val="FF0000"/>
          <w:kern w:val="0"/>
          <w:lang w:eastAsia="en-GB"/>
          <w14:ligatures w14:val="none"/>
        </w:rPr>
        <w:t>(size) (</w:t>
      </w:r>
      <w:r w:rsidRPr="00F21666">
        <w:rPr>
          <w:rFonts w:ascii="Times New Roman" w:eastAsia="Times New Roman" w:hAnsi="Times New Roman" w:cs="Times New Roman"/>
          <w:color w:val="000000"/>
          <w:kern w:val="0"/>
          <w:lang w:eastAsia="en-GB"/>
          <w14:ligatures w14:val="none"/>
        </w:rPr>
        <w:t xml:space="preserve">and </w:t>
      </w:r>
      <w:r w:rsidRPr="00F21666">
        <w:rPr>
          <w:rFonts w:ascii="Times New Roman" w:eastAsia="Times New Roman" w:hAnsi="Times New Roman" w:cs="Times New Roman"/>
          <w:color w:val="FF0000"/>
          <w:kern w:val="0"/>
          <w:lang w:eastAsia="en-GB"/>
          <w14:ligatures w14:val="none"/>
        </w:rPr>
        <w:t>holders?)</w:t>
      </w:r>
    </w:p>
    <w:p w14:paraId="7A1ABEF8" w14:textId="77777777" w:rsidR="00F21666" w:rsidRPr="00F21666" w:rsidRDefault="00F21666" w:rsidP="00F21666">
      <w:pPr>
        <w:ind w:left="36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2.3</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b/>
          <w:bCs/>
          <w:color w:val="000000"/>
          <w:kern w:val="0"/>
          <w:lang w:eastAsia="en-GB"/>
          <w14:ligatures w14:val="none"/>
        </w:rPr>
        <w:t>Tools Needed:</w:t>
      </w:r>
    </w:p>
    <w:p w14:paraId="6F1D33D1"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Soldering Iron and Solder</w:t>
      </w:r>
    </w:p>
    <w:p w14:paraId="4E59BF34"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lastRenderedPageBreak/>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Wire Cutter &amp; Stripper</w:t>
      </w:r>
    </w:p>
    <w:p w14:paraId="6409057B"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Tweezers</w:t>
      </w:r>
    </w:p>
    <w:p w14:paraId="4924267C"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Screwdriver</w:t>
      </w:r>
    </w:p>
    <w:p w14:paraId="0AE544FB" w14:textId="77777777" w:rsidR="00F21666" w:rsidRPr="00F21666" w:rsidRDefault="00F21666" w:rsidP="00F21666">
      <w:pPr>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0"/>
          <w:szCs w:val="20"/>
          <w:lang w:eastAsia="en-GB"/>
          <w14:ligatures w14:val="none"/>
        </w:rPr>
        <w:t>·</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color w:val="000000"/>
          <w:kern w:val="0"/>
          <w:lang w:eastAsia="en-GB"/>
          <w14:ligatures w14:val="none"/>
        </w:rPr>
        <w:t xml:space="preserve">Electrical Tape or </w:t>
      </w:r>
      <w:r w:rsidRPr="00F21666">
        <w:rPr>
          <w:rFonts w:ascii="Times New Roman" w:eastAsia="Times New Roman" w:hAnsi="Times New Roman" w:cs="Times New Roman"/>
          <w:color w:val="FF0000"/>
          <w:kern w:val="0"/>
          <w:lang w:eastAsia="en-GB"/>
          <w14:ligatures w14:val="none"/>
        </w:rPr>
        <w:t>Heat Shrink Tubing</w:t>
      </w:r>
    </w:p>
    <w:p w14:paraId="1894142C" w14:textId="77777777" w:rsidR="00F21666" w:rsidRPr="00F21666" w:rsidRDefault="004E439B" w:rsidP="00F21666">
      <w:pPr>
        <w:rPr>
          <w:rFonts w:ascii="Times New Roman" w:eastAsia="Times New Roman" w:hAnsi="Times New Roman" w:cs="Times New Roman"/>
          <w:kern w:val="0"/>
          <w:lang w:eastAsia="en-GB"/>
          <w14:ligatures w14:val="none"/>
        </w:rPr>
      </w:pPr>
      <w:r w:rsidRPr="004E439B">
        <w:rPr>
          <w:rFonts w:ascii="Times New Roman" w:eastAsia="Times New Roman" w:hAnsi="Times New Roman" w:cs="Times New Roman"/>
          <w:noProof/>
          <w:kern w:val="0"/>
          <w:lang w:eastAsia="en-GB"/>
        </w:rPr>
        <w:pict w14:anchorId="4577FC52">
          <v:rect id="_x0000_i1025" alt="" style="width:451.3pt;height:.05pt;mso-width-percent:0;mso-height-percent:0;mso-width-percent:0;mso-height-percent:0" o:hralign="center" o:hrstd="t" o:hr="t" fillcolor="#a0a0a0" stroked="f"/>
        </w:pict>
      </w:r>
    </w:p>
    <w:p w14:paraId="5F88A086" w14:textId="77777777" w:rsidR="00AD12D2" w:rsidRPr="00AD12D2" w:rsidRDefault="00AD12D2" w:rsidP="00AD12D2">
      <w:pPr>
        <w:pStyle w:val="p3"/>
        <w:rPr>
          <w:rStyle w:val="s2"/>
          <w:rFonts w:eastAsiaTheme="majorEastAsia"/>
          <w:color w:val="0070C0"/>
        </w:rPr>
      </w:pPr>
      <w:r w:rsidRPr="00AD12D2">
        <w:rPr>
          <w:rStyle w:val="s2"/>
          <w:rFonts w:eastAsiaTheme="majorEastAsia"/>
          <w:color w:val="0070C0"/>
        </w:rPr>
        <w:t>Change battery holder from parallel to series to power servo </w:t>
      </w:r>
    </w:p>
    <w:p w14:paraId="17832646" w14:textId="77777777" w:rsidR="00AD12D2" w:rsidRPr="00AD12D2" w:rsidRDefault="00AD12D2" w:rsidP="00AD12D2">
      <w:pPr>
        <w:pStyle w:val="p2"/>
        <w:rPr>
          <w:color w:val="0070C0"/>
        </w:rPr>
      </w:pPr>
    </w:p>
    <w:p w14:paraId="1D600CFF" w14:textId="77777777" w:rsidR="00AD12D2" w:rsidRPr="00AD12D2" w:rsidRDefault="00AD12D2" w:rsidP="00AD12D2">
      <w:pPr>
        <w:pStyle w:val="p3"/>
        <w:rPr>
          <w:color w:val="0070C0"/>
        </w:rPr>
      </w:pPr>
      <w:r w:rsidRPr="00AD12D2">
        <w:rPr>
          <w:rStyle w:val="s2"/>
          <w:rFonts w:eastAsiaTheme="majorEastAsia"/>
          <w:color w:val="0070C0"/>
        </w:rPr>
        <w:t>Cut and remove connector towards wire side with pliers</w:t>
      </w:r>
      <w:r w:rsidRPr="00AD12D2">
        <w:rPr>
          <w:rStyle w:val="apple-converted-space"/>
          <w:rFonts w:ascii="UICTFontTextStyleBody" w:eastAsiaTheme="majorEastAsia" w:hAnsi="UICTFontTextStyleBody"/>
          <w:color w:val="0070C0"/>
        </w:rPr>
        <w:t> </w:t>
      </w:r>
    </w:p>
    <w:p w14:paraId="08DF43A5" w14:textId="77777777" w:rsidR="00AD12D2" w:rsidRPr="00AD12D2" w:rsidRDefault="00AD12D2" w:rsidP="00AD12D2">
      <w:pPr>
        <w:pStyle w:val="p2"/>
        <w:rPr>
          <w:color w:val="0070C0"/>
        </w:rPr>
      </w:pPr>
    </w:p>
    <w:p w14:paraId="7832BC79" w14:textId="77777777" w:rsidR="00AD12D2" w:rsidRPr="00AD12D2" w:rsidRDefault="00AD12D2" w:rsidP="00AD12D2">
      <w:pPr>
        <w:pStyle w:val="p3"/>
        <w:rPr>
          <w:color w:val="0070C0"/>
        </w:rPr>
      </w:pPr>
      <w:r w:rsidRPr="00AD12D2">
        <w:rPr>
          <w:rStyle w:val="s3"/>
          <w:rFonts w:eastAsiaTheme="majorEastAsia"/>
          <w:color w:val="0070C0"/>
        </w:rPr>
        <w:t>Reattach red wire (if it comes out - solder if needed also)</w:t>
      </w:r>
    </w:p>
    <w:p w14:paraId="4D755C40" w14:textId="77777777" w:rsidR="00AD12D2" w:rsidRPr="00AD12D2" w:rsidRDefault="00AD12D2" w:rsidP="00AD12D2">
      <w:pPr>
        <w:pStyle w:val="p3"/>
        <w:rPr>
          <w:color w:val="0070C0"/>
        </w:rPr>
      </w:pPr>
      <w:r w:rsidRPr="00AD12D2">
        <w:rPr>
          <w:rStyle w:val="s2"/>
          <w:rFonts w:eastAsiaTheme="majorEastAsia"/>
          <w:color w:val="0070C0"/>
        </w:rPr>
        <w:t>Reattach black to other side</w:t>
      </w:r>
      <w:r w:rsidRPr="00AD12D2">
        <w:rPr>
          <w:rStyle w:val="apple-converted-space"/>
          <w:rFonts w:ascii="UICTFontTextStyleBody" w:eastAsiaTheme="majorEastAsia" w:hAnsi="UICTFontTextStyleBody"/>
          <w:color w:val="0070C0"/>
        </w:rPr>
        <w:t> </w:t>
      </w:r>
    </w:p>
    <w:p w14:paraId="2A60EB7A" w14:textId="77777777" w:rsidR="00AD12D2" w:rsidRPr="00AD12D2" w:rsidRDefault="00AD12D2" w:rsidP="00AD12D2">
      <w:pPr>
        <w:pStyle w:val="p2"/>
        <w:rPr>
          <w:color w:val="0070C0"/>
        </w:rPr>
      </w:pPr>
    </w:p>
    <w:p w14:paraId="63367432" w14:textId="77777777" w:rsidR="00AD12D2" w:rsidRPr="00AD12D2" w:rsidRDefault="00AD12D2" w:rsidP="00AD12D2">
      <w:pPr>
        <w:pStyle w:val="p2"/>
        <w:rPr>
          <w:color w:val="0070C0"/>
        </w:rPr>
      </w:pPr>
    </w:p>
    <w:p w14:paraId="3B1489F1" w14:textId="77777777" w:rsidR="00AD12D2" w:rsidRPr="00AD12D2" w:rsidRDefault="00AD12D2" w:rsidP="00AD12D2">
      <w:pPr>
        <w:pStyle w:val="p3"/>
        <w:rPr>
          <w:color w:val="0070C0"/>
        </w:rPr>
      </w:pPr>
      <w:r w:rsidRPr="00AD12D2">
        <w:rPr>
          <w:rStyle w:val="s2"/>
          <w:rFonts w:eastAsiaTheme="majorEastAsia"/>
          <w:color w:val="0070C0"/>
        </w:rPr>
        <w:t>Wire cutter</w:t>
      </w:r>
      <w:r w:rsidRPr="00AD12D2">
        <w:rPr>
          <w:rStyle w:val="apple-converted-space"/>
          <w:rFonts w:ascii="UICTFontTextStyleBody" w:eastAsiaTheme="majorEastAsia" w:hAnsi="UICTFontTextStyleBody"/>
          <w:color w:val="0070C0"/>
        </w:rPr>
        <w:t> </w:t>
      </w:r>
    </w:p>
    <w:p w14:paraId="1DFCABFC" w14:textId="77777777" w:rsidR="00AD12D2" w:rsidRPr="00AD12D2" w:rsidRDefault="00AD12D2" w:rsidP="00AD12D2">
      <w:pPr>
        <w:pStyle w:val="p2"/>
        <w:rPr>
          <w:color w:val="0070C0"/>
        </w:rPr>
      </w:pPr>
    </w:p>
    <w:p w14:paraId="015E9654" w14:textId="77777777" w:rsidR="00AD12D2" w:rsidRPr="00AD12D2" w:rsidRDefault="00AD12D2" w:rsidP="00AD12D2">
      <w:pPr>
        <w:pStyle w:val="p3"/>
        <w:rPr>
          <w:color w:val="0070C0"/>
        </w:rPr>
      </w:pPr>
      <w:r w:rsidRPr="00AD12D2">
        <w:rPr>
          <w:rStyle w:val="s2"/>
          <w:rFonts w:eastAsiaTheme="majorEastAsia"/>
          <w:color w:val="0070C0"/>
        </w:rPr>
        <w:t>4 long wires- buttons</w:t>
      </w:r>
    </w:p>
    <w:p w14:paraId="24B9B556" w14:textId="77777777" w:rsidR="00AD12D2" w:rsidRPr="00AD12D2" w:rsidRDefault="00AD12D2" w:rsidP="00AD12D2">
      <w:pPr>
        <w:pStyle w:val="p3"/>
        <w:rPr>
          <w:color w:val="0070C0"/>
        </w:rPr>
      </w:pPr>
      <w:r w:rsidRPr="00AD12D2">
        <w:rPr>
          <w:rStyle w:val="s2"/>
          <w:rFonts w:eastAsiaTheme="majorEastAsia"/>
          <w:color w:val="0070C0"/>
        </w:rPr>
        <w:t>4 long wires - screen</w:t>
      </w:r>
    </w:p>
    <w:p w14:paraId="036E6D27" w14:textId="77777777" w:rsidR="00AD12D2" w:rsidRPr="00AD12D2" w:rsidRDefault="00AD12D2" w:rsidP="00AD12D2">
      <w:pPr>
        <w:pStyle w:val="p2"/>
        <w:rPr>
          <w:color w:val="0070C0"/>
        </w:rPr>
      </w:pPr>
    </w:p>
    <w:p w14:paraId="3E5E2608" w14:textId="77777777" w:rsidR="00AD12D2" w:rsidRPr="00AD12D2" w:rsidRDefault="00AD12D2" w:rsidP="00AD12D2">
      <w:pPr>
        <w:pStyle w:val="p3"/>
        <w:rPr>
          <w:color w:val="0070C0"/>
        </w:rPr>
      </w:pPr>
      <w:r w:rsidRPr="00AD12D2">
        <w:rPr>
          <w:rStyle w:val="s2"/>
          <w:rFonts w:eastAsiaTheme="majorEastAsia"/>
          <w:color w:val="0070C0"/>
        </w:rPr>
        <w:t>SCL/SCK</w:t>
      </w:r>
    </w:p>
    <w:p w14:paraId="3CE5CD39" w14:textId="77777777" w:rsidR="00AD12D2" w:rsidRPr="00AD12D2" w:rsidRDefault="00AD12D2" w:rsidP="00AD12D2">
      <w:pPr>
        <w:pStyle w:val="p2"/>
        <w:rPr>
          <w:color w:val="0070C0"/>
        </w:rPr>
      </w:pPr>
    </w:p>
    <w:p w14:paraId="56FECA70" w14:textId="77777777" w:rsidR="00AD12D2" w:rsidRPr="00AD12D2" w:rsidRDefault="00AD12D2" w:rsidP="00AD12D2">
      <w:pPr>
        <w:pStyle w:val="p3"/>
        <w:rPr>
          <w:color w:val="0070C0"/>
        </w:rPr>
      </w:pPr>
      <w:r w:rsidRPr="00AD12D2">
        <w:rPr>
          <w:rStyle w:val="s2"/>
          <w:rFonts w:eastAsiaTheme="majorEastAsia"/>
          <w:color w:val="0070C0"/>
        </w:rPr>
        <w:t>Cut open all the GND and red wires ends</w:t>
      </w:r>
      <w:r w:rsidRPr="00AD12D2">
        <w:rPr>
          <w:rStyle w:val="apple-converted-space"/>
          <w:rFonts w:ascii="UICTFontTextStyleBody" w:eastAsiaTheme="majorEastAsia" w:hAnsi="UICTFontTextStyleBody"/>
          <w:color w:val="0070C0"/>
        </w:rPr>
        <w:t> </w:t>
      </w:r>
    </w:p>
    <w:p w14:paraId="07A91683" w14:textId="77777777" w:rsidR="00AD12D2" w:rsidRPr="00AD12D2" w:rsidRDefault="00AD12D2" w:rsidP="00AD12D2">
      <w:pPr>
        <w:pStyle w:val="p2"/>
        <w:rPr>
          <w:color w:val="0070C0"/>
        </w:rPr>
      </w:pPr>
    </w:p>
    <w:p w14:paraId="7CD161AC" w14:textId="77777777" w:rsidR="00AD12D2" w:rsidRPr="00AD12D2" w:rsidRDefault="00AD12D2" w:rsidP="00AD12D2">
      <w:pPr>
        <w:pStyle w:val="p3"/>
        <w:rPr>
          <w:color w:val="0070C0"/>
        </w:rPr>
      </w:pPr>
      <w:r w:rsidRPr="00AD12D2">
        <w:rPr>
          <w:rStyle w:val="s2"/>
          <w:rFonts w:eastAsiaTheme="majorEastAsia"/>
          <w:color w:val="0070C0"/>
        </w:rPr>
        <w:t>4 short for RTC</w:t>
      </w:r>
      <w:r w:rsidRPr="00AD12D2">
        <w:rPr>
          <w:rStyle w:val="apple-converted-space"/>
          <w:rFonts w:ascii="UICTFontTextStyleBody" w:eastAsiaTheme="majorEastAsia" w:hAnsi="UICTFontTextStyleBody"/>
          <w:color w:val="0070C0"/>
        </w:rPr>
        <w:t> </w:t>
      </w:r>
    </w:p>
    <w:p w14:paraId="079D0BA2" w14:textId="77777777" w:rsidR="00AD12D2" w:rsidRPr="00AD12D2" w:rsidRDefault="00AD12D2" w:rsidP="00AD12D2">
      <w:pPr>
        <w:pStyle w:val="p2"/>
        <w:rPr>
          <w:color w:val="0070C0"/>
        </w:rPr>
      </w:pPr>
    </w:p>
    <w:p w14:paraId="2ED3FAFA" w14:textId="77777777" w:rsidR="00AD12D2" w:rsidRPr="00AD12D2" w:rsidRDefault="00AD12D2" w:rsidP="00AD12D2">
      <w:pPr>
        <w:pStyle w:val="p3"/>
        <w:rPr>
          <w:color w:val="0070C0"/>
        </w:rPr>
      </w:pPr>
      <w:r w:rsidRPr="00AD12D2">
        <w:rPr>
          <w:rStyle w:val="s2"/>
          <w:rFonts w:eastAsiaTheme="majorEastAsia"/>
          <w:color w:val="0070C0"/>
        </w:rPr>
        <w:t>LED can only handle 3.3 V - put resistor to reduce 5V</w:t>
      </w:r>
    </w:p>
    <w:p w14:paraId="15501A58" w14:textId="77777777" w:rsidR="00AD12D2" w:rsidRPr="00AD12D2" w:rsidRDefault="00AD12D2" w:rsidP="00AD12D2">
      <w:pPr>
        <w:pStyle w:val="li3"/>
        <w:numPr>
          <w:ilvl w:val="0"/>
          <w:numId w:val="46"/>
        </w:numPr>
        <w:rPr>
          <w:color w:val="0070C0"/>
        </w:rPr>
      </w:pPr>
      <w:r w:rsidRPr="00AD12D2">
        <w:rPr>
          <w:rStyle w:val="s2"/>
          <w:rFonts w:eastAsiaTheme="majorEastAsia"/>
          <w:color w:val="0070C0"/>
        </w:rPr>
        <w:t>twist resistor with led longer end (+)</w:t>
      </w:r>
    </w:p>
    <w:p w14:paraId="3D0F6D6C" w14:textId="77777777" w:rsidR="00AD12D2" w:rsidRPr="00AD12D2" w:rsidRDefault="00AD12D2" w:rsidP="00AD12D2">
      <w:pPr>
        <w:pStyle w:val="li3"/>
        <w:numPr>
          <w:ilvl w:val="0"/>
          <w:numId w:val="46"/>
        </w:numPr>
        <w:rPr>
          <w:color w:val="0070C0"/>
        </w:rPr>
      </w:pPr>
      <w:r w:rsidRPr="00AD12D2">
        <w:rPr>
          <w:rStyle w:val="s2"/>
          <w:rFonts w:eastAsiaTheme="majorEastAsia"/>
          <w:color w:val="0070C0"/>
        </w:rPr>
        <w:t>2 long wires</w:t>
      </w:r>
      <w:r w:rsidRPr="00AD12D2">
        <w:rPr>
          <w:rStyle w:val="apple-converted-space"/>
          <w:rFonts w:ascii="UICTFontTextStyleBody" w:eastAsiaTheme="majorEastAsia" w:hAnsi="UICTFontTextStyleBody"/>
          <w:color w:val="0070C0"/>
        </w:rPr>
        <w:t> </w:t>
      </w:r>
    </w:p>
    <w:p w14:paraId="13E59EB4" w14:textId="77777777" w:rsidR="00AD12D2" w:rsidRPr="00AD12D2" w:rsidRDefault="00AD12D2" w:rsidP="00AD12D2">
      <w:pPr>
        <w:pStyle w:val="p2"/>
        <w:rPr>
          <w:color w:val="0070C0"/>
        </w:rPr>
      </w:pPr>
    </w:p>
    <w:p w14:paraId="6B062A64" w14:textId="77777777" w:rsidR="00AD12D2" w:rsidRPr="00AD12D2" w:rsidRDefault="00AD12D2" w:rsidP="00AD12D2">
      <w:pPr>
        <w:pStyle w:val="p3"/>
        <w:rPr>
          <w:color w:val="0070C0"/>
        </w:rPr>
      </w:pPr>
      <w:r w:rsidRPr="00AD12D2">
        <w:rPr>
          <w:rStyle w:val="s2"/>
          <w:rFonts w:eastAsiaTheme="majorEastAsia"/>
          <w:color w:val="0070C0"/>
        </w:rPr>
        <w:t>Cut off servo pin ends</w:t>
      </w:r>
    </w:p>
    <w:p w14:paraId="669537B6" w14:textId="77777777" w:rsidR="00AD12D2" w:rsidRPr="00AD12D2" w:rsidRDefault="00AD12D2" w:rsidP="00AD12D2">
      <w:pPr>
        <w:pStyle w:val="p2"/>
        <w:rPr>
          <w:color w:val="0070C0"/>
        </w:rPr>
      </w:pPr>
    </w:p>
    <w:p w14:paraId="058724DA" w14:textId="77777777" w:rsidR="00AD12D2" w:rsidRPr="00AD12D2" w:rsidRDefault="00AD12D2" w:rsidP="00AD12D2">
      <w:pPr>
        <w:pStyle w:val="p2"/>
        <w:rPr>
          <w:color w:val="0070C0"/>
        </w:rPr>
      </w:pPr>
    </w:p>
    <w:p w14:paraId="2C9D699B" w14:textId="77777777" w:rsidR="00AD12D2" w:rsidRPr="00AD12D2" w:rsidRDefault="00AD12D2" w:rsidP="00AD12D2">
      <w:pPr>
        <w:pStyle w:val="p3"/>
        <w:rPr>
          <w:color w:val="0070C0"/>
        </w:rPr>
      </w:pPr>
      <w:r w:rsidRPr="00AD12D2">
        <w:rPr>
          <w:rStyle w:val="s2"/>
          <w:rFonts w:eastAsiaTheme="majorEastAsia"/>
          <w:color w:val="0070C0"/>
        </w:rPr>
        <w:t>Both switch - fat wire - 1</w:t>
      </w:r>
      <w:r w:rsidRPr="00AD12D2">
        <w:rPr>
          <w:rStyle w:val="apple-converted-space"/>
          <w:rFonts w:ascii="UICTFontTextStyleBody" w:eastAsiaTheme="majorEastAsia" w:hAnsi="UICTFontTextStyleBody"/>
          <w:color w:val="0070C0"/>
        </w:rPr>
        <w:t> </w:t>
      </w:r>
    </w:p>
    <w:p w14:paraId="2DE931CE" w14:textId="77777777" w:rsidR="00AD12D2" w:rsidRPr="00AD12D2" w:rsidRDefault="00AD12D2" w:rsidP="00AD12D2">
      <w:pPr>
        <w:pStyle w:val="p3"/>
        <w:rPr>
          <w:color w:val="0070C0"/>
        </w:rPr>
      </w:pPr>
      <w:proofErr w:type="spellStart"/>
      <w:r w:rsidRPr="00AD12D2">
        <w:rPr>
          <w:rStyle w:val="s2"/>
          <w:rFonts w:eastAsiaTheme="majorEastAsia"/>
          <w:color w:val="0070C0"/>
        </w:rPr>
        <w:t>WiFi</w:t>
      </w:r>
      <w:proofErr w:type="spellEnd"/>
      <w:r w:rsidRPr="00AD12D2">
        <w:rPr>
          <w:rStyle w:val="s2"/>
          <w:rFonts w:eastAsiaTheme="majorEastAsia"/>
          <w:color w:val="0070C0"/>
        </w:rPr>
        <w:t xml:space="preserve"> one side to junction, 1 side to board</w:t>
      </w:r>
    </w:p>
    <w:p w14:paraId="66288526" w14:textId="77777777" w:rsidR="00AD12D2" w:rsidRPr="00AD12D2" w:rsidRDefault="00AD12D2" w:rsidP="00AD12D2">
      <w:pPr>
        <w:pStyle w:val="p3"/>
        <w:rPr>
          <w:color w:val="0070C0"/>
        </w:rPr>
      </w:pPr>
      <w:r w:rsidRPr="00AD12D2">
        <w:rPr>
          <w:rStyle w:val="s2"/>
          <w:rFonts w:eastAsiaTheme="majorEastAsia"/>
          <w:color w:val="0070C0"/>
        </w:rPr>
        <w:t>Power - 1 side to + cluster, vin</w:t>
      </w:r>
      <w:r w:rsidRPr="00AD12D2">
        <w:rPr>
          <w:rStyle w:val="apple-converted-space"/>
          <w:rFonts w:ascii="UICTFontTextStyleBody" w:eastAsiaTheme="majorEastAsia" w:hAnsi="UICTFontTextStyleBody"/>
          <w:color w:val="0070C0"/>
        </w:rPr>
        <w:t> </w:t>
      </w:r>
    </w:p>
    <w:p w14:paraId="3B88F06D" w14:textId="77777777" w:rsidR="00AD12D2" w:rsidRPr="00AD12D2" w:rsidRDefault="00AD12D2" w:rsidP="00AD12D2">
      <w:pPr>
        <w:pStyle w:val="p2"/>
        <w:rPr>
          <w:color w:val="0070C0"/>
        </w:rPr>
      </w:pPr>
    </w:p>
    <w:p w14:paraId="0F7C5579" w14:textId="77777777" w:rsidR="00AD12D2" w:rsidRPr="00AD12D2" w:rsidRDefault="00AD12D2" w:rsidP="00AD12D2">
      <w:pPr>
        <w:pStyle w:val="p2"/>
        <w:rPr>
          <w:color w:val="0070C0"/>
        </w:rPr>
      </w:pPr>
    </w:p>
    <w:p w14:paraId="2FE7CE90" w14:textId="77777777" w:rsidR="00AD12D2" w:rsidRPr="00AD12D2" w:rsidRDefault="00AD12D2" w:rsidP="00AD12D2">
      <w:pPr>
        <w:pStyle w:val="p3"/>
        <w:rPr>
          <w:color w:val="0070C0"/>
        </w:rPr>
      </w:pPr>
      <w:r w:rsidRPr="00AD12D2">
        <w:rPr>
          <w:rStyle w:val="s2"/>
          <w:rFonts w:eastAsiaTheme="majorEastAsia"/>
          <w:color w:val="0070C0"/>
        </w:rPr>
        <w:t xml:space="preserve">When uploading code ensure </w:t>
      </w:r>
      <w:proofErr w:type="spellStart"/>
      <w:r w:rsidRPr="00AD12D2">
        <w:rPr>
          <w:rStyle w:val="s2"/>
          <w:rFonts w:eastAsiaTheme="majorEastAsia"/>
          <w:color w:val="0070C0"/>
        </w:rPr>
        <w:t>WiFi</w:t>
      </w:r>
      <w:proofErr w:type="spellEnd"/>
      <w:r w:rsidRPr="00AD12D2">
        <w:rPr>
          <w:rStyle w:val="s2"/>
          <w:rFonts w:eastAsiaTheme="majorEastAsia"/>
          <w:color w:val="0070C0"/>
        </w:rPr>
        <w:t xml:space="preserve"> module switch is off</w:t>
      </w:r>
    </w:p>
    <w:p w14:paraId="6AEC285A" w14:textId="77777777" w:rsidR="00AD12D2" w:rsidRPr="00AD12D2" w:rsidRDefault="00AD12D2" w:rsidP="00AD12D2">
      <w:pPr>
        <w:pStyle w:val="p2"/>
        <w:rPr>
          <w:color w:val="0070C0"/>
        </w:rPr>
      </w:pPr>
    </w:p>
    <w:p w14:paraId="00D4EDD3" w14:textId="77777777" w:rsidR="00AD12D2" w:rsidRPr="00AD12D2" w:rsidRDefault="00AD12D2" w:rsidP="00AD12D2">
      <w:pPr>
        <w:pStyle w:val="p3"/>
        <w:rPr>
          <w:color w:val="0070C0"/>
        </w:rPr>
      </w:pPr>
      <w:r w:rsidRPr="00AD12D2">
        <w:rPr>
          <w:rStyle w:val="s2"/>
          <w:rFonts w:eastAsiaTheme="majorEastAsia"/>
          <w:color w:val="0070C0"/>
        </w:rPr>
        <w:t>Insulating tape for clusters</w:t>
      </w:r>
    </w:p>
    <w:p w14:paraId="45647282" w14:textId="77777777" w:rsidR="00AD12D2" w:rsidRDefault="00AD12D2" w:rsidP="00F21666">
      <w:pPr>
        <w:rPr>
          <w:rFonts w:ascii="Times New Roman" w:eastAsia="Times New Roman" w:hAnsi="Times New Roman" w:cs="Times New Roman"/>
          <w:b/>
          <w:bCs/>
          <w:color w:val="000000"/>
          <w:kern w:val="0"/>
          <w:sz w:val="36"/>
          <w:szCs w:val="36"/>
          <w:lang w:eastAsia="en-GB"/>
          <w14:ligatures w14:val="none"/>
        </w:rPr>
      </w:pPr>
    </w:p>
    <w:p w14:paraId="03D69E4D" w14:textId="3CAFF55B"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sz w:val="36"/>
          <w:szCs w:val="36"/>
          <w:lang w:eastAsia="en-GB"/>
          <w14:ligatures w14:val="none"/>
        </w:rPr>
        <w:t>3. Step-by-Step Assembly</w:t>
      </w:r>
    </w:p>
    <w:p w14:paraId="5B8399EE"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00"/>
          <w:kern w:val="0"/>
          <w:sz w:val="28"/>
          <w:szCs w:val="28"/>
          <w:lang w:eastAsia="en-GB"/>
          <w14:ligatures w14:val="none"/>
        </w:rPr>
        <w:t>3.1 Preliminary Steps</w:t>
      </w:r>
    </w:p>
    <w:p w14:paraId="62B534DF"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Gather All Parts and Prepare your workspace</w:t>
      </w:r>
    </w:p>
    <w:p w14:paraId="5CBA410D" w14:textId="77777777" w:rsidR="00F21666" w:rsidRPr="00F21666" w:rsidRDefault="00F21666" w:rsidP="00F21666">
      <w:pPr>
        <w:numPr>
          <w:ilvl w:val="0"/>
          <w:numId w:val="4"/>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Gather every component listed in the Materials List</w:t>
      </w:r>
    </w:p>
    <w:p w14:paraId="705E7B18" w14:textId="77777777" w:rsidR="00F21666" w:rsidRPr="00F21666" w:rsidRDefault="00F21666" w:rsidP="00F21666">
      <w:pPr>
        <w:numPr>
          <w:ilvl w:val="0"/>
          <w:numId w:val="5"/>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Confirm you have sufficient wire lengths</w:t>
      </w:r>
    </w:p>
    <w:p w14:paraId="73A52CB8" w14:textId="77777777" w:rsidR="00F21666" w:rsidRPr="00F21666" w:rsidRDefault="00F21666" w:rsidP="00F21666">
      <w:pPr>
        <w:numPr>
          <w:ilvl w:val="0"/>
          <w:numId w:val="6"/>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Organize tools</w:t>
      </w:r>
    </w:p>
    <w:p w14:paraId="22B1895B" w14:textId="77777777" w:rsidR="00F21666" w:rsidRPr="00F21666" w:rsidRDefault="00F21666" w:rsidP="00F21666">
      <w:pPr>
        <w:numPr>
          <w:ilvl w:val="0"/>
          <w:numId w:val="7"/>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Ensure good ventilation if soldering.</w:t>
      </w:r>
    </w:p>
    <w:p w14:paraId="0FEF1AF0" w14:textId="77777777" w:rsidR="00F21666" w:rsidRPr="00F21666" w:rsidRDefault="00F21666" w:rsidP="00F21666">
      <w:pPr>
        <w:numPr>
          <w:ilvl w:val="0"/>
          <w:numId w:val="8"/>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Have the wiring diagram nearby for reference.</w:t>
      </w:r>
    </w:p>
    <w:p w14:paraId="62E92979"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00"/>
          <w:kern w:val="0"/>
          <w:sz w:val="28"/>
          <w:szCs w:val="28"/>
          <w:lang w:eastAsia="en-GB"/>
          <w14:ligatures w14:val="none"/>
        </w:rPr>
        <w:t>3.2 Mechanical Mounting &amp; Pre-Wiring</w:t>
      </w:r>
    </w:p>
    <w:p w14:paraId="25E90151"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lastRenderedPageBreak/>
        <w:t>Note:</w:t>
      </w:r>
      <w:r w:rsidRPr="00F21666">
        <w:rPr>
          <w:rFonts w:ascii="Times New Roman" w:eastAsia="Times New Roman" w:hAnsi="Times New Roman" w:cs="Times New Roman"/>
          <w:color w:val="000000"/>
          <w:kern w:val="0"/>
          <w:lang w:eastAsia="en-GB"/>
          <w14:ligatures w14:val="none"/>
        </w:rPr>
        <w:t xml:space="preserve"> This portion may involve temporarily placing components in the enclosure or on a mounting plate. You will do the final enclosure assembly in a later step, after testing major connections.</w:t>
      </w:r>
    </w:p>
    <w:p w14:paraId="76E44BA7"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1.</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Mount the Nano and Screw Terminal Adapter</w:t>
      </w:r>
    </w:p>
    <w:p w14:paraId="2F372D98" w14:textId="77777777" w:rsidR="00F21666" w:rsidRPr="00F21666" w:rsidRDefault="00F21666" w:rsidP="00F21666">
      <w:pPr>
        <w:numPr>
          <w:ilvl w:val="0"/>
          <w:numId w:val="9"/>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Align the Arduino Nano</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onto its</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screw-terminal adapter (“Nano Dock”).</w:t>
      </w:r>
    </w:p>
    <w:p w14:paraId="72DCF7A8" w14:textId="77777777" w:rsidR="00F21666" w:rsidRPr="00F21666" w:rsidRDefault="00F21666" w:rsidP="00F21666">
      <w:pPr>
        <w:numPr>
          <w:ilvl w:val="0"/>
          <w:numId w:val="10"/>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Carefully press it down, matching pin labels (D13, D12, etc.).</w:t>
      </w:r>
    </w:p>
    <w:p w14:paraId="2215E743"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2.</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Position the RTC Module</w:t>
      </w:r>
      <w:r w:rsidRPr="00F21666">
        <w:rPr>
          <w:rFonts w:ascii="Times New Roman" w:eastAsia="Times New Roman" w:hAnsi="Times New Roman" w:cs="Times New Roman"/>
          <w:color w:val="000000"/>
          <w:kern w:val="0"/>
          <w:lang w:eastAsia="en-GB"/>
          <w14:ligatures w14:val="none"/>
        </w:rPr>
        <w:t> </w:t>
      </w:r>
    </w:p>
    <w:p w14:paraId="3D55B927" w14:textId="77777777" w:rsidR="00F21666" w:rsidRPr="00F21666" w:rsidRDefault="00F21666" w:rsidP="00F21666">
      <w:pPr>
        <w:numPr>
          <w:ilvl w:val="0"/>
          <w:numId w:val="11"/>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Place the RTC module securely within the enclosure in a way that allows easy access to the SDA and SCL connections.</w:t>
      </w:r>
    </w:p>
    <w:p w14:paraId="1CACCF68" w14:textId="77777777" w:rsidR="00F21666" w:rsidRPr="00F21666" w:rsidRDefault="00F21666" w:rsidP="00F21666">
      <w:pPr>
        <w:numPr>
          <w:ilvl w:val="0"/>
          <w:numId w:val="12"/>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Ensure it does not obstruct other components.</w:t>
      </w:r>
    </w:p>
    <w:p w14:paraId="2C9D9223"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3.</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Mount the Servo and Attach the Servo Arm</w:t>
      </w:r>
    </w:p>
    <w:p w14:paraId="33FC1BE3" w14:textId="77777777" w:rsidR="00F21666" w:rsidRPr="00F21666" w:rsidRDefault="00F21666" w:rsidP="00F21666">
      <w:pPr>
        <w:numPr>
          <w:ilvl w:val="0"/>
          <w:numId w:val="13"/>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Insert the SG90 servo into the designated servo slot in the enclosure.</w:t>
      </w:r>
    </w:p>
    <w:p w14:paraId="69C69EC4" w14:textId="77777777" w:rsidR="00F21666" w:rsidRPr="00F21666" w:rsidRDefault="00F21666" w:rsidP="00F21666">
      <w:pPr>
        <w:numPr>
          <w:ilvl w:val="0"/>
          <w:numId w:val="14"/>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Ensure the servo shaft aligns with the feeder mechanism (gear/disc) you will attach later.</w:t>
      </w:r>
    </w:p>
    <w:p w14:paraId="03C5B41A" w14:textId="77777777" w:rsidR="00F21666" w:rsidRPr="00F21666" w:rsidRDefault="00F21666" w:rsidP="00F21666">
      <w:pPr>
        <w:numPr>
          <w:ilvl w:val="0"/>
          <w:numId w:val="15"/>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Attach the servo arm:</w:t>
      </w:r>
    </w:p>
    <w:p w14:paraId="529AF654" w14:textId="77777777" w:rsidR="00F21666" w:rsidRPr="00F21666" w:rsidRDefault="00F21666" w:rsidP="00F21666">
      <w:pPr>
        <w:numPr>
          <w:ilvl w:val="1"/>
          <w:numId w:val="16"/>
        </w:numPr>
        <w:ind w:left="216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Use a </w:t>
      </w:r>
      <w:r w:rsidRPr="00F21666">
        <w:rPr>
          <w:rFonts w:ascii="Times New Roman" w:eastAsia="Times New Roman" w:hAnsi="Times New Roman" w:cs="Times New Roman"/>
          <w:color w:val="FF0000"/>
          <w:kern w:val="0"/>
          <w:lang w:eastAsia="en-GB"/>
          <w14:ligatures w14:val="none"/>
        </w:rPr>
        <w:t xml:space="preserve">small screw </w:t>
      </w:r>
      <w:r w:rsidRPr="00F21666">
        <w:rPr>
          <w:rFonts w:ascii="Times New Roman" w:eastAsia="Times New Roman" w:hAnsi="Times New Roman" w:cs="Times New Roman"/>
          <w:color w:val="000000"/>
          <w:kern w:val="0"/>
          <w:lang w:eastAsia="en-GB"/>
          <w14:ligatures w14:val="none"/>
        </w:rPr>
        <w:t>to secure the servo arm onto the servo shaft.</w:t>
      </w:r>
    </w:p>
    <w:p w14:paraId="1DE8C6CA" w14:textId="77777777" w:rsidR="00F21666" w:rsidRPr="00F21666" w:rsidRDefault="00F21666" w:rsidP="00F21666">
      <w:pPr>
        <w:numPr>
          <w:ilvl w:val="1"/>
          <w:numId w:val="17"/>
        </w:numPr>
        <w:ind w:left="2160"/>
        <w:textAlignment w:val="baseline"/>
        <w:rPr>
          <w:rFonts w:ascii="Times New Roman" w:eastAsia="Times New Roman" w:hAnsi="Times New Roman" w:cs="Times New Roman"/>
          <w:color w:val="FF0000"/>
          <w:kern w:val="0"/>
          <w:lang w:eastAsia="en-GB"/>
          <w14:ligatures w14:val="none"/>
        </w:rPr>
      </w:pPr>
      <w:r w:rsidRPr="00F21666">
        <w:rPr>
          <w:rFonts w:ascii="Times New Roman" w:eastAsia="Times New Roman" w:hAnsi="Times New Roman" w:cs="Times New Roman"/>
          <w:color w:val="FF0000"/>
          <w:kern w:val="0"/>
          <w:lang w:eastAsia="en-GB"/>
          <w14:ligatures w14:val="none"/>
        </w:rPr>
        <w:t>Do not over-tighten the screw, as this can restrict the servo’s movement and cause incorrect angle calibration.</w:t>
      </w:r>
    </w:p>
    <w:p w14:paraId="061EF7CC" w14:textId="77777777" w:rsidR="00F21666" w:rsidRPr="00F21666" w:rsidRDefault="00F21666" w:rsidP="00F21666">
      <w:pPr>
        <w:numPr>
          <w:ilvl w:val="1"/>
          <w:numId w:val="18"/>
        </w:numPr>
        <w:ind w:left="2160"/>
        <w:textAlignment w:val="baseline"/>
        <w:rPr>
          <w:rFonts w:ascii="Times New Roman" w:eastAsia="Times New Roman" w:hAnsi="Times New Roman" w:cs="Times New Roman"/>
          <w:color w:val="FF0000"/>
          <w:kern w:val="0"/>
          <w:lang w:eastAsia="en-GB"/>
          <w14:ligatures w14:val="none"/>
        </w:rPr>
      </w:pPr>
      <w:r w:rsidRPr="00F21666">
        <w:rPr>
          <w:rFonts w:ascii="Times New Roman" w:eastAsia="Times New Roman" w:hAnsi="Times New Roman" w:cs="Times New Roman"/>
          <w:color w:val="FF0000"/>
          <w:kern w:val="0"/>
          <w:lang w:eastAsia="en-GB"/>
          <w14:ligatures w14:val="none"/>
        </w:rPr>
        <w:t>The arm should be firmly attached but still allow smooth, full-range motion when the servo operates.</w:t>
      </w:r>
    </w:p>
    <w:p w14:paraId="6D14FA5D" w14:textId="77777777" w:rsidR="00F21666" w:rsidRPr="00F21666" w:rsidRDefault="00F21666" w:rsidP="00F21666">
      <w:pPr>
        <w:numPr>
          <w:ilvl w:val="0"/>
          <w:numId w:val="19"/>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Once attached, check that the servo arm is in a </w:t>
      </w:r>
      <w:r w:rsidRPr="00F21666">
        <w:rPr>
          <w:rFonts w:ascii="Times New Roman" w:eastAsia="Times New Roman" w:hAnsi="Times New Roman" w:cs="Times New Roman"/>
          <w:b/>
          <w:bCs/>
          <w:color w:val="FF0000"/>
          <w:kern w:val="0"/>
          <w:lang w:eastAsia="en-GB"/>
          <w14:ligatures w14:val="none"/>
        </w:rPr>
        <w:t>neutral position</w:t>
      </w:r>
      <w:r w:rsidRPr="00F21666">
        <w:rPr>
          <w:rFonts w:ascii="Times New Roman" w:eastAsia="Times New Roman" w:hAnsi="Times New Roman" w:cs="Times New Roman"/>
          <w:color w:val="FF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before finalizing assembly.</w:t>
      </w:r>
    </w:p>
    <w:p w14:paraId="58D5B6E6"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4.</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Secure the Buttons</w:t>
      </w:r>
    </w:p>
    <w:p w14:paraId="19D66BCD" w14:textId="77777777" w:rsidR="00F21666" w:rsidRPr="00F21666" w:rsidRDefault="00F21666" w:rsidP="00F21666">
      <w:pPr>
        <w:numPr>
          <w:ilvl w:val="0"/>
          <w:numId w:val="20"/>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Insert the buttons (B1, B2, B3, B4)</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into their designated</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 xml:space="preserve">button mounts </w:t>
      </w:r>
      <w:r w:rsidRPr="00F21666">
        <w:rPr>
          <w:rFonts w:ascii="Times New Roman" w:eastAsia="Times New Roman" w:hAnsi="Times New Roman" w:cs="Times New Roman"/>
          <w:color w:val="FF0000"/>
          <w:kern w:val="0"/>
          <w:lang w:eastAsia="en-GB"/>
          <w14:ligatures w14:val="none"/>
        </w:rPr>
        <w:t xml:space="preserve">[diagram] </w:t>
      </w:r>
      <w:r w:rsidRPr="00F21666">
        <w:rPr>
          <w:rFonts w:ascii="Times New Roman" w:eastAsia="Times New Roman" w:hAnsi="Times New Roman" w:cs="Times New Roman"/>
          <w:color w:val="000000"/>
          <w:kern w:val="0"/>
          <w:lang w:eastAsia="en-GB"/>
          <w14:ligatures w14:val="none"/>
        </w:rPr>
        <w:t>in the enclosure.</w:t>
      </w:r>
    </w:p>
    <w:p w14:paraId="51F24D92" w14:textId="77777777" w:rsidR="00F21666" w:rsidRPr="00F21666" w:rsidRDefault="00F21666" w:rsidP="00F21666">
      <w:pPr>
        <w:numPr>
          <w:ilvl w:val="0"/>
          <w:numId w:val="21"/>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Push them through until they fit securely.</w:t>
      </w:r>
    </w:p>
    <w:p w14:paraId="5796B96C"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5.</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Mount the OLED Screen</w:t>
      </w:r>
    </w:p>
    <w:p w14:paraId="4C5446D7" w14:textId="77777777" w:rsidR="00F21666" w:rsidRPr="00F21666" w:rsidRDefault="00F21666" w:rsidP="00F21666">
      <w:pPr>
        <w:numPr>
          <w:ilvl w:val="0"/>
          <w:numId w:val="22"/>
        </w:numPr>
        <w:spacing w:before="240"/>
        <w:ind w:left="1440"/>
        <w:textAlignment w:val="baseline"/>
        <w:rPr>
          <w:rFonts w:ascii="Times New Roman" w:eastAsia="Times New Roman" w:hAnsi="Times New Roman" w:cs="Times New Roman"/>
          <w:color w:val="FF0000"/>
          <w:kern w:val="0"/>
          <w:lang w:eastAsia="en-GB"/>
          <w14:ligatures w14:val="none"/>
        </w:rPr>
      </w:pPr>
      <w:r w:rsidRPr="00F21666">
        <w:rPr>
          <w:rFonts w:ascii="Times New Roman" w:eastAsia="Times New Roman" w:hAnsi="Times New Roman" w:cs="Times New Roman"/>
          <w:color w:val="FF0000"/>
          <w:kern w:val="0"/>
          <w:lang w:eastAsia="en-GB"/>
          <w14:ligatures w14:val="none"/>
        </w:rPr>
        <w:t>Place the OLED (SSD1306) screen</w:t>
      </w:r>
      <w:r w:rsidRPr="00F21666">
        <w:rPr>
          <w:rFonts w:ascii="Times New Roman" w:eastAsia="Times New Roman" w:hAnsi="Times New Roman" w:cs="Times New Roman"/>
          <w:b/>
          <w:bCs/>
          <w:color w:val="FF0000"/>
          <w:kern w:val="0"/>
          <w:lang w:eastAsia="en-GB"/>
          <w14:ligatures w14:val="none"/>
        </w:rPr>
        <w:t xml:space="preserve"> </w:t>
      </w:r>
      <w:r w:rsidRPr="00F21666">
        <w:rPr>
          <w:rFonts w:ascii="Times New Roman" w:eastAsia="Times New Roman" w:hAnsi="Times New Roman" w:cs="Times New Roman"/>
          <w:color w:val="FF0000"/>
          <w:kern w:val="0"/>
          <w:lang w:eastAsia="en-GB"/>
          <w14:ligatures w14:val="none"/>
        </w:rPr>
        <w:t>into its</w:t>
      </w:r>
      <w:r w:rsidRPr="00F21666">
        <w:rPr>
          <w:rFonts w:ascii="Times New Roman" w:eastAsia="Times New Roman" w:hAnsi="Times New Roman" w:cs="Times New Roman"/>
          <w:b/>
          <w:bCs/>
          <w:color w:val="FF0000"/>
          <w:kern w:val="0"/>
          <w:lang w:eastAsia="en-GB"/>
          <w14:ligatures w14:val="none"/>
        </w:rPr>
        <w:t xml:space="preserve"> </w:t>
      </w:r>
      <w:r w:rsidRPr="00F21666">
        <w:rPr>
          <w:rFonts w:ascii="Times New Roman" w:eastAsia="Times New Roman" w:hAnsi="Times New Roman" w:cs="Times New Roman"/>
          <w:color w:val="FF0000"/>
          <w:kern w:val="0"/>
          <w:lang w:eastAsia="en-GB"/>
          <w14:ligatures w14:val="none"/>
        </w:rPr>
        <w:t>designated screen mount in the enclosure [diagram]</w:t>
      </w:r>
    </w:p>
    <w:p w14:paraId="582E8171" w14:textId="77777777" w:rsidR="00F21666" w:rsidRPr="00F21666" w:rsidRDefault="00F21666" w:rsidP="00F21666">
      <w:pPr>
        <w:numPr>
          <w:ilvl w:val="0"/>
          <w:numId w:val="23"/>
        </w:numPr>
        <w:ind w:left="1440"/>
        <w:textAlignment w:val="baseline"/>
        <w:rPr>
          <w:rFonts w:ascii="Times New Roman" w:eastAsia="Times New Roman" w:hAnsi="Times New Roman" w:cs="Times New Roman"/>
          <w:color w:val="FF0000"/>
          <w:kern w:val="0"/>
          <w:lang w:eastAsia="en-GB"/>
          <w14:ligatures w14:val="none"/>
        </w:rPr>
      </w:pPr>
      <w:r w:rsidRPr="00F21666">
        <w:rPr>
          <w:rFonts w:ascii="Times New Roman" w:eastAsia="Times New Roman" w:hAnsi="Times New Roman" w:cs="Times New Roman"/>
          <w:color w:val="000000"/>
          <w:kern w:val="0"/>
          <w:lang w:eastAsia="en-GB"/>
          <w14:ligatures w14:val="none"/>
        </w:rPr>
        <w:t>Align the mounting holes properly so the screen sits flush.</w:t>
      </w:r>
    </w:p>
    <w:p w14:paraId="0B28B601" w14:textId="77777777" w:rsidR="00F21666" w:rsidRPr="00F21666" w:rsidRDefault="00F21666" w:rsidP="00F21666">
      <w:pPr>
        <w:numPr>
          <w:ilvl w:val="0"/>
          <w:numId w:val="24"/>
        </w:numPr>
        <w:ind w:left="1440"/>
        <w:textAlignment w:val="baseline"/>
        <w:rPr>
          <w:rFonts w:ascii="Times New Roman" w:eastAsia="Times New Roman" w:hAnsi="Times New Roman" w:cs="Times New Roman"/>
          <w:color w:val="FF0000"/>
          <w:kern w:val="0"/>
          <w:lang w:eastAsia="en-GB"/>
          <w14:ligatures w14:val="none"/>
        </w:rPr>
      </w:pPr>
      <w:r w:rsidRPr="00F21666">
        <w:rPr>
          <w:rFonts w:ascii="Times New Roman" w:eastAsia="Times New Roman" w:hAnsi="Times New Roman" w:cs="Times New Roman"/>
          <w:color w:val="000000"/>
          <w:kern w:val="0"/>
          <w:lang w:eastAsia="en-GB"/>
          <w14:ligatures w14:val="none"/>
        </w:rPr>
        <w:t>Ensure the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SDA, SCL, VCC, and GND pins</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are accessible for wiring.</w:t>
      </w:r>
    </w:p>
    <w:p w14:paraId="33DAF1B2" w14:textId="77777777" w:rsidR="00F21666" w:rsidRPr="00F21666" w:rsidRDefault="00F21666" w:rsidP="00F21666">
      <w:pPr>
        <w:spacing w:before="240" w:after="240"/>
        <w:ind w:left="720" w:hanging="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6.</w:t>
      </w:r>
      <w:r w:rsidRPr="00F21666">
        <w:rPr>
          <w:rFonts w:ascii="Times New Roman" w:eastAsia="Times New Roman" w:hAnsi="Times New Roman" w:cs="Times New Roman"/>
          <w:color w:val="000000"/>
          <w:kern w:val="0"/>
          <w:sz w:val="14"/>
          <w:szCs w:val="14"/>
          <w:lang w:eastAsia="en-GB"/>
          <w14:ligatures w14:val="none"/>
        </w:rPr>
        <w:t xml:space="preserve"> </w:t>
      </w:r>
      <w:r w:rsidRPr="00F21666">
        <w:rPr>
          <w:rFonts w:ascii="Times New Roman" w:eastAsia="Times New Roman" w:hAnsi="Times New Roman" w:cs="Times New Roman"/>
          <w:color w:val="000000"/>
          <w:kern w:val="0"/>
          <w:sz w:val="14"/>
          <w:szCs w:val="14"/>
          <w:lang w:eastAsia="en-GB"/>
          <w14:ligatures w14:val="none"/>
        </w:rPr>
        <w:tab/>
      </w:r>
      <w:r w:rsidRPr="00F21666">
        <w:rPr>
          <w:rFonts w:ascii="Times New Roman" w:eastAsia="Times New Roman" w:hAnsi="Times New Roman" w:cs="Times New Roman"/>
          <w:b/>
          <w:bCs/>
          <w:color w:val="000000"/>
          <w:kern w:val="0"/>
          <w:lang w:eastAsia="en-GB"/>
          <w14:ligatures w14:val="none"/>
        </w:rPr>
        <w:t>Place the Battery Holder</w:t>
      </w:r>
    </w:p>
    <w:p w14:paraId="71770F61" w14:textId="77777777" w:rsidR="00F21666" w:rsidRPr="00F21666" w:rsidRDefault="00F21666" w:rsidP="00F21666">
      <w:pPr>
        <w:numPr>
          <w:ilvl w:val="0"/>
          <w:numId w:val="25"/>
        </w:numPr>
        <w:spacing w:before="240"/>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Position the battery holder within the enclosure where:</w:t>
      </w:r>
    </w:p>
    <w:p w14:paraId="7F95F4A5" w14:textId="77777777" w:rsidR="00F21666" w:rsidRPr="00F21666" w:rsidRDefault="00F21666" w:rsidP="00F21666">
      <w:pPr>
        <w:numPr>
          <w:ilvl w:val="1"/>
          <w:numId w:val="26"/>
        </w:numPr>
        <w:ind w:left="216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It does not obstruct other components.</w:t>
      </w:r>
    </w:p>
    <w:p w14:paraId="36D75A40" w14:textId="77777777" w:rsidR="00F21666" w:rsidRPr="00F21666" w:rsidRDefault="00F21666" w:rsidP="00F21666">
      <w:pPr>
        <w:numPr>
          <w:ilvl w:val="1"/>
          <w:numId w:val="27"/>
        </w:numPr>
        <w:ind w:left="216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The positive (+) and negative (–) wires can easily route toward the switch and ground connections.</w:t>
      </w:r>
    </w:p>
    <w:p w14:paraId="7EAE09E9" w14:textId="77777777" w:rsidR="00F21666" w:rsidRPr="00F21666" w:rsidRDefault="00F21666" w:rsidP="00F21666">
      <w:pPr>
        <w:numPr>
          <w:ilvl w:val="0"/>
          <w:numId w:val="28"/>
        </w:numPr>
        <w:ind w:left="14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Optionally, secure it with adhesive tape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if necessary, to prevent shifting.</w:t>
      </w:r>
    </w:p>
    <w:p w14:paraId="75BF267A"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00"/>
          <w:kern w:val="0"/>
          <w:sz w:val="28"/>
          <w:szCs w:val="28"/>
          <w:lang w:eastAsia="en-GB"/>
          <w14:ligatures w14:val="none"/>
        </w:rPr>
        <w:t>3.3 General Wiring Guidelines</w:t>
      </w:r>
    </w:p>
    <w:p w14:paraId="413419AB" w14:textId="77777777" w:rsidR="00F21666" w:rsidRPr="00F21666" w:rsidRDefault="00F21666" w:rsidP="00F21666">
      <w:pPr>
        <w:numPr>
          <w:ilvl w:val="0"/>
          <w:numId w:val="29"/>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lastRenderedPageBreak/>
        <w:t>Cut and Strip Wires as Needed:</w:t>
      </w:r>
      <w:r w:rsidRPr="00F21666">
        <w:rPr>
          <w:rFonts w:ascii="Times New Roman" w:eastAsia="Times New Roman" w:hAnsi="Times New Roman" w:cs="Times New Roman"/>
          <w:color w:val="000000"/>
          <w:kern w:val="0"/>
          <w:lang w:eastAsia="en-GB"/>
          <w14:ligatures w14:val="none"/>
        </w:rPr>
        <w:t xml:space="preserve"> Use a wire cutter/stripper to remove approximately 5 mm of insulation from the ends of wires before inserting them into the screw terminal adapter, soldering, or making other connections.</w:t>
      </w:r>
    </w:p>
    <w:p w14:paraId="06C99F00" w14:textId="77777777" w:rsidR="00F21666" w:rsidRPr="00F21666" w:rsidRDefault="00F21666" w:rsidP="00F21666">
      <w:pPr>
        <w:numPr>
          <w:ilvl w:val="0"/>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Choosing Wire Lengths:</w:t>
      </w:r>
    </w:p>
    <w:p w14:paraId="7FE5695C"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Long wires</w:t>
      </w:r>
      <w:r w:rsidRPr="00F21666">
        <w:rPr>
          <w:rFonts w:ascii="Times New Roman" w:eastAsia="Times New Roman" w:hAnsi="Times New Roman" w:cs="Times New Roman"/>
          <w:color w:val="000000"/>
          <w:kern w:val="0"/>
          <w:lang w:eastAsia="en-GB"/>
          <w14:ligatures w14:val="none"/>
        </w:rPr>
        <w:t xml:space="preserve"> are required for components that are positioned far from the Arduino, such as the </w:t>
      </w:r>
      <w:r w:rsidRPr="00F21666">
        <w:rPr>
          <w:rFonts w:ascii="Times New Roman" w:eastAsia="Times New Roman" w:hAnsi="Times New Roman" w:cs="Times New Roman"/>
          <w:b/>
          <w:bCs/>
          <w:color w:val="000000"/>
          <w:kern w:val="0"/>
          <w:lang w:eastAsia="en-GB"/>
          <w14:ligatures w14:val="none"/>
        </w:rPr>
        <w:t>buttons, OLED screen, LED, servo and switches</w:t>
      </w:r>
      <w:r w:rsidRPr="00F21666">
        <w:rPr>
          <w:rFonts w:ascii="Times New Roman" w:eastAsia="Times New Roman" w:hAnsi="Times New Roman" w:cs="Times New Roman"/>
          <w:color w:val="000000"/>
          <w:kern w:val="0"/>
          <w:lang w:eastAsia="en-GB"/>
          <w14:ligatures w14:val="none"/>
        </w:rPr>
        <w:t>.</w:t>
      </w:r>
    </w:p>
    <w:p w14:paraId="1F07EEA0"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Short wires</w:t>
      </w:r>
      <w:r w:rsidRPr="00F21666">
        <w:rPr>
          <w:rFonts w:ascii="Times New Roman" w:eastAsia="Times New Roman" w:hAnsi="Times New Roman" w:cs="Times New Roman"/>
          <w:color w:val="000000"/>
          <w:kern w:val="0"/>
          <w:lang w:eastAsia="en-GB"/>
          <w14:ligatures w14:val="none"/>
        </w:rPr>
        <w:t xml:space="preserve"> are preferable for components located </w:t>
      </w:r>
      <w:r w:rsidRPr="00F21666">
        <w:rPr>
          <w:rFonts w:ascii="Times New Roman" w:eastAsia="Times New Roman" w:hAnsi="Times New Roman" w:cs="Times New Roman"/>
          <w:b/>
          <w:bCs/>
          <w:color w:val="000000"/>
          <w:kern w:val="0"/>
          <w:lang w:eastAsia="en-GB"/>
          <w14:ligatures w14:val="none"/>
        </w:rPr>
        <w:t>close to the Arduino</w:t>
      </w:r>
      <w:r w:rsidRPr="00F21666">
        <w:rPr>
          <w:rFonts w:ascii="Times New Roman" w:eastAsia="Times New Roman" w:hAnsi="Times New Roman" w:cs="Times New Roman"/>
          <w:color w:val="000000"/>
          <w:kern w:val="0"/>
          <w:lang w:eastAsia="en-GB"/>
          <w14:ligatures w14:val="none"/>
        </w:rPr>
        <w:t xml:space="preserve">, such as the </w:t>
      </w:r>
      <w:r w:rsidRPr="00F21666">
        <w:rPr>
          <w:rFonts w:ascii="Times New Roman" w:eastAsia="Times New Roman" w:hAnsi="Times New Roman" w:cs="Times New Roman"/>
          <w:b/>
          <w:bCs/>
          <w:color w:val="000000"/>
          <w:kern w:val="0"/>
          <w:lang w:eastAsia="en-GB"/>
          <w14:ligatures w14:val="none"/>
        </w:rPr>
        <w:t xml:space="preserve">RTC module, </w:t>
      </w:r>
      <w:proofErr w:type="spellStart"/>
      <w:r w:rsidRPr="00F21666">
        <w:rPr>
          <w:rFonts w:ascii="Times New Roman" w:eastAsia="Times New Roman" w:hAnsi="Times New Roman" w:cs="Times New Roman"/>
          <w:b/>
          <w:bCs/>
          <w:color w:val="000000"/>
          <w:kern w:val="0"/>
          <w:lang w:eastAsia="en-GB"/>
          <w14:ligatures w14:val="none"/>
        </w:rPr>
        <w:t>WiFi</w:t>
      </w:r>
      <w:proofErr w:type="spellEnd"/>
      <w:r w:rsidRPr="00F21666">
        <w:rPr>
          <w:rFonts w:ascii="Times New Roman" w:eastAsia="Times New Roman" w:hAnsi="Times New Roman" w:cs="Times New Roman"/>
          <w:b/>
          <w:bCs/>
          <w:color w:val="000000"/>
          <w:kern w:val="0"/>
          <w:lang w:eastAsia="en-GB"/>
          <w14:ligatures w14:val="none"/>
        </w:rPr>
        <w:t xml:space="preserve"> module, and power switch</w:t>
      </w:r>
      <w:r w:rsidRPr="00F21666">
        <w:rPr>
          <w:rFonts w:ascii="Times New Roman" w:eastAsia="Times New Roman" w:hAnsi="Times New Roman" w:cs="Times New Roman"/>
          <w:color w:val="000000"/>
          <w:kern w:val="0"/>
          <w:lang w:eastAsia="en-GB"/>
          <w14:ligatures w14:val="none"/>
        </w:rPr>
        <w:t>.</w:t>
      </w:r>
    </w:p>
    <w:p w14:paraId="0E5A41E0"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Always </w:t>
      </w:r>
      <w:r w:rsidRPr="00F21666">
        <w:rPr>
          <w:rFonts w:ascii="Times New Roman" w:eastAsia="Times New Roman" w:hAnsi="Times New Roman" w:cs="Times New Roman"/>
          <w:b/>
          <w:bCs/>
          <w:color w:val="000000"/>
          <w:kern w:val="0"/>
          <w:lang w:eastAsia="en-GB"/>
          <w14:ligatures w14:val="none"/>
        </w:rPr>
        <w:t>route wires inside the enclosure before cutting</w:t>
      </w:r>
      <w:r w:rsidRPr="00F21666">
        <w:rPr>
          <w:rFonts w:ascii="Times New Roman" w:eastAsia="Times New Roman" w:hAnsi="Times New Roman" w:cs="Times New Roman"/>
          <w:color w:val="000000"/>
          <w:kern w:val="0"/>
          <w:lang w:eastAsia="en-GB"/>
          <w14:ligatures w14:val="none"/>
        </w:rPr>
        <w:t xml:space="preserve"> to ensure correct lengths and prevent excess slack or strain.</w:t>
      </w:r>
    </w:p>
    <w:p w14:paraId="379DE85F" w14:textId="77777777" w:rsidR="00F21666" w:rsidRPr="00F21666" w:rsidRDefault="00F21666" w:rsidP="00F21666">
      <w:pPr>
        <w:numPr>
          <w:ilvl w:val="0"/>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b/>
          <w:bCs/>
          <w:color w:val="000000"/>
          <w:kern w:val="0"/>
          <w:lang w:eastAsia="en-GB"/>
          <w14:ligatures w14:val="none"/>
        </w:rPr>
        <w:t>Group Connections for Efficiency:</w:t>
      </w:r>
    </w:p>
    <w:p w14:paraId="3FE84E9E"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Plan to group all live (5V) wires</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together and all</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ground (GND) wires together for cleaner assembly.</w:t>
      </w:r>
    </w:p>
    <w:p w14:paraId="4E1CCF86"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Use </w:t>
      </w:r>
      <w:r w:rsidRPr="00F21666">
        <w:rPr>
          <w:rFonts w:ascii="Times New Roman" w:eastAsia="Times New Roman" w:hAnsi="Times New Roman" w:cs="Times New Roman"/>
          <w:b/>
          <w:bCs/>
          <w:color w:val="000000"/>
          <w:kern w:val="0"/>
          <w:lang w:eastAsia="en-GB"/>
          <w14:ligatures w14:val="none"/>
        </w:rPr>
        <w:t>cable ties</w:t>
      </w:r>
      <w:r w:rsidRPr="00F21666">
        <w:rPr>
          <w:rFonts w:ascii="Times New Roman" w:eastAsia="Times New Roman" w:hAnsi="Times New Roman" w:cs="Times New Roman"/>
          <w:color w:val="000000"/>
          <w:kern w:val="0"/>
          <w:lang w:eastAsia="en-GB"/>
          <w14:ligatures w14:val="none"/>
        </w:rPr>
        <w:t xml:space="preserve"> or </w:t>
      </w:r>
      <w:r w:rsidRPr="00F21666">
        <w:rPr>
          <w:rFonts w:ascii="Times New Roman" w:eastAsia="Times New Roman" w:hAnsi="Times New Roman" w:cs="Times New Roman"/>
          <w:b/>
          <w:bCs/>
          <w:color w:val="000000"/>
          <w:kern w:val="0"/>
          <w:lang w:eastAsia="en-GB"/>
          <w14:ligatures w14:val="none"/>
        </w:rPr>
        <w:t>wire routing clips</w:t>
      </w:r>
      <w:r w:rsidRPr="00F21666">
        <w:rPr>
          <w:rFonts w:ascii="Times New Roman" w:eastAsia="Times New Roman" w:hAnsi="Times New Roman" w:cs="Times New Roman"/>
          <w:color w:val="000000"/>
          <w:kern w:val="0"/>
          <w:lang w:eastAsia="en-GB"/>
          <w14:ligatures w14:val="none"/>
        </w:rPr>
        <w:t xml:space="preserve"> to keep the wiring organized and prevent tangling inside the enclosure, before finalizing the connections.</w:t>
      </w:r>
    </w:p>
    <w:p w14:paraId="42523680" w14:textId="77777777" w:rsidR="00F21666" w:rsidRPr="00F21666" w:rsidRDefault="00F21666" w:rsidP="00F21666">
      <w:pPr>
        <w:numPr>
          <w:ilvl w:val="1"/>
          <w:numId w:val="2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These grouped wires will later be soldered or secured to prevent loose connections.</w:t>
      </w:r>
    </w:p>
    <w:p w14:paraId="670198C6"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00"/>
          <w:kern w:val="0"/>
          <w:sz w:val="28"/>
          <w:szCs w:val="28"/>
          <w:lang w:eastAsia="en-GB"/>
          <w14:ligatures w14:val="none"/>
        </w:rPr>
        <w:t>3.4 Detailed Electrical Connections</w:t>
      </w:r>
    </w:p>
    <w:p w14:paraId="434EE0AF"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All references to “Arduino pins” assume your </w:t>
      </w:r>
      <w:r w:rsidRPr="00F21666">
        <w:rPr>
          <w:rFonts w:ascii="Times New Roman" w:eastAsia="Times New Roman" w:hAnsi="Times New Roman" w:cs="Times New Roman"/>
          <w:b/>
          <w:bCs/>
          <w:color w:val="000000"/>
          <w:kern w:val="0"/>
          <w:lang w:eastAsia="en-GB"/>
          <w14:ligatures w14:val="none"/>
        </w:rPr>
        <w:t>screw terminal adapter</w:t>
      </w:r>
      <w:r w:rsidRPr="00F21666">
        <w:rPr>
          <w:rFonts w:ascii="Times New Roman" w:eastAsia="Times New Roman" w:hAnsi="Times New Roman" w:cs="Times New Roman"/>
          <w:color w:val="000000"/>
          <w:kern w:val="0"/>
          <w:lang w:eastAsia="en-GB"/>
          <w14:ligatures w14:val="none"/>
        </w:rPr>
        <w:t xml:space="preserve"> is </w:t>
      </w:r>
      <w:proofErr w:type="spellStart"/>
      <w:r w:rsidRPr="00F21666">
        <w:rPr>
          <w:rFonts w:ascii="Times New Roman" w:eastAsia="Times New Roman" w:hAnsi="Times New Roman" w:cs="Times New Roman"/>
          <w:color w:val="000000"/>
          <w:kern w:val="0"/>
          <w:lang w:eastAsia="en-GB"/>
          <w14:ligatures w14:val="none"/>
        </w:rPr>
        <w:t>labeled</w:t>
      </w:r>
      <w:proofErr w:type="spellEnd"/>
      <w:r w:rsidRPr="00F21666">
        <w:rPr>
          <w:rFonts w:ascii="Times New Roman" w:eastAsia="Times New Roman" w:hAnsi="Times New Roman" w:cs="Times New Roman"/>
          <w:color w:val="000000"/>
          <w:kern w:val="0"/>
          <w:lang w:eastAsia="en-GB"/>
          <w14:ligatures w14:val="none"/>
        </w:rPr>
        <w:t xml:space="preserve"> accordingly (D13, D12, A0, A1, etc.). If using raw Nano pins, align carefully.</w:t>
      </w:r>
    </w:p>
    <w:p w14:paraId="440E83F9"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1. Battery Holder to Power Switch and Arduino</w:t>
      </w:r>
      <w:r w:rsidRPr="00F21666">
        <w:rPr>
          <w:rFonts w:ascii="Times New Roman" w:eastAsia="Times New Roman" w:hAnsi="Times New Roman" w:cs="Times New Roman"/>
          <w:color w:val="000000"/>
          <w:kern w:val="0"/>
          <w:lang w:eastAsia="en-GB"/>
          <w14:ligatures w14:val="none"/>
        </w:rPr>
        <w:t xml:space="preserve"> </w:t>
      </w:r>
      <w:r w:rsidRPr="00F21666">
        <w:rPr>
          <w:rFonts w:ascii="Times New Roman" w:eastAsia="Times New Roman" w:hAnsi="Times New Roman" w:cs="Times New Roman"/>
          <w:i/>
          <w:iCs/>
          <w:color w:val="000000"/>
          <w:kern w:val="0"/>
          <w:lang w:eastAsia="en-GB"/>
          <w14:ligatures w14:val="none"/>
        </w:rPr>
        <w:t>(Short Wires)</w:t>
      </w:r>
    </w:p>
    <w:p w14:paraId="7BE9BE98" w14:textId="77777777" w:rsidR="00F21666" w:rsidRPr="00F21666" w:rsidRDefault="00F21666" w:rsidP="00F21666">
      <w:pPr>
        <w:numPr>
          <w:ilvl w:val="0"/>
          <w:numId w:val="30"/>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positive (red) wire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from the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battery holder</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to</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one terminal of the power switch</w:t>
      </w:r>
      <w:r w:rsidRPr="00F21666">
        <w:rPr>
          <w:rFonts w:ascii="Times New Roman" w:eastAsia="Times New Roman" w:hAnsi="Times New Roman" w:cs="Times New Roman"/>
          <w:b/>
          <w:bCs/>
          <w:color w:val="000000"/>
          <w:kern w:val="0"/>
          <w:lang w:eastAsia="en-GB"/>
          <w14:ligatures w14:val="none"/>
        </w:rPr>
        <w:t>.</w:t>
      </w:r>
    </w:p>
    <w:p w14:paraId="5141D6F0" w14:textId="77777777" w:rsidR="00F21666" w:rsidRPr="00F21666" w:rsidRDefault="00F21666" w:rsidP="00F21666">
      <w:pPr>
        <w:numPr>
          <w:ilvl w:val="0"/>
          <w:numId w:val="30"/>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other terminal of the power switch to</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VIN on the Arduino screw terminal adapter</w:t>
      </w:r>
      <w:r w:rsidRPr="00F21666">
        <w:rPr>
          <w:rFonts w:ascii="Times New Roman" w:eastAsia="Times New Roman" w:hAnsi="Times New Roman" w:cs="Times New Roman"/>
          <w:b/>
          <w:bCs/>
          <w:color w:val="000000"/>
          <w:kern w:val="0"/>
          <w:lang w:eastAsia="en-GB"/>
          <w14:ligatures w14:val="none"/>
        </w:rPr>
        <w:t>.</w:t>
      </w:r>
    </w:p>
    <w:p w14:paraId="65DF897B" w14:textId="77777777" w:rsidR="00F21666" w:rsidRPr="00F21666" w:rsidRDefault="00F21666" w:rsidP="00F21666">
      <w:pPr>
        <w:numPr>
          <w:ilvl w:val="0"/>
          <w:numId w:val="30"/>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w:t>
      </w:r>
      <w:r w:rsidRPr="00F21666">
        <w:rPr>
          <w:rFonts w:ascii="Times New Roman" w:eastAsia="Times New Roman" w:hAnsi="Times New Roman" w:cs="Times New Roman"/>
          <w:b/>
          <w:bCs/>
          <w:color w:val="000000"/>
          <w:kern w:val="0"/>
          <w:lang w:eastAsia="en-GB"/>
          <w14:ligatures w14:val="none"/>
        </w:rPr>
        <w:t xml:space="preserve"> </w:t>
      </w:r>
      <w:r w:rsidRPr="00F21666">
        <w:rPr>
          <w:rFonts w:ascii="Times New Roman" w:eastAsia="Times New Roman" w:hAnsi="Times New Roman" w:cs="Times New Roman"/>
          <w:color w:val="000000"/>
          <w:kern w:val="0"/>
          <w:lang w:eastAsia="en-GB"/>
          <w14:ligatures w14:val="none"/>
        </w:rPr>
        <w:t>negative (black) wire from the battery holder directly to GND on the Arduino holder.</w:t>
      </w:r>
    </w:p>
    <w:p w14:paraId="4BAA1AC9"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2. </w:t>
      </w:r>
      <w:proofErr w:type="spellStart"/>
      <w:r w:rsidRPr="00F21666">
        <w:rPr>
          <w:rFonts w:ascii="Times New Roman" w:eastAsia="Times New Roman" w:hAnsi="Times New Roman" w:cs="Times New Roman"/>
          <w:b/>
          <w:bCs/>
          <w:color w:val="000000"/>
          <w:kern w:val="0"/>
          <w:lang w:eastAsia="en-GB"/>
          <w14:ligatures w14:val="none"/>
        </w:rPr>
        <w:t>WiFi</w:t>
      </w:r>
      <w:proofErr w:type="spellEnd"/>
      <w:r w:rsidRPr="00F21666">
        <w:rPr>
          <w:rFonts w:ascii="Times New Roman" w:eastAsia="Times New Roman" w:hAnsi="Times New Roman" w:cs="Times New Roman"/>
          <w:b/>
          <w:bCs/>
          <w:color w:val="000000"/>
          <w:kern w:val="0"/>
          <w:lang w:eastAsia="en-GB"/>
          <w14:ligatures w14:val="none"/>
        </w:rPr>
        <w:t xml:space="preserve"> Switch to </w:t>
      </w:r>
      <w:proofErr w:type="spellStart"/>
      <w:r w:rsidRPr="00F21666">
        <w:rPr>
          <w:rFonts w:ascii="Times New Roman" w:eastAsia="Times New Roman" w:hAnsi="Times New Roman" w:cs="Times New Roman"/>
          <w:b/>
          <w:bCs/>
          <w:color w:val="000000"/>
          <w:kern w:val="0"/>
          <w:lang w:eastAsia="en-GB"/>
          <w14:ligatures w14:val="none"/>
        </w:rPr>
        <w:t>WiFi</w:t>
      </w:r>
      <w:proofErr w:type="spellEnd"/>
      <w:r w:rsidRPr="00F21666">
        <w:rPr>
          <w:rFonts w:ascii="Times New Roman" w:eastAsia="Times New Roman" w:hAnsi="Times New Roman" w:cs="Times New Roman"/>
          <w:b/>
          <w:bCs/>
          <w:color w:val="000000"/>
          <w:kern w:val="0"/>
          <w:lang w:eastAsia="en-GB"/>
          <w14:ligatures w14:val="none"/>
        </w:rPr>
        <w:t xml:space="preserve"> Module (ESP-01)</w:t>
      </w:r>
    </w:p>
    <w:p w14:paraId="57D26876" w14:textId="77777777" w:rsidR="00F21666" w:rsidRPr="00F21666" w:rsidRDefault="00F21666" w:rsidP="00F21666">
      <w:pPr>
        <w:numPr>
          <w:ilvl w:val="0"/>
          <w:numId w:val="31"/>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Connect a long red wire from the 3.3V pin on the Arduino to one terminal of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switch.</w:t>
      </w:r>
    </w:p>
    <w:p w14:paraId="3DFE4FBC" w14:textId="77777777" w:rsidR="00F21666" w:rsidRPr="00F21666" w:rsidRDefault="00F21666" w:rsidP="00F21666">
      <w:pPr>
        <w:numPr>
          <w:ilvl w:val="0"/>
          <w:numId w:val="31"/>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Connect the other terminal of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switch to VCC on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 (ESP-01).</w:t>
      </w:r>
    </w:p>
    <w:p w14:paraId="6045A31B" w14:textId="77777777" w:rsidR="00F21666" w:rsidRPr="00F21666" w:rsidRDefault="00F21666" w:rsidP="00F21666">
      <w:pPr>
        <w:numPr>
          <w:ilvl w:val="0"/>
          <w:numId w:val="31"/>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Connect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module's GND pin to GND on the Arduino </w:t>
      </w:r>
      <w:r w:rsidRPr="00F21666">
        <w:rPr>
          <w:rFonts w:ascii="Times New Roman" w:eastAsia="Times New Roman" w:hAnsi="Times New Roman" w:cs="Times New Roman"/>
          <w:i/>
          <w:iCs/>
          <w:color w:val="000000"/>
          <w:kern w:val="0"/>
          <w:lang w:eastAsia="en-GB"/>
          <w14:ligatures w14:val="none"/>
        </w:rPr>
        <w:t>(use a short wire for this connection)</w:t>
      </w:r>
      <w:r w:rsidRPr="00F21666">
        <w:rPr>
          <w:rFonts w:ascii="Times New Roman" w:eastAsia="Times New Roman" w:hAnsi="Times New Roman" w:cs="Times New Roman"/>
          <w:color w:val="000000"/>
          <w:kern w:val="0"/>
          <w:lang w:eastAsia="en-GB"/>
          <w14:ligatures w14:val="none"/>
        </w:rPr>
        <w:t>.</w:t>
      </w:r>
    </w:p>
    <w:p w14:paraId="6A8F2B68" w14:textId="77777777" w:rsidR="00F21666" w:rsidRPr="00F21666" w:rsidRDefault="00F21666" w:rsidP="00F21666">
      <w:pPr>
        <w:ind w:firstLine="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Wire Length:</w:t>
      </w:r>
    </w:p>
    <w:p w14:paraId="11812481" w14:textId="77777777" w:rsidR="00F21666" w:rsidRPr="00F21666" w:rsidRDefault="00F21666" w:rsidP="00F21666">
      <w:pPr>
        <w:numPr>
          <w:ilvl w:val="0"/>
          <w:numId w:val="3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Long for the switch (front panel to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w:t>
      </w:r>
    </w:p>
    <w:p w14:paraId="226215AC" w14:textId="77777777" w:rsidR="00F21666" w:rsidRPr="00F21666" w:rsidRDefault="00F21666" w:rsidP="00F21666">
      <w:pPr>
        <w:numPr>
          <w:ilvl w:val="0"/>
          <w:numId w:val="3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Short for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 GND connection.</w:t>
      </w:r>
    </w:p>
    <w:p w14:paraId="27E632CA" w14:textId="77777777" w:rsidR="00F21666" w:rsidRPr="00F21666" w:rsidRDefault="00F21666" w:rsidP="00F21666">
      <w:pPr>
        <w:ind w:firstLine="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Purpose:</w:t>
      </w:r>
    </w:p>
    <w:p w14:paraId="453737EA" w14:textId="77777777" w:rsidR="00F21666" w:rsidRPr="00F21666" w:rsidRDefault="00F21666" w:rsidP="00F21666">
      <w:pPr>
        <w:numPr>
          <w:ilvl w:val="0"/>
          <w:numId w:val="33"/>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Allows enabling/disabling of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 to save power when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is not needed.</w:t>
      </w:r>
    </w:p>
    <w:p w14:paraId="7268DF40"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 </w:t>
      </w:r>
    </w:p>
    <w:p w14:paraId="3C4992E3"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3. Servo Wiring </w:t>
      </w:r>
      <w:r w:rsidRPr="00F21666">
        <w:rPr>
          <w:rFonts w:ascii="Times New Roman" w:eastAsia="Times New Roman" w:hAnsi="Times New Roman" w:cs="Times New Roman"/>
          <w:i/>
          <w:iCs/>
          <w:color w:val="000000"/>
          <w:kern w:val="0"/>
          <w:lang w:eastAsia="en-GB"/>
          <w14:ligatures w14:val="none"/>
        </w:rPr>
        <w:t>(Long Wires)</w:t>
      </w:r>
    </w:p>
    <w:p w14:paraId="6D94D2DF" w14:textId="77777777" w:rsidR="00F21666" w:rsidRPr="00F21666" w:rsidRDefault="00F21666" w:rsidP="00F21666">
      <w:pPr>
        <w:numPr>
          <w:ilvl w:val="0"/>
          <w:numId w:val="34"/>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brown wire (GND) from the servo to the common ground (GND cluster on screw adapter).</w:t>
      </w:r>
    </w:p>
    <w:p w14:paraId="016AAF00" w14:textId="77777777" w:rsidR="00F21666" w:rsidRPr="00F21666" w:rsidRDefault="00F21666" w:rsidP="00F21666">
      <w:pPr>
        <w:numPr>
          <w:ilvl w:val="0"/>
          <w:numId w:val="34"/>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red wire (5V) from the servo to Arduino 5V pin.</w:t>
      </w:r>
    </w:p>
    <w:p w14:paraId="74C83B62" w14:textId="77777777" w:rsidR="00F21666" w:rsidRPr="00F21666" w:rsidRDefault="00F21666" w:rsidP="00F21666">
      <w:pPr>
        <w:numPr>
          <w:ilvl w:val="0"/>
          <w:numId w:val="34"/>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lastRenderedPageBreak/>
        <w:t>Connect the orange/yellow signal wire to Arduino D12 (Servo #1).</w:t>
      </w:r>
    </w:p>
    <w:p w14:paraId="409B1B22"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If using a </w:t>
      </w:r>
      <w:r w:rsidRPr="00F21666">
        <w:rPr>
          <w:rFonts w:ascii="Times New Roman" w:eastAsia="Times New Roman" w:hAnsi="Times New Roman" w:cs="Times New Roman"/>
          <w:b/>
          <w:bCs/>
          <w:color w:val="000000"/>
          <w:kern w:val="0"/>
          <w:lang w:eastAsia="en-GB"/>
          <w14:ligatures w14:val="none"/>
        </w:rPr>
        <w:t>dual-channel feeder,</w:t>
      </w:r>
      <w:r w:rsidRPr="00F21666">
        <w:rPr>
          <w:rFonts w:ascii="Times New Roman" w:eastAsia="Times New Roman" w:hAnsi="Times New Roman" w:cs="Times New Roman"/>
          <w:color w:val="000000"/>
          <w:kern w:val="0"/>
          <w:lang w:eastAsia="en-GB"/>
          <w14:ligatures w14:val="none"/>
        </w:rPr>
        <w:t xml:space="preserve"> connect the second servo’s signal wire to A0 (or another free digital pin).</w:t>
      </w:r>
    </w:p>
    <w:p w14:paraId="196CC863"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4. RTC Module (SDA, SCL) </w:t>
      </w:r>
      <w:r w:rsidRPr="00F21666">
        <w:rPr>
          <w:rFonts w:ascii="Times New Roman" w:eastAsia="Times New Roman" w:hAnsi="Times New Roman" w:cs="Times New Roman"/>
          <w:i/>
          <w:iCs/>
          <w:color w:val="000000"/>
          <w:kern w:val="0"/>
          <w:lang w:eastAsia="en-GB"/>
          <w14:ligatures w14:val="none"/>
        </w:rPr>
        <w:t>(Short Wires)</w:t>
      </w:r>
    </w:p>
    <w:p w14:paraId="7D503A0E" w14:textId="77777777" w:rsidR="00F21666" w:rsidRPr="00F21666" w:rsidRDefault="00F21666" w:rsidP="00F21666">
      <w:pPr>
        <w:numPr>
          <w:ilvl w:val="0"/>
          <w:numId w:val="35"/>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RTC SDA to Arduino A4 (SDA).</w:t>
      </w:r>
    </w:p>
    <w:p w14:paraId="09D01EDB" w14:textId="77777777" w:rsidR="00F21666" w:rsidRPr="00F21666" w:rsidRDefault="00F21666" w:rsidP="00F21666">
      <w:pPr>
        <w:numPr>
          <w:ilvl w:val="0"/>
          <w:numId w:val="3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RTC SCL to Arduino A5 (SCL).</w:t>
      </w:r>
    </w:p>
    <w:p w14:paraId="103C5D1A" w14:textId="77777777" w:rsidR="00F21666" w:rsidRPr="00F21666" w:rsidRDefault="00F21666" w:rsidP="00F21666">
      <w:pPr>
        <w:numPr>
          <w:ilvl w:val="0"/>
          <w:numId w:val="3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RTC VCC to Arduino 5V.</w:t>
      </w:r>
    </w:p>
    <w:p w14:paraId="76CC61FE" w14:textId="77777777" w:rsidR="00F21666" w:rsidRPr="00F21666" w:rsidRDefault="00F21666" w:rsidP="00F21666">
      <w:pPr>
        <w:numPr>
          <w:ilvl w:val="0"/>
          <w:numId w:val="3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RTC GND to Arduino GND.</w:t>
      </w:r>
    </w:p>
    <w:p w14:paraId="19D84C48"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5. OLED Screen </w:t>
      </w:r>
      <w:r w:rsidRPr="00F21666">
        <w:rPr>
          <w:rFonts w:ascii="Times New Roman" w:eastAsia="Times New Roman" w:hAnsi="Times New Roman" w:cs="Times New Roman"/>
          <w:i/>
          <w:iCs/>
          <w:color w:val="000000"/>
          <w:kern w:val="0"/>
          <w:lang w:eastAsia="en-GB"/>
          <w14:ligatures w14:val="none"/>
        </w:rPr>
        <w:t>(Long Wires)</w:t>
      </w:r>
    </w:p>
    <w:p w14:paraId="19F31524" w14:textId="77777777" w:rsidR="00F21666" w:rsidRPr="00F21666" w:rsidRDefault="00F21666" w:rsidP="00F21666">
      <w:pPr>
        <w:numPr>
          <w:ilvl w:val="0"/>
          <w:numId w:val="36"/>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SDA to RTC SDA → Arduino A4 (SDA) (I2C bus allows daisy-chaining).</w:t>
      </w:r>
    </w:p>
    <w:p w14:paraId="1D7EB549" w14:textId="77777777" w:rsidR="00F21666" w:rsidRPr="00F21666" w:rsidRDefault="00F21666" w:rsidP="00F21666">
      <w:pPr>
        <w:numPr>
          <w:ilvl w:val="0"/>
          <w:numId w:val="36"/>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SCL to RTC SCL → Arduino A5 (SCL).</w:t>
      </w:r>
    </w:p>
    <w:p w14:paraId="20FD75A2" w14:textId="77777777" w:rsidR="00F21666" w:rsidRPr="00F21666" w:rsidRDefault="00F21666" w:rsidP="00F21666">
      <w:pPr>
        <w:numPr>
          <w:ilvl w:val="0"/>
          <w:numId w:val="36"/>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VCC to 5V.</w:t>
      </w:r>
    </w:p>
    <w:p w14:paraId="36967F99" w14:textId="77777777" w:rsidR="00F21666" w:rsidRPr="00F21666" w:rsidRDefault="00F21666" w:rsidP="00F21666">
      <w:pPr>
        <w:numPr>
          <w:ilvl w:val="0"/>
          <w:numId w:val="36"/>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GND to common GND.</w:t>
      </w:r>
    </w:p>
    <w:p w14:paraId="46A9EFD1"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6. </w:t>
      </w:r>
      <w:proofErr w:type="spellStart"/>
      <w:r w:rsidRPr="00F21666">
        <w:rPr>
          <w:rFonts w:ascii="Times New Roman" w:eastAsia="Times New Roman" w:hAnsi="Times New Roman" w:cs="Times New Roman"/>
          <w:b/>
          <w:bCs/>
          <w:color w:val="000000"/>
          <w:kern w:val="0"/>
          <w:lang w:eastAsia="en-GB"/>
          <w14:ligatures w14:val="none"/>
        </w:rPr>
        <w:t>WiFi</w:t>
      </w:r>
      <w:proofErr w:type="spellEnd"/>
      <w:r w:rsidRPr="00F21666">
        <w:rPr>
          <w:rFonts w:ascii="Times New Roman" w:eastAsia="Times New Roman" w:hAnsi="Times New Roman" w:cs="Times New Roman"/>
          <w:b/>
          <w:bCs/>
          <w:color w:val="000000"/>
          <w:kern w:val="0"/>
          <w:lang w:eastAsia="en-GB"/>
          <w14:ligatures w14:val="none"/>
        </w:rPr>
        <w:t xml:space="preserve"> Module (ESP-01) (Optional Future Upgrade) </w:t>
      </w:r>
      <w:r w:rsidRPr="00F21666">
        <w:rPr>
          <w:rFonts w:ascii="Times New Roman" w:eastAsia="Times New Roman" w:hAnsi="Times New Roman" w:cs="Times New Roman"/>
          <w:i/>
          <w:iCs/>
          <w:color w:val="000000"/>
          <w:kern w:val="0"/>
          <w:lang w:eastAsia="en-GB"/>
          <w14:ligatures w14:val="none"/>
        </w:rPr>
        <w:t>(Short Wires)</w:t>
      </w:r>
    </w:p>
    <w:p w14:paraId="0061F999" w14:textId="77777777" w:rsidR="00F21666" w:rsidRPr="00F21666" w:rsidRDefault="00F21666" w:rsidP="00F21666">
      <w:pPr>
        <w:numPr>
          <w:ilvl w:val="0"/>
          <w:numId w:val="37"/>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pin 1 to Arduino RX.</w:t>
      </w:r>
    </w:p>
    <w:p w14:paraId="49B11FCC" w14:textId="77777777" w:rsidR="00F21666" w:rsidRPr="00F21666" w:rsidRDefault="00F21666" w:rsidP="00F21666">
      <w:pPr>
        <w:numPr>
          <w:ilvl w:val="0"/>
          <w:numId w:val="37"/>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pin 8 to Arduino TX.</w:t>
      </w:r>
    </w:p>
    <w:p w14:paraId="2B1DBE50" w14:textId="77777777" w:rsidR="00F21666" w:rsidRPr="00F21666" w:rsidRDefault="00F21666" w:rsidP="00F21666">
      <w:pPr>
        <w:numPr>
          <w:ilvl w:val="0"/>
          <w:numId w:val="37"/>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GND to Arduino GND.</w:t>
      </w:r>
    </w:p>
    <w:p w14:paraId="2F1AC5D3" w14:textId="77777777" w:rsidR="00F21666" w:rsidRPr="00F21666" w:rsidRDefault="00F21666" w:rsidP="00F21666">
      <w:pPr>
        <w:numPr>
          <w:ilvl w:val="0"/>
          <w:numId w:val="37"/>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Connect VCC to the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Switch output.</w:t>
      </w:r>
    </w:p>
    <w:p w14:paraId="3124036C"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7. Buttons (B1–B4) </w:t>
      </w:r>
      <w:r w:rsidRPr="00F21666">
        <w:rPr>
          <w:rFonts w:ascii="Times New Roman" w:eastAsia="Times New Roman" w:hAnsi="Times New Roman" w:cs="Times New Roman"/>
          <w:i/>
          <w:iCs/>
          <w:color w:val="000000"/>
          <w:kern w:val="0"/>
          <w:lang w:eastAsia="en-GB"/>
          <w14:ligatures w14:val="none"/>
        </w:rPr>
        <w:t>(Long Wires)</w:t>
      </w:r>
    </w:p>
    <w:p w14:paraId="4DA422EC" w14:textId="77777777" w:rsidR="00F21666" w:rsidRPr="00F21666" w:rsidRDefault="00F21666" w:rsidP="00F21666">
      <w:pPr>
        <w:numPr>
          <w:ilvl w:val="0"/>
          <w:numId w:val="38"/>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one leg of each button (B1–B4) to Arduino input pins (D7, D8, D9, D10).</w:t>
      </w:r>
    </w:p>
    <w:p w14:paraId="2CDC85A9" w14:textId="77777777" w:rsidR="00F21666" w:rsidRPr="00F21666" w:rsidRDefault="00F21666" w:rsidP="00F21666">
      <w:pPr>
        <w:numPr>
          <w:ilvl w:val="0"/>
          <w:numId w:val="38"/>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other leg to GND.</w:t>
      </w:r>
    </w:p>
    <w:p w14:paraId="23007AA4" w14:textId="77777777" w:rsidR="00F21666" w:rsidRPr="00F21666" w:rsidRDefault="00F21666" w:rsidP="00F21666">
      <w:pPr>
        <w:ind w:firstLine="36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b/>
          <w:bCs/>
          <w:color w:val="000000"/>
          <w:kern w:val="0"/>
          <w:lang w:eastAsia="en-GB"/>
          <w14:ligatures w14:val="none"/>
        </w:rPr>
        <w:t>Configuration:</w:t>
      </w:r>
    </w:p>
    <w:p w14:paraId="646D9BAD" w14:textId="77777777" w:rsidR="00F21666" w:rsidRPr="00F21666" w:rsidRDefault="00F21666" w:rsidP="00F21666">
      <w:pPr>
        <w:numPr>
          <w:ilvl w:val="0"/>
          <w:numId w:val="3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Each button is connected to a dedicated digital input on the Arduino.</w:t>
      </w:r>
    </w:p>
    <w:p w14:paraId="5BFA1B3B" w14:textId="77777777" w:rsidR="00F21666" w:rsidRPr="00F21666" w:rsidRDefault="00F21666" w:rsidP="00F21666">
      <w:pPr>
        <w:numPr>
          <w:ilvl w:val="0"/>
          <w:numId w:val="39"/>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The Arduino code should be set to use internal pull-ups or include external resistors as needed.</w:t>
      </w:r>
    </w:p>
    <w:p w14:paraId="24F3890B" w14:textId="77777777" w:rsidR="00F21666" w:rsidRPr="00F21666" w:rsidRDefault="00F21666" w:rsidP="00F21666">
      <w:pPr>
        <w:spacing w:before="160" w:after="80"/>
        <w:outlineLvl w:val="1"/>
        <w:rPr>
          <w:rFonts w:ascii="Times New Roman" w:eastAsia="Times New Roman" w:hAnsi="Times New Roman" w:cs="Times New Roman"/>
          <w:b/>
          <w:bCs/>
          <w:kern w:val="0"/>
          <w:sz w:val="36"/>
          <w:szCs w:val="36"/>
          <w:lang w:eastAsia="en-GB"/>
          <w14:ligatures w14:val="none"/>
        </w:rPr>
      </w:pPr>
      <w:r w:rsidRPr="00F21666">
        <w:rPr>
          <w:rFonts w:ascii="Times New Roman" w:eastAsia="Times New Roman" w:hAnsi="Times New Roman" w:cs="Times New Roman"/>
          <w:b/>
          <w:bCs/>
          <w:color w:val="000000"/>
          <w:kern w:val="0"/>
          <w:lang w:eastAsia="en-GB"/>
          <w14:ligatures w14:val="none"/>
        </w:rPr>
        <w:t xml:space="preserve">8. LED and Resistor </w:t>
      </w:r>
      <w:r w:rsidRPr="00F21666">
        <w:rPr>
          <w:rFonts w:ascii="Times New Roman" w:eastAsia="Times New Roman" w:hAnsi="Times New Roman" w:cs="Times New Roman"/>
          <w:i/>
          <w:iCs/>
          <w:color w:val="000000"/>
          <w:kern w:val="0"/>
          <w:lang w:eastAsia="en-GB"/>
          <w14:ligatures w14:val="none"/>
        </w:rPr>
        <w:t>(Long Wires)</w:t>
      </w:r>
    </w:p>
    <w:p w14:paraId="2DDD1FF9" w14:textId="77777777" w:rsidR="00F21666" w:rsidRPr="00F21666" w:rsidRDefault="00F21666" w:rsidP="00F21666">
      <w:pPr>
        <w:numPr>
          <w:ilvl w:val="0"/>
          <w:numId w:val="40"/>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long leg (anode) of the LED to a 200-ohm resistor.</w:t>
      </w:r>
    </w:p>
    <w:p w14:paraId="1720570C" w14:textId="77777777" w:rsidR="00F21666" w:rsidRPr="00F21666" w:rsidRDefault="00F21666" w:rsidP="00F21666">
      <w:pPr>
        <w:numPr>
          <w:ilvl w:val="0"/>
          <w:numId w:val="40"/>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resistor’s other end to Arduino D11 or A1.</w:t>
      </w:r>
    </w:p>
    <w:p w14:paraId="4EB814B1" w14:textId="77777777" w:rsidR="00F21666" w:rsidRPr="00F21666" w:rsidRDefault="00F21666" w:rsidP="00F21666">
      <w:pPr>
        <w:numPr>
          <w:ilvl w:val="0"/>
          <w:numId w:val="40"/>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Connect the short leg (cathode) of the LED to GND.</w:t>
      </w:r>
    </w:p>
    <w:p w14:paraId="06FEA006" w14:textId="77777777" w:rsidR="00F21666" w:rsidRPr="00F21666" w:rsidRDefault="00F21666" w:rsidP="00F21666">
      <w:pPr>
        <w:spacing w:before="360" w:after="80"/>
        <w:outlineLvl w:val="0"/>
        <w:rPr>
          <w:rFonts w:ascii="Times New Roman" w:eastAsia="Times New Roman" w:hAnsi="Times New Roman" w:cs="Times New Roman"/>
          <w:b/>
          <w:bCs/>
          <w:kern w:val="36"/>
          <w:sz w:val="48"/>
          <w:szCs w:val="48"/>
          <w:lang w:eastAsia="en-GB"/>
          <w14:ligatures w14:val="none"/>
        </w:rPr>
      </w:pPr>
      <w:r w:rsidRPr="00F21666">
        <w:rPr>
          <w:rFonts w:ascii="Times New Roman" w:eastAsia="Times New Roman" w:hAnsi="Times New Roman" w:cs="Times New Roman"/>
          <w:color w:val="000000"/>
          <w:kern w:val="36"/>
          <w:sz w:val="28"/>
          <w:szCs w:val="28"/>
          <w:lang w:eastAsia="en-GB"/>
          <w14:ligatures w14:val="none"/>
        </w:rPr>
        <w:t>3.4 Soldering and Securing Connections</w:t>
      </w:r>
    </w:p>
    <w:p w14:paraId="714DB1DC"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This step finalizes the electrical connections by ensuring all wires are securely attached, insulated, and neatly routed inside the enclosure.</w:t>
      </w:r>
    </w:p>
    <w:p w14:paraId="4CAD4127"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b/>
          <w:bCs/>
          <w:color w:val="000000"/>
          <w:kern w:val="0"/>
          <w:lang w:eastAsia="en-GB"/>
          <w14:ligatures w14:val="none"/>
        </w:rPr>
        <w:t>1. Soldering Critical Connections</w:t>
      </w:r>
    </w:p>
    <w:p w14:paraId="2DA95527"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Before soldering, twist wires together to ensure strong and reliable joints.</w:t>
      </w:r>
    </w:p>
    <w:p w14:paraId="543486CB"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Solder all permanent connections, including:</w:t>
      </w:r>
    </w:p>
    <w:p w14:paraId="7E23FA7A" w14:textId="77777777" w:rsidR="00F21666" w:rsidRPr="00F21666" w:rsidRDefault="00F21666" w:rsidP="00F21666">
      <w:pPr>
        <w:numPr>
          <w:ilvl w:val="0"/>
          <w:numId w:val="41"/>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Servo wires if extended.</w:t>
      </w:r>
    </w:p>
    <w:p w14:paraId="454D0744" w14:textId="77777777" w:rsidR="00F21666" w:rsidRPr="00F21666" w:rsidRDefault="00F21666" w:rsidP="00F21666">
      <w:pPr>
        <w:numPr>
          <w:ilvl w:val="0"/>
          <w:numId w:val="41"/>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lastRenderedPageBreak/>
        <w:t>Power connections (battery holder to switch, switch to Arduino VIN).</w:t>
      </w:r>
    </w:p>
    <w:p w14:paraId="371C9997" w14:textId="77777777" w:rsidR="00F21666" w:rsidRPr="00F21666" w:rsidRDefault="00F21666" w:rsidP="00F21666">
      <w:pPr>
        <w:numPr>
          <w:ilvl w:val="0"/>
          <w:numId w:val="41"/>
        </w:numPr>
        <w:textAlignment w:val="baseline"/>
        <w:rPr>
          <w:rFonts w:ascii="Times New Roman" w:eastAsia="Times New Roman" w:hAnsi="Times New Roman" w:cs="Times New Roman"/>
          <w:color w:val="000000"/>
          <w:kern w:val="0"/>
          <w:lang w:eastAsia="en-GB"/>
          <w14:ligatures w14:val="none"/>
        </w:rPr>
      </w:pP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switch to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 VCC.</w:t>
      </w:r>
    </w:p>
    <w:p w14:paraId="5F3D002F" w14:textId="77777777" w:rsidR="00F21666" w:rsidRPr="00F21666" w:rsidRDefault="00F21666" w:rsidP="00F21666">
      <w:pPr>
        <w:numPr>
          <w:ilvl w:val="0"/>
          <w:numId w:val="41"/>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LED and resistor connection.</w:t>
      </w:r>
    </w:p>
    <w:p w14:paraId="423CEC1B" w14:textId="77777777" w:rsidR="00F21666" w:rsidRPr="00F21666" w:rsidRDefault="00F21666" w:rsidP="00F21666">
      <w:pPr>
        <w:numPr>
          <w:ilvl w:val="0"/>
          <w:numId w:val="41"/>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All grouped live (5V) and ground (GND) wires.</w:t>
      </w:r>
    </w:p>
    <w:p w14:paraId="363AAA44"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b/>
          <w:bCs/>
          <w:color w:val="000000"/>
          <w:kern w:val="0"/>
          <w:lang w:eastAsia="en-GB"/>
          <w14:ligatures w14:val="none"/>
        </w:rPr>
        <w:t>2. Insulating and Protecting Connections</w:t>
      </w:r>
    </w:p>
    <w:p w14:paraId="03A2C01C" w14:textId="77777777" w:rsidR="00F21666" w:rsidRPr="00F21666" w:rsidRDefault="00F21666" w:rsidP="00F21666">
      <w:pPr>
        <w:numPr>
          <w:ilvl w:val="0"/>
          <w:numId w:val="42"/>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Electrical tape is the preferred choice for insulating exposed connections.</w:t>
      </w:r>
    </w:p>
    <w:p w14:paraId="15B097A4" w14:textId="77777777" w:rsidR="00F21666" w:rsidRPr="00F21666" w:rsidRDefault="00F21666" w:rsidP="00F21666">
      <w:pPr>
        <w:numPr>
          <w:ilvl w:val="0"/>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Apply electrical tape to:</w:t>
      </w:r>
    </w:p>
    <w:p w14:paraId="32B61B29" w14:textId="77777777" w:rsidR="00F21666" w:rsidRPr="00F21666" w:rsidRDefault="00F21666" w:rsidP="00F21666">
      <w:pPr>
        <w:numPr>
          <w:ilvl w:val="1"/>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Soldered connections that cannot be covered with heat shrink tubing.</w:t>
      </w:r>
    </w:p>
    <w:p w14:paraId="0F3CD0A9" w14:textId="77777777" w:rsidR="00F21666" w:rsidRPr="00F21666" w:rsidRDefault="00F21666" w:rsidP="00F21666">
      <w:pPr>
        <w:numPr>
          <w:ilvl w:val="1"/>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Any exposed wire joints that need temporary insulation before enclosure assembly.</w:t>
      </w:r>
    </w:p>
    <w:p w14:paraId="2B1D91ED" w14:textId="77777777" w:rsidR="00F21666" w:rsidRPr="00F21666" w:rsidRDefault="00F21666" w:rsidP="00F21666">
      <w:pPr>
        <w:numPr>
          <w:ilvl w:val="0"/>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Heat shrink tubing can be used as an alternative where applicable, such as:</w:t>
      </w:r>
    </w:p>
    <w:p w14:paraId="28740339" w14:textId="77777777" w:rsidR="00F21666" w:rsidRPr="00F21666" w:rsidRDefault="00F21666" w:rsidP="00F21666">
      <w:pPr>
        <w:numPr>
          <w:ilvl w:val="1"/>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Individual soldered joints before final securing.</w:t>
      </w:r>
    </w:p>
    <w:p w14:paraId="05AC582F" w14:textId="77777777" w:rsidR="00F21666" w:rsidRPr="00F21666" w:rsidRDefault="00F21666" w:rsidP="00F21666">
      <w:pPr>
        <w:numPr>
          <w:ilvl w:val="1"/>
          <w:numId w:val="42"/>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Areas where a more durable and permanent seal is required.</w:t>
      </w:r>
    </w:p>
    <w:p w14:paraId="3FBFB893"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b/>
          <w:bCs/>
          <w:color w:val="000000"/>
          <w:kern w:val="0"/>
          <w:lang w:eastAsia="en-GB"/>
          <w14:ligatures w14:val="none"/>
        </w:rPr>
        <w:t>3. Grouping and Soldering Live (5V) and Ground (GND) Wires</w:t>
      </w:r>
    </w:p>
    <w:p w14:paraId="3918AD67" w14:textId="77777777" w:rsidR="00F21666" w:rsidRPr="00F21666" w:rsidRDefault="00F21666" w:rsidP="00F21666">
      <w:pPr>
        <w:numPr>
          <w:ilvl w:val="0"/>
          <w:numId w:val="43"/>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All live (5V) and ground (GND) groups must be soldered together to ensure stable power distribution.</w:t>
      </w:r>
    </w:p>
    <w:p w14:paraId="02C125A2" w14:textId="77777777" w:rsidR="00F21666" w:rsidRPr="00F21666" w:rsidRDefault="00F21666" w:rsidP="00F21666">
      <w:pPr>
        <w:numPr>
          <w:ilvl w:val="0"/>
          <w:numId w:val="43"/>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Bundle all 5V wires together and all GND wires together before soldering.</w:t>
      </w:r>
    </w:p>
    <w:p w14:paraId="46CD69D4" w14:textId="77777777" w:rsidR="00F21666" w:rsidRPr="00F21666" w:rsidRDefault="00F21666" w:rsidP="00F21666">
      <w:pPr>
        <w:numPr>
          <w:ilvl w:val="0"/>
          <w:numId w:val="43"/>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Cover grouped soldered connections with electrical tape or heat shrink tubing for insulation.</w:t>
      </w:r>
    </w:p>
    <w:p w14:paraId="5161C9C7"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b/>
          <w:bCs/>
          <w:color w:val="000000"/>
          <w:kern w:val="0"/>
          <w:lang w:eastAsia="en-GB"/>
          <w14:ligatures w14:val="none"/>
        </w:rPr>
        <w:t>4. Securing Wires and Components Inside the Enclosure</w:t>
      </w:r>
    </w:p>
    <w:p w14:paraId="2F86A705" w14:textId="77777777" w:rsidR="00F21666" w:rsidRPr="00F21666" w:rsidRDefault="00F21666" w:rsidP="00F21666">
      <w:pPr>
        <w:numPr>
          <w:ilvl w:val="0"/>
          <w:numId w:val="44"/>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Use adhesive mounts, cable ties, or wire clips to secure wires and prevent movement inside the enclosure.</w:t>
      </w:r>
    </w:p>
    <w:p w14:paraId="5BC2287B" w14:textId="77777777" w:rsidR="00F21666" w:rsidRPr="00F21666" w:rsidRDefault="00F21666" w:rsidP="00F21666">
      <w:pPr>
        <w:numPr>
          <w:ilvl w:val="0"/>
          <w:numId w:val="44"/>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 xml:space="preserve">Ensure the Arduino, RTC module, </w:t>
      </w:r>
      <w:proofErr w:type="spellStart"/>
      <w:r w:rsidRPr="00F21666">
        <w:rPr>
          <w:rFonts w:ascii="Times New Roman" w:eastAsia="Times New Roman" w:hAnsi="Times New Roman" w:cs="Times New Roman"/>
          <w:color w:val="000000"/>
          <w:kern w:val="0"/>
          <w:lang w:eastAsia="en-GB"/>
          <w14:ligatures w14:val="none"/>
        </w:rPr>
        <w:t>WiFi</w:t>
      </w:r>
      <w:proofErr w:type="spellEnd"/>
      <w:r w:rsidRPr="00F21666">
        <w:rPr>
          <w:rFonts w:ascii="Times New Roman" w:eastAsia="Times New Roman" w:hAnsi="Times New Roman" w:cs="Times New Roman"/>
          <w:color w:val="000000"/>
          <w:kern w:val="0"/>
          <w:lang w:eastAsia="en-GB"/>
          <w14:ligatures w14:val="none"/>
        </w:rPr>
        <w:t xml:space="preserve"> module, and battery holder are positioned securely without obstructing moving parts.</w:t>
      </w:r>
    </w:p>
    <w:p w14:paraId="4297E354"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b/>
          <w:bCs/>
          <w:color w:val="000000"/>
          <w:kern w:val="0"/>
          <w:lang w:eastAsia="en-GB"/>
          <w14:ligatures w14:val="none"/>
        </w:rPr>
        <w:t>5. Final Inspection Before Enclosure Assembly</w:t>
      </w:r>
    </w:p>
    <w:p w14:paraId="57F8F5E4" w14:textId="77777777" w:rsidR="00F21666" w:rsidRPr="00F21666" w:rsidRDefault="00F21666" w:rsidP="00F21666">
      <w:pPr>
        <w:numPr>
          <w:ilvl w:val="0"/>
          <w:numId w:val="45"/>
        </w:numPr>
        <w:spacing w:before="240"/>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Verify that all wires are properly routed and have no tension or obstruction.</w:t>
      </w:r>
    </w:p>
    <w:p w14:paraId="04FE06A5" w14:textId="77777777" w:rsidR="00F21666" w:rsidRPr="00F21666" w:rsidRDefault="00F21666" w:rsidP="00F21666">
      <w:pPr>
        <w:numPr>
          <w:ilvl w:val="0"/>
          <w:numId w:val="4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Confirm there are no exposed wires that could cause short circuits.</w:t>
      </w:r>
    </w:p>
    <w:p w14:paraId="2051A11D" w14:textId="77777777" w:rsidR="00F21666" w:rsidRPr="00F21666" w:rsidRDefault="00F21666" w:rsidP="00F21666">
      <w:pPr>
        <w:numPr>
          <w:ilvl w:val="0"/>
          <w:numId w:val="4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Check that all soldered joints are strong and insulated with electrical tape or heat shrink tubing.</w:t>
      </w:r>
    </w:p>
    <w:p w14:paraId="769E9FB6" w14:textId="77777777" w:rsidR="00F21666" w:rsidRPr="00F21666" w:rsidRDefault="00F21666" w:rsidP="00F21666">
      <w:pPr>
        <w:numPr>
          <w:ilvl w:val="0"/>
          <w:numId w:val="45"/>
        </w:numPr>
        <w:textAlignment w:val="baseline"/>
        <w:rPr>
          <w:rFonts w:ascii="Times New Roman" w:eastAsia="Times New Roman" w:hAnsi="Times New Roman" w:cs="Times New Roman"/>
          <w:color w:val="000000"/>
          <w:kern w:val="0"/>
          <w:lang w:eastAsia="en-GB"/>
          <w14:ligatures w14:val="none"/>
        </w:rPr>
      </w:pPr>
      <w:r w:rsidRPr="00F21666">
        <w:rPr>
          <w:rFonts w:ascii="Times New Roman" w:eastAsia="Times New Roman" w:hAnsi="Times New Roman" w:cs="Times New Roman"/>
          <w:color w:val="000000"/>
          <w:kern w:val="0"/>
          <w:lang w:eastAsia="en-GB"/>
          <w14:ligatures w14:val="none"/>
        </w:rPr>
        <w:t>Ensure switches, buttons, and LED wires are positioned correctly for user access.</w:t>
      </w:r>
    </w:p>
    <w:p w14:paraId="3E620294"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Once verified, proceed with closing the enclosure and securing all components.</w:t>
      </w:r>
    </w:p>
    <w:p w14:paraId="5109AC2D" w14:textId="77777777" w:rsidR="00F21666" w:rsidRPr="00F21666" w:rsidRDefault="00F21666" w:rsidP="00F21666">
      <w:pPr>
        <w:spacing w:before="240" w:after="240"/>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lang w:eastAsia="en-GB"/>
          <w14:ligatures w14:val="none"/>
        </w:rPr>
        <w:t> </w:t>
      </w:r>
    </w:p>
    <w:p w14:paraId="7B1F0DF7" w14:textId="77777777" w:rsidR="00F21666" w:rsidRPr="00F21666" w:rsidRDefault="00F21666" w:rsidP="00F21666">
      <w:pPr>
        <w:spacing w:before="80" w:after="40"/>
        <w:outlineLvl w:val="3"/>
        <w:rPr>
          <w:rFonts w:ascii="Times New Roman" w:eastAsia="Times New Roman" w:hAnsi="Times New Roman" w:cs="Times New Roman"/>
          <w:b/>
          <w:bCs/>
          <w:kern w:val="0"/>
          <w:lang w:eastAsia="en-GB"/>
          <w14:ligatures w14:val="none"/>
        </w:rPr>
      </w:pPr>
      <w:r w:rsidRPr="00F21666">
        <w:rPr>
          <w:rFonts w:ascii="Times New Roman" w:eastAsia="Times New Roman" w:hAnsi="Times New Roman" w:cs="Times New Roman"/>
          <w:i/>
          <w:iCs/>
          <w:color w:val="0F4761"/>
          <w:kern w:val="0"/>
          <w:lang w:eastAsia="en-GB"/>
          <w14:ligatures w14:val="none"/>
        </w:rPr>
        <w:t> </w:t>
      </w:r>
    </w:p>
    <w:p w14:paraId="7167B1D7"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FF"/>
          <w:kern w:val="0"/>
          <w:sz w:val="28"/>
          <w:szCs w:val="28"/>
          <w:lang w:eastAsia="en-GB"/>
          <w14:ligatures w14:val="none"/>
        </w:rPr>
        <w:t>3.5 Inserting the Assembly Into the CAD Enclosure</w:t>
      </w:r>
    </w:p>
    <w:p w14:paraId="321E81B6" w14:textId="77777777" w:rsidR="00F21666" w:rsidRPr="00F21666" w:rsidRDefault="00F21666" w:rsidP="00F21666">
      <w:pPr>
        <w:rPr>
          <w:rFonts w:ascii="Times New Roman" w:eastAsia="Times New Roman" w:hAnsi="Times New Roman" w:cs="Times New Roman"/>
          <w:kern w:val="0"/>
          <w:lang w:eastAsia="en-GB"/>
          <w14:ligatures w14:val="none"/>
        </w:rPr>
      </w:pPr>
    </w:p>
    <w:p w14:paraId="5762FFA7"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FF"/>
          <w:kern w:val="0"/>
          <w:sz w:val="28"/>
          <w:szCs w:val="28"/>
          <w:lang w:eastAsia="en-GB"/>
          <w14:ligatures w14:val="none"/>
        </w:rPr>
        <w:t>3.6 Final Checks and Power-Up</w:t>
      </w:r>
    </w:p>
    <w:p w14:paraId="0BF69006" w14:textId="77777777"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FF"/>
          <w:kern w:val="0"/>
          <w:lang w:eastAsia="en-GB"/>
          <w14:ligatures w14:val="none"/>
        </w:rPr>
        <w:t> </w:t>
      </w:r>
    </w:p>
    <w:p w14:paraId="0CFFEE4E" w14:textId="77777777" w:rsidR="00F21666" w:rsidRPr="00F21666" w:rsidRDefault="00F21666" w:rsidP="00F21666">
      <w:pPr>
        <w:spacing w:before="160" w:after="80"/>
        <w:outlineLvl w:val="2"/>
        <w:rPr>
          <w:rFonts w:ascii="Times New Roman" w:eastAsia="Times New Roman" w:hAnsi="Times New Roman" w:cs="Times New Roman"/>
          <w:b/>
          <w:bCs/>
          <w:kern w:val="0"/>
          <w:sz w:val="27"/>
          <w:szCs w:val="27"/>
          <w:lang w:eastAsia="en-GB"/>
          <w14:ligatures w14:val="none"/>
        </w:rPr>
      </w:pPr>
      <w:r w:rsidRPr="00F21666">
        <w:rPr>
          <w:rFonts w:ascii="Times New Roman" w:eastAsia="Times New Roman" w:hAnsi="Times New Roman" w:cs="Times New Roman"/>
          <w:color w:val="0000FF"/>
          <w:kern w:val="0"/>
          <w:sz w:val="28"/>
          <w:szCs w:val="28"/>
          <w:lang w:eastAsia="en-GB"/>
          <w14:ligatures w14:val="none"/>
        </w:rPr>
        <w:t>3.7 Uploading and Configuring the Code test components with example scripts</w:t>
      </w:r>
    </w:p>
    <w:p w14:paraId="5165DBAF" w14:textId="0459F4EE" w:rsidR="00F21666" w:rsidRPr="00F21666" w:rsidRDefault="00F21666" w:rsidP="00F21666">
      <w:pPr>
        <w:rPr>
          <w:rFonts w:ascii="Times New Roman" w:eastAsia="Times New Roman" w:hAnsi="Times New Roman" w:cs="Times New Roman"/>
          <w:kern w:val="0"/>
          <w:lang w:eastAsia="en-GB"/>
          <w14:ligatures w14:val="none"/>
        </w:rPr>
      </w:pPr>
      <w:r w:rsidRPr="00F21666">
        <w:rPr>
          <w:rFonts w:ascii="Times New Roman" w:eastAsia="Times New Roman" w:hAnsi="Times New Roman" w:cs="Times New Roman"/>
          <w:color w:val="000000"/>
          <w:kern w:val="0"/>
          <w:sz w:val="22"/>
          <w:szCs w:val="22"/>
          <w:bdr w:val="none" w:sz="0" w:space="0" w:color="auto" w:frame="1"/>
          <w:lang w:eastAsia="en-GB"/>
          <w14:ligatures w14:val="none"/>
        </w:rPr>
        <w:lastRenderedPageBreak/>
        <w:fldChar w:fldCharType="begin"/>
      </w:r>
      <w:r w:rsidRPr="00F21666">
        <w:rPr>
          <w:rFonts w:ascii="Times New Roman" w:eastAsia="Times New Roman" w:hAnsi="Times New Roman" w:cs="Times New Roman"/>
          <w:color w:val="000000"/>
          <w:kern w:val="0"/>
          <w:sz w:val="22"/>
          <w:szCs w:val="22"/>
          <w:bdr w:val="none" w:sz="0" w:space="0" w:color="auto" w:frame="1"/>
          <w:lang w:eastAsia="en-GB"/>
          <w14:ligatures w14:val="none"/>
        </w:rPr>
        <w:instrText xml:space="preserve"> INCLUDEPICTURE "https://lh7-rt.googleusercontent.com/docsz/AD_4nXdjDWNUZo-nMQloHExuaQQ4vpq56PGTA2ShmSj0vl__l_CA4kqCiP8KIjvlqtNGQvHeORp1--yfswjUCfmIXyT8igm0SrYjguGgp_DyhEFfdsy86MTSaLHhzGhUlBKSbY3K0aaOHQ?key=ZS0-iT6Ld6-S0Xqxg3fkf1DU" \* MERGEFORMATINET </w:instrText>
      </w:r>
      <w:r w:rsidRPr="00F21666">
        <w:rPr>
          <w:rFonts w:ascii="Times New Roman" w:eastAsia="Times New Roman" w:hAnsi="Times New Roman" w:cs="Times New Roman"/>
          <w:color w:val="000000"/>
          <w:kern w:val="0"/>
          <w:sz w:val="22"/>
          <w:szCs w:val="22"/>
          <w:bdr w:val="none" w:sz="0" w:space="0" w:color="auto" w:frame="1"/>
          <w:lang w:eastAsia="en-GB"/>
          <w14:ligatures w14:val="none"/>
        </w:rPr>
        <w:fldChar w:fldCharType="separate"/>
      </w:r>
      <w:r w:rsidRPr="00F21666">
        <w:rPr>
          <w:rFonts w:ascii="Times New Roman" w:eastAsia="Times New Roman" w:hAnsi="Times New Roman" w:cs="Times New Roman"/>
          <w:noProof/>
          <w:color w:val="000000"/>
          <w:kern w:val="0"/>
          <w:sz w:val="22"/>
          <w:szCs w:val="22"/>
          <w:bdr w:val="none" w:sz="0" w:space="0" w:color="auto" w:frame="1"/>
          <w:lang w:eastAsia="en-GB"/>
          <w14:ligatures w14:val="none"/>
        </w:rPr>
        <w:drawing>
          <wp:inline distT="0" distB="0" distL="0" distR="0" wp14:anchorId="2717BDB7" wp14:editId="7AB8F81D">
            <wp:extent cx="5731510" cy="7468235"/>
            <wp:effectExtent l="0" t="0" r="0" b="0"/>
            <wp:docPr id="74283441" name="Picture 1" descr="A group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441" name="Picture 1" descr="A group of electrical compone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468235"/>
                    </a:xfrm>
                    <a:prstGeom prst="rect">
                      <a:avLst/>
                    </a:prstGeom>
                    <a:noFill/>
                    <a:ln>
                      <a:noFill/>
                    </a:ln>
                  </pic:spPr>
                </pic:pic>
              </a:graphicData>
            </a:graphic>
          </wp:inline>
        </w:drawing>
      </w:r>
      <w:r w:rsidRPr="00F21666">
        <w:rPr>
          <w:rFonts w:ascii="Times New Roman" w:eastAsia="Times New Roman" w:hAnsi="Times New Roman" w:cs="Times New Roman"/>
          <w:color w:val="000000"/>
          <w:kern w:val="0"/>
          <w:sz w:val="22"/>
          <w:szCs w:val="22"/>
          <w:bdr w:val="none" w:sz="0" w:space="0" w:color="auto" w:frame="1"/>
          <w:lang w:eastAsia="en-GB"/>
          <w14:ligatures w14:val="none"/>
        </w:rPr>
        <w:fldChar w:fldCharType="end"/>
      </w:r>
    </w:p>
    <w:p w14:paraId="4BA9AF00" w14:textId="77777777" w:rsidR="00F21666" w:rsidRPr="00F21666" w:rsidRDefault="00F21666" w:rsidP="00F21666">
      <w:pPr>
        <w:rPr>
          <w:rFonts w:ascii="Times New Roman" w:eastAsia="Times New Roman" w:hAnsi="Times New Roman" w:cs="Times New Roman"/>
          <w:kern w:val="0"/>
          <w:lang w:eastAsia="en-GB"/>
          <w14:ligatures w14:val="none"/>
        </w:rPr>
      </w:pPr>
    </w:p>
    <w:p w14:paraId="47E87404" w14:textId="6F988FDF" w:rsidR="0089007E" w:rsidRPr="00F21666" w:rsidRDefault="00F21666" w:rsidP="00F21666">
      <w:r>
        <w:rPr>
          <w:noProof/>
        </w:rPr>
        <w:lastRenderedPageBreak/>
        <w:drawing>
          <wp:inline distT="0" distB="0" distL="0" distR="0" wp14:anchorId="4AD4451D" wp14:editId="76DE86BA">
            <wp:extent cx="5731510" cy="3232150"/>
            <wp:effectExtent l="0" t="0" r="0" b="6350"/>
            <wp:docPr id="844968674" name="Picture 3" descr="A collection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8674" name="Picture 3" descr="A collection of electrical compone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r>
        <w:rPr>
          <w:noProof/>
        </w:rPr>
        <w:lastRenderedPageBreak/>
        <w:drawing>
          <wp:inline distT="0" distB="0" distL="0" distR="0" wp14:anchorId="297E37EA" wp14:editId="6972DEE9">
            <wp:extent cx="5731510" cy="6120130"/>
            <wp:effectExtent l="0" t="0" r="0" b="1270"/>
            <wp:docPr id="1998598901" name="Picture 2" descr="A group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8901" name="Picture 2" descr="A group of electrical compone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120130"/>
                    </a:xfrm>
                    <a:prstGeom prst="rect">
                      <a:avLst/>
                    </a:prstGeom>
                  </pic:spPr>
                </pic:pic>
              </a:graphicData>
            </a:graphic>
          </wp:inline>
        </w:drawing>
      </w:r>
    </w:p>
    <w:sectPr w:rsidR="0089007E" w:rsidRPr="00F21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notTrueType/>
    <w:pitch w:val="default"/>
  </w:font>
  <w:font w:name="UICTFontTextStyleItalic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7DF"/>
    <w:multiLevelType w:val="hybridMultilevel"/>
    <w:tmpl w:val="86CA62D6"/>
    <w:lvl w:ilvl="0" w:tplc="3496B306">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E361E"/>
    <w:multiLevelType w:val="multilevel"/>
    <w:tmpl w:val="A96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1716"/>
    <w:multiLevelType w:val="multilevel"/>
    <w:tmpl w:val="C5C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E5028"/>
    <w:multiLevelType w:val="multilevel"/>
    <w:tmpl w:val="BA6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A6D76"/>
    <w:multiLevelType w:val="multilevel"/>
    <w:tmpl w:val="105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74456"/>
    <w:multiLevelType w:val="multilevel"/>
    <w:tmpl w:val="933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D6D2C"/>
    <w:multiLevelType w:val="multilevel"/>
    <w:tmpl w:val="115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32E83"/>
    <w:multiLevelType w:val="multilevel"/>
    <w:tmpl w:val="0CA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2039B"/>
    <w:multiLevelType w:val="multilevel"/>
    <w:tmpl w:val="E3B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54962"/>
    <w:multiLevelType w:val="multilevel"/>
    <w:tmpl w:val="057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97117"/>
    <w:multiLevelType w:val="multilevel"/>
    <w:tmpl w:val="8FC0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6226C"/>
    <w:multiLevelType w:val="multilevel"/>
    <w:tmpl w:val="94EE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E387F"/>
    <w:multiLevelType w:val="multilevel"/>
    <w:tmpl w:val="4C1E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471B9"/>
    <w:multiLevelType w:val="multilevel"/>
    <w:tmpl w:val="1D5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76DFC"/>
    <w:multiLevelType w:val="multilevel"/>
    <w:tmpl w:val="3C4E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564C9"/>
    <w:multiLevelType w:val="multilevel"/>
    <w:tmpl w:val="69FE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92F76"/>
    <w:multiLevelType w:val="multilevel"/>
    <w:tmpl w:val="FE4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24748"/>
    <w:multiLevelType w:val="multilevel"/>
    <w:tmpl w:val="D06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16874"/>
    <w:multiLevelType w:val="multilevel"/>
    <w:tmpl w:val="D16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56D8C"/>
    <w:multiLevelType w:val="multilevel"/>
    <w:tmpl w:val="B3B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E4512"/>
    <w:multiLevelType w:val="multilevel"/>
    <w:tmpl w:val="1AD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12F12"/>
    <w:multiLevelType w:val="multilevel"/>
    <w:tmpl w:val="F50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E7676"/>
    <w:multiLevelType w:val="multilevel"/>
    <w:tmpl w:val="BE9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F0E0C"/>
    <w:multiLevelType w:val="multilevel"/>
    <w:tmpl w:val="2BD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A793F"/>
    <w:multiLevelType w:val="multilevel"/>
    <w:tmpl w:val="6D8E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11CF4"/>
    <w:multiLevelType w:val="multilevel"/>
    <w:tmpl w:val="F0B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55A00"/>
    <w:multiLevelType w:val="multilevel"/>
    <w:tmpl w:val="E0DE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04978"/>
    <w:multiLevelType w:val="hybridMultilevel"/>
    <w:tmpl w:val="F87C60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6577809">
    <w:abstractNumId w:val="0"/>
  </w:num>
  <w:num w:numId="2" w16cid:durableId="461072867">
    <w:abstractNumId w:val="27"/>
  </w:num>
  <w:num w:numId="3" w16cid:durableId="1293287837">
    <w:abstractNumId w:val="8"/>
  </w:num>
  <w:num w:numId="4" w16cid:durableId="121955952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89211553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382977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9086006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083656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3556438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861358930">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92776571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10064163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5054959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8475261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4266901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473721085">
    <w:abstractNumId w:val="12"/>
    <w:lvlOverride w:ilvl="1">
      <w:lvl w:ilvl="1">
        <w:numFmt w:val="bullet"/>
        <w:lvlText w:val=""/>
        <w:lvlJc w:val="left"/>
        <w:pPr>
          <w:tabs>
            <w:tab w:val="num" w:pos="1440"/>
          </w:tabs>
          <w:ind w:left="1440" w:hanging="360"/>
        </w:pPr>
        <w:rPr>
          <w:rFonts w:ascii="Wingdings" w:hAnsi="Wingdings" w:hint="default"/>
          <w:sz w:val="20"/>
        </w:rPr>
      </w:lvl>
    </w:lvlOverride>
  </w:num>
  <w:num w:numId="17" w16cid:durableId="49112873">
    <w:abstractNumId w:val="12"/>
    <w:lvlOverride w:ilvl="1">
      <w:lvl w:ilvl="1">
        <w:numFmt w:val="bullet"/>
        <w:lvlText w:val=""/>
        <w:lvlJc w:val="left"/>
        <w:pPr>
          <w:tabs>
            <w:tab w:val="num" w:pos="1440"/>
          </w:tabs>
          <w:ind w:left="1440" w:hanging="360"/>
        </w:pPr>
        <w:rPr>
          <w:rFonts w:ascii="Wingdings" w:hAnsi="Wingdings" w:hint="default"/>
          <w:sz w:val="20"/>
        </w:rPr>
      </w:lvl>
    </w:lvlOverride>
  </w:num>
  <w:num w:numId="18" w16cid:durableId="1263496620">
    <w:abstractNumId w:val="12"/>
    <w:lvlOverride w:ilvl="1">
      <w:lvl w:ilvl="1">
        <w:numFmt w:val="bullet"/>
        <w:lvlText w:val=""/>
        <w:lvlJc w:val="left"/>
        <w:pPr>
          <w:tabs>
            <w:tab w:val="num" w:pos="1440"/>
          </w:tabs>
          <w:ind w:left="1440" w:hanging="360"/>
        </w:pPr>
        <w:rPr>
          <w:rFonts w:ascii="Wingdings" w:hAnsi="Wingdings" w:hint="default"/>
          <w:sz w:val="20"/>
        </w:rPr>
      </w:lvl>
    </w:lvlOverride>
  </w:num>
  <w:num w:numId="19" w16cid:durableId="128496785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3617323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0648852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425621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11929942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42306785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3366471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83959312">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27" w16cid:durableId="817571578">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28" w16cid:durableId="185526968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909079096">
    <w:abstractNumId w:val="14"/>
  </w:num>
  <w:num w:numId="30" w16cid:durableId="816919325">
    <w:abstractNumId w:val="3"/>
  </w:num>
  <w:num w:numId="31" w16cid:durableId="1315571914">
    <w:abstractNumId w:val="2"/>
  </w:num>
  <w:num w:numId="32" w16cid:durableId="1435322670">
    <w:abstractNumId w:val="18"/>
  </w:num>
  <w:num w:numId="33" w16cid:durableId="2049379336">
    <w:abstractNumId w:val="7"/>
  </w:num>
  <w:num w:numId="34" w16cid:durableId="1711495798">
    <w:abstractNumId w:val="17"/>
  </w:num>
  <w:num w:numId="35" w16cid:durableId="1311910241">
    <w:abstractNumId w:val="6"/>
  </w:num>
  <w:num w:numId="36" w16cid:durableId="1182235327">
    <w:abstractNumId w:val="9"/>
  </w:num>
  <w:num w:numId="37" w16cid:durableId="686831369">
    <w:abstractNumId w:val="13"/>
  </w:num>
  <w:num w:numId="38" w16cid:durableId="510922458">
    <w:abstractNumId w:val="5"/>
  </w:num>
  <w:num w:numId="39" w16cid:durableId="783765862">
    <w:abstractNumId w:val="23"/>
  </w:num>
  <w:num w:numId="40" w16cid:durableId="91751071">
    <w:abstractNumId w:val="24"/>
  </w:num>
  <w:num w:numId="41" w16cid:durableId="457837749">
    <w:abstractNumId w:val="19"/>
  </w:num>
  <w:num w:numId="42" w16cid:durableId="1493251914">
    <w:abstractNumId w:val="11"/>
  </w:num>
  <w:num w:numId="43" w16cid:durableId="329603969">
    <w:abstractNumId w:val="16"/>
  </w:num>
  <w:num w:numId="44" w16cid:durableId="1535340003">
    <w:abstractNumId w:val="10"/>
  </w:num>
  <w:num w:numId="45" w16cid:durableId="1657149748">
    <w:abstractNumId w:val="20"/>
  </w:num>
  <w:num w:numId="46" w16cid:durableId="1789335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C6"/>
    <w:rsid w:val="00055C42"/>
    <w:rsid w:val="00074BEF"/>
    <w:rsid w:val="004579C6"/>
    <w:rsid w:val="004E439B"/>
    <w:rsid w:val="00537D21"/>
    <w:rsid w:val="00556ED7"/>
    <w:rsid w:val="00757F67"/>
    <w:rsid w:val="00770EAC"/>
    <w:rsid w:val="00803CB4"/>
    <w:rsid w:val="0089007E"/>
    <w:rsid w:val="009153D8"/>
    <w:rsid w:val="00A3339A"/>
    <w:rsid w:val="00AB602D"/>
    <w:rsid w:val="00AD12D2"/>
    <w:rsid w:val="00D57690"/>
    <w:rsid w:val="00E3575B"/>
    <w:rsid w:val="00F2166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0A2E"/>
  <w15:chartTrackingRefBased/>
  <w15:docId w15:val="{0390E1EA-7C1F-7B41-9D6D-2B2ABA731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7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9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7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C6"/>
    <w:rPr>
      <w:rFonts w:eastAsiaTheme="majorEastAsia" w:cstheme="majorBidi"/>
      <w:color w:val="272727" w:themeColor="text1" w:themeTint="D8"/>
    </w:rPr>
  </w:style>
  <w:style w:type="paragraph" w:styleId="Title">
    <w:name w:val="Title"/>
    <w:basedOn w:val="Normal"/>
    <w:next w:val="Normal"/>
    <w:link w:val="TitleChar"/>
    <w:uiPriority w:val="10"/>
    <w:qFormat/>
    <w:rsid w:val="004579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79C6"/>
    <w:rPr>
      <w:i/>
      <w:iCs/>
      <w:color w:val="404040" w:themeColor="text1" w:themeTint="BF"/>
    </w:rPr>
  </w:style>
  <w:style w:type="paragraph" w:styleId="ListParagraph">
    <w:name w:val="List Paragraph"/>
    <w:basedOn w:val="Normal"/>
    <w:uiPriority w:val="34"/>
    <w:qFormat/>
    <w:rsid w:val="004579C6"/>
    <w:pPr>
      <w:ind w:left="720"/>
      <w:contextualSpacing/>
    </w:pPr>
  </w:style>
  <w:style w:type="character" w:styleId="IntenseEmphasis">
    <w:name w:val="Intense Emphasis"/>
    <w:basedOn w:val="DefaultParagraphFont"/>
    <w:uiPriority w:val="21"/>
    <w:qFormat/>
    <w:rsid w:val="004579C6"/>
    <w:rPr>
      <w:i/>
      <w:iCs/>
      <w:color w:val="0F4761" w:themeColor="accent1" w:themeShade="BF"/>
    </w:rPr>
  </w:style>
  <w:style w:type="paragraph" w:styleId="IntenseQuote">
    <w:name w:val="Intense Quote"/>
    <w:basedOn w:val="Normal"/>
    <w:next w:val="Normal"/>
    <w:link w:val="IntenseQuoteChar"/>
    <w:uiPriority w:val="30"/>
    <w:qFormat/>
    <w:rsid w:val="00457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9C6"/>
    <w:rPr>
      <w:i/>
      <w:iCs/>
      <w:color w:val="0F4761" w:themeColor="accent1" w:themeShade="BF"/>
    </w:rPr>
  </w:style>
  <w:style w:type="character" w:styleId="IntenseReference">
    <w:name w:val="Intense Reference"/>
    <w:basedOn w:val="DefaultParagraphFont"/>
    <w:uiPriority w:val="32"/>
    <w:qFormat/>
    <w:rsid w:val="004579C6"/>
    <w:rPr>
      <w:b/>
      <w:bCs/>
      <w:smallCaps/>
      <w:color w:val="0F4761" w:themeColor="accent1" w:themeShade="BF"/>
      <w:spacing w:val="5"/>
    </w:rPr>
  </w:style>
  <w:style w:type="paragraph" w:styleId="NormalWeb">
    <w:name w:val="Normal (Web)"/>
    <w:basedOn w:val="Normal"/>
    <w:uiPriority w:val="99"/>
    <w:semiHidden/>
    <w:unhideWhenUsed/>
    <w:rsid w:val="00F216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F21666"/>
  </w:style>
  <w:style w:type="paragraph" w:customStyle="1" w:styleId="p1">
    <w:name w:val="p1"/>
    <w:basedOn w:val="Normal"/>
    <w:rsid w:val="00AD12D2"/>
    <w:pPr>
      <w:spacing w:after="45"/>
    </w:pPr>
    <w:rPr>
      <w:rFonts w:ascii=".AppleSystemUIFont" w:eastAsia="Times New Roman" w:hAnsi=".AppleSystemUIFont" w:cs="Times New Roman"/>
      <w:kern w:val="0"/>
      <w:sz w:val="35"/>
      <w:szCs w:val="35"/>
      <w:lang w:eastAsia="en-GB"/>
      <w14:ligatures w14:val="none"/>
    </w:rPr>
  </w:style>
  <w:style w:type="paragraph" w:customStyle="1" w:styleId="p2">
    <w:name w:val="p2"/>
    <w:basedOn w:val="Normal"/>
    <w:rsid w:val="00AD12D2"/>
    <w:rPr>
      <w:rFonts w:ascii=".AppleSystemUIFont" w:eastAsia="Times New Roman" w:hAnsi=".AppleSystemUIFont" w:cs="Times New Roman"/>
      <w:kern w:val="0"/>
      <w:sz w:val="21"/>
      <w:szCs w:val="21"/>
      <w:lang w:eastAsia="en-GB"/>
      <w14:ligatures w14:val="none"/>
    </w:rPr>
  </w:style>
  <w:style w:type="paragraph" w:customStyle="1" w:styleId="p3">
    <w:name w:val="p3"/>
    <w:basedOn w:val="Normal"/>
    <w:rsid w:val="00AD12D2"/>
    <w:rPr>
      <w:rFonts w:ascii=".AppleSystemUIFont" w:eastAsia="Times New Roman" w:hAnsi=".AppleSystemUIFont" w:cs="Times New Roman"/>
      <w:kern w:val="0"/>
      <w:sz w:val="21"/>
      <w:szCs w:val="21"/>
      <w:lang w:eastAsia="en-GB"/>
      <w14:ligatures w14:val="none"/>
    </w:rPr>
  </w:style>
  <w:style w:type="character" w:customStyle="1" w:styleId="s1">
    <w:name w:val="s1"/>
    <w:basedOn w:val="DefaultParagraphFont"/>
    <w:rsid w:val="00AD12D2"/>
    <w:rPr>
      <w:rFonts w:ascii="UICTFontTextStyleBody" w:hAnsi="UICTFontTextStyleBody" w:hint="default"/>
      <w:b/>
      <w:bCs/>
      <w:i w:val="0"/>
      <w:iCs w:val="0"/>
      <w:sz w:val="35"/>
      <w:szCs w:val="35"/>
    </w:rPr>
  </w:style>
  <w:style w:type="character" w:customStyle="1" w:styleId="s2">
    <w:name w:val="s2"/>
    <w:basedOn w:val="DefaultParagraphFont"/>
    <w:rsid w:val="00AD12D2"/>
    <w:rPr>
      <w:rFonts w:ascii="UICTFontTextStyleBody" w:hAnsi="UICTFontTextStyleBody" w:hint="default"/>
      <w:b w:val="0"/>
      <w:bCs w:val="0"/>
      <w:i w:val="0"/>
      <w:iCs w:val="0"/>
      <w:sz w:val="21"/>
      <w:szCs w:val="21"/>
    </w:rPr>
  </w:style>
  <w:style w:type="character" w:customStyle="1" w:styleId="s3">
    <w:name w:val="s3"/>
    <w:basedOn w:val="DefaultParagraphFont"/>
    <w:rsid w:val="00AD12D2"/>
    <w:rPr>
      <w:rFonts w:ascii="UICTFontTextStyleItalicBody" w:hAnsi="UICTFontTextStyleItalicBody" w:hint="default"/>
      <w:b w:val="0"/>
      <w:bCs w:val="0"/>
      <w:i/>
      <w:iCs/>
      <w:sz w:val="21"/>
      <w:szCs w:val="21"/>
    </w:rPr>
  </w:style>
  <w:style w:type="paragraph" w:customStyle="1" w:styleId="li3">
    <w:name w:val="li3"/>
    <w:basedOn w:val="Normal"/>
    <w:rsid w:val="00AD12D2"/>
    <w:rPr>
      <w:rFonts w:ascii=".AppleSystemUIFont" w:eastAsia="Times New Roman" w:hAnsi=".AppleSystemUIFont" w:cs="Times New Roman"/>
      <w:kern w:val="0"/>
      <w:sz w:val="21"/>
      <w:szCs w:val="21"/>
      <w:lang w:eastAsia="en-GB"/>
      <w14:ligatures w14:val="none"/>
    </w:rPr>
  </w:style>
  <w:style w:type="character" w:customStyle="1" w:styleId="apple-converted-space">
    <w:name w:val="apple-converted-space"/>
    <w:basedOn w:val="DefaultParagraphFont"/>
    <w:rsid w:val="00AD1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70422">
      <w:bodyDiv w:val="1"/>
      <w:marLeft w:val="0"/>
      <w:marRight w:val="0"/>
      <w:marTop w:val="0"/>
      <w:marBottom w:val="0"/>
      <w:divBdr>
        <w:top w:val="none" w:sz="0" w:space="0" w:color="auto"/>
        <w:left w:val="none" w:sz="0" w:space="0" w:color="auto"/>
        <w:bottom w:val="none" w:sz="0" w:space="0" w:color="auto"/>
        <w:right w:val="none" w:sz="0" w:space="0" w:color="auto"/>
      </w:divBdr>
    </w:div>
    <w:div w:id="59270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Teesha Basak</dc:creator>
  <cp:keywords/>
  <dc:description/>
  <cp:lastModifiedBy>Teesha Basak</cp:lastModifiedBy>
  <cp:revision>7</cp:revision>
  <dcterms:created xsi:type="dcterms:W3CDTF">2025-01-30T09:32:00Z</dcterms:created>
  <dcterms:modified xsi:type="dcterms:W3CDTF">2025-03-16T02:29:00Z</dcterms:modified>
</cp:coreProperties>
</file>