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A99B" w14:textId="77777777" w:rsidR="00862A00" w:rsidRDefault="00C75BAD" w:rsidP="000F6F9C">
      <w:pPr>
        <w:pStyle w:val="Ttulo2"/>
      </w:pPr>
      <w:r>
        <w:t>MIMO: estimación de capacidad</w:t>
      </w:r>
    </w:p>
    <w:p w14:paraId="23F69207" w14:textId="77777777" w:rsidR="00DB723E" w:rsidRDefault="00DB723E" w:rsidP="00DB723E">
      <w:pPr>
        <w:pStyle w:val="Ttulo1"/>
      </w:pPr>
      <w:r>
        <w:t xml:space="preserve">Introducción </w:t>
      </w:r>
    </w:p>
    <w:p w14:paraId="454CCD8A" w14:textId="77777777" w:rsidR="00415BEE" w:rsidRDefault="00415BEE" w:rsidP="00491AD5">
      <w:pPr>
        <w:jc w:val="both"/>
      </w:pPr>
      <w:r>
        <w:t xml:space="preserve">El objetivo de esta práctica es </w:t>
      </w:r>
      <w:r w:rsidR="00436A14">
        <w:t xml:space="preserve">evaluar la capacidad de sistemas de multiplexación espacial basados en MIMO, </w:t>
      </w:r>
      <w:r w:rsidR="00C94534">
        <w:t>presentando los resultados de manera didáctica</w:t>
      </w:r>
      <w:r>
        <w:t xml:space="preserve">. </w:t>
      </w:r>
    </w:p>
    <w:p w14:paraId="2E760D69" w14:textId="77777777" w:rsidR="00EF3D7E" w:rsidRDefault="00EF3D7E" w:rsidP="00EF3D7E">
      <w:pPr>
        <w:jc w:val="both"/>
      </w:pPr>
      <w:r>
        <w:t xml:space="preserve">Para la práctica se emplearán dos sesiones de laboratorio (un total de cuatro horas). Como herramienta de simulación y visualización de resultados se empleará Matlab. </w:t>
      </w:r>
    </w:p>
    <w:p w14:paraId="01ED4CAA" w14:textId="77777777" w:rsidR="004212F2" w:rsidRDefault="004212F2" w:rsidP="004212F2">
      <w:pPr>
        <w:jc w:val="both"/>
      </w:pPr>
      <w:r>
        <w:t xml:space="preserve">El alumno realizará las actividades que se indican en este documento. Con los resultados obtenidos, más la información adicional que juzgue conveniente, realizará un informe que deberá ser subido a la </w:t>
      </w:r>
      <w:r w:rsidR="00E43863">
        <w:t>carpeta de la práctica</w:t>
      </w:r>
      <w:r w:rsidR="00221821">
        <w:t xml:space="preserve"> en Moodle</w:t>
      </w:r>
      <w:r w:rsidR="00E43863">
        <w:t xml:space="preserve">, </w:t>
      </w:r>
      <w:r w:rsidR="00C316F5">
        <w:t>en un plazo de una semana</w:t>
      </w:r>
      <w:r>
        <w:t xml:space="preserve"> desde la realización de la práctica.</w:t>
      </w:r>
    </w:p>
    <w:p w14:paraId="07A2CF3B" w14:textId="77777777" w:rsidR="00126503" w:rsidRDefault="00126503" w:rsidP="004212F2">
      <w:pPr>
        <w:jc w:val="both"/>
      </w:pPr>
      <w:r>
        <w:t>La teoría de sistemas MIMO sobre la que se sustenta esta práctica es la descrita en el Apéndice I del fichero SC_II – Tema 2(4) y, en particular, el contenido de las láminas</w:t>
      </w:r>
      <w:r w:rsidR="00200A5A">
        <w:t xml:space="preserve"> dedicadas al tema de conformado de haz modal o multiplexación espacial</w:t>
      </w:r>
      <w:r>
        <w:t>.</w:t>
      </w:r>
    </w:p>
    <w:p w14:paraId="0BF4CA21" w14:textId="77777777" w:rsidR="00BB4ECB" w:rsidRDefault="00436A14" w:rsidP="00BB4ECB">
      <w:pPr>
        <w:pStyle w:val="Ttulo1"/>
      </w:pPr>
      <w:r>
        <w:t>Sistema de referencia</w:t>
      </w:r>
    </w:p>
    <w:p w14:paraId="48FB073B" w14:textId="77777777" w:rsidR="005B1EB2" w:rsidRDefault="00436A14" w:rsidP="00C0345E">
      <w:pPr>
        <w:jc w:val="both"/>
      </w:pPr>
      <w:r>
        <w:t>A efecto de evaluar las prestaciones de un sistema MIMO, se tomará como referencia un enlace SISO (una antena en transmisión y otra de recepción)</w:t>
      </w:r>
      <w:r w:rsidR="00033E46">
        <w:t xml:space="preserve"> con </w:t>
      </w:r>
      <w:r w:rsidR="00762044">
        <w:t xml:space="preserve">modulación OFDM, </w:t>
      </w:r>
      <w:r w:rsidR="00033E46" w:rsidRPr="00033E46">
        <w:t xml:space="preserve">ancho de banda </w:t>
      </w:r>
      <w:r w:rsidR="00033E46">
        <w:t xml:space="preserve">unidad, </w:t>
      </w:r>
      <w:r>
        <w:t xml:space="preserve">potencia de </w:t>
      </w:r>
      <w:r w:rsidR="00835291">
        <w:t>salida del transmisor de</w:t>
      </w:r>
      <w:r>
        <w:t xml:space="preserve"> 0 dB, y una relación S/N en </w:t>
      </w:r>
      <w:proofErr w:type="gramStart"/>
      <w:r>
        <w:t>recepción</w:t>
      </w:r>
      <w:proofErr w:type="gramEnd"/>
      <w:r>
        <w:t xml:space="preserve"> vari</w:t>
      </w:r>
      <w:r w:rsidR="007E584A">
        <w:t>able como parámetro entre 0 y 30</w:t>
      </w:r>
      <w:r>
        <w:t xml:space="preserve"> dB</w:t>
      </w:r>
      <w:r w:rsidR="00033E46">
        <w:t xml:space="preserve"> (Figura 1)</w:t>
      </w:r>
      <w:r>
        <w:t>.</w:t>
      </w:r>
      <w:r w:rsidR="00835291">
        <w:t xml:space="preserve"> Especificar la S/N en </w:t>
      </w:r>
      <w:proofErr w:type="gramStart"/>
      <w:r w:rsidR="00835291">
        <w:t>recepción</w:t>
      </w:r>
      <w:proofErr w:type="gramEnd"/>
      <w:r w:rsidR="00835291">
        <w:t xml:space="preserve"> </w:t>
      </w:r>
      <w:r w:rsidR="00364545">
        <w:t xml:space="preserve">permite olvidarse de valores absolutos de potencia, se trabaja únicamente con valores relativos, y </w:t>
      </w:r>
      <w:r w:rsidR="00835291">
        <w:t>es una forma equivalente de indicar que en recepción existe un fondo de ruido de N (dB) y que las pérdidas L</w:t>
      </w:r>
      <w:r w:rsidR="00762044">
        <w:t xml:space="preserve"> </w:t>
      </w:r>
      <w:r w:rsidR="00835291">
        <w:t xml:space="preserve">(dB) del </w:t>
      </w:r>
      <w:r w:rsidR="00C0345E">
        <w:t>canal son tales que</w:t>
      </w:r>
    </w:p>
    <w:p w14:paraId="6151364E" w14:textId="77777777" w:rsidR="00835291" w:rsidRDefault="00C0345E" w:rsidP="005B1EB2">
      <w:pPr>
        <w:ind w:firstLine="708"/>
        <w:jc w:val="both"/>
      </w:pPr>
      <w:r>
        <w:t xml:space="preserve"> </w:t>
      </w:r>
      <w:r w:rsidR="00835291">
        <w:t xml:space="preserve">0 – L = S/N </w:t>
      </w:r>
      <w:r>
        <w:t>+ N</w:t>
      </w:r>
      <w:r w:rsidR="005B1EB2">
        <w:t xml:space="preserve">, </w:t>
      </w:r>
      <w:r w:rsidR="005B1EB2">
        <w:tab/>
        <w:t>en dB</w:t>
      </w:r>
      <w:r w:rsidR="00930D18">
        <w:t xml:space="preserve">             </w:t>
      </w:r>
      <w:r w:rsidR="005B1EB2">
        <w:tab/>
      </w:r>
      <w:r w:rsidR="005B1EB2">
        <w:tab/>
        <w:t>(1)</w:t>
      </w:r>
    </w:p>
    <w:p w14:paraId="039D396A" w14:textId="77777777" w:rsidR="00364545" w:rsidRDefault="00364545" w:rsidP="005B1EB2">
      <w:pPr>
        <w:ind w:firstLine="708"/>
        <w:jc w:val="both"/>
      </w:pPr>
    </w:p>
    <w:p w14:paraId="41B03A46" w14:textId="77777777" w:rsidR="00930D18" w:rsidRDefault="005077A0" w:rsidP="00835291">
      <w:pPr>
        <w:jc w:val="center"/>
        <w:rPr>
          <w:b/>
          <w:sz w:val="24"/>
        </w:rPr>
      </w:pPr>
      <w:r w:rsidRPr="005077A0">
        <w:rPr>
          <w:noProof/>
        </w:rPr>
        <w:drawing>
          <wp:inline distT="0" distB="0" distL="0" distR="0" wp14:anchorId="5EE0BEB8" wp14:editId="6F0179E0">
            <wp:extent cx="4589814" cy="1171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74" cy="11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7410" w14:textId="77777777" w:rsidR="00835291" w:rsidRPr="00C0345E" w:rsidRDefault="00835291" w:rsidP="00835291">
      <w:pPr>
        <w:jc w:val="center"/>
        <w:rPr>
          <w:sz w:val="24"/>
        </w:rPr>
      </w:pPr>
      <w:r w:rsidRPr="00C0345E">
        <w:rPr>
          <w:b/>
          <w:sz w:val="24"/>
        </w:rPr>
        <w:t>Figura 1</w:t>
      </w:r>
      <w:r w:rsidRPr="00C0345E">
        <w:rPr>
          <w:sz w:val="24"/>
        </w:rPr>
        <w:t>. Enlace de referencia</w:t>
      </w:r>
    </w:p>
    <w:p w14:paraId="5F493B1D" w14:textId="77777777" w:rsidR="005E3885" w:rsidRDefault="00C0345E" w:rsidP="000303A4">
      <w:pPr>
        <w:jc w:val="both"/>
      </w:pPr>
      <w:r>
        <w:t>Adicionalmente, en el canal se introduce</w:t>
      </w:r>
      <w:r w:rsidR="005E3885">
        <w:t xml:space="preserve"> un desvanecimiento aleatorio </w:t>
      </w:r>
      <w:r w:rsidR="000303A4">
        <w:t>con profundidad máxima de desvanecimiento de 6 dB</w:t>
      </w:r>
      <w:r w:rsidR="002C6E46">
        <w:t>. La manera de simular el desvanecimiento será asignar a</w:t>
      </w:r>
      <w:r>
        <w:t>l canal un c</w:t>
      </w:r>
      <w:r w:rsidR="008C2286">
        <w:t>oeficiente de transmisión h cuya</w:t>
      </w:r>
      <w:r>
        <w:t xml:space="preserve"> va</w:t>
      </w:r>
      <w:r w:rsidR="008C2286">
        <w:t>riación, o desvanecimiento,</w:t>
      </w:r>
      <w:r>
        <w:t xml:space="preserve"> es una variable aleatoria uniforme en el margen [-</w:t>
      </w:r>
      <w:proofErr w:type="gramStart"/>
      <w:r>
        <w:t>6 ,</w:t>
      </w:r>
      <w:proofErr w:type="gramEnd"/>
      <w:r>
        <w:t xml:space="preserve"> 0</w:t>
      </w:r>
      <w:r w:rsidR="000303A4">
        <w:t>] dB</w:t>
      </w:r>
      <w:r w:rsidR="002C6E46">
        <w:t xml:space="preserve">, </w:t>
      </w:r>
      <w:r w:rsidR="00A60690">
        <w:t>10·</w:t>
      </w:r>
      <w:r>
        <w:t>log(h</w:t>
      </w:r>
      <w:r w:rsidR="00A60690" w:rsidRPr="00A60690">
        <w:rPr>
          <w:vertAlign w:val="superscript"/>
        </w:rPr>
        <w:t>2</w:t>
      </w:r>
      <w:r>
        <w:t xml:space="preserve">) = </w:t>
      </w:r>
      <w:r w:rsidR="00754646">
        <w:t>rand</w:t>
      </w:r>
      <w:r>
        <w:t>[-6,</w:t>
      </w:r>
      <w:r w:rsidR="001B45D0">
        <w:t xml:space="preserve"> 0</w:t>
      </w:r>
      <w:r>
        <w:t>]</w:t>
      </w:r>
      <w:r w:rsidR="001B45D0">
        <w:t xml:space="preserve">. Este desvanecimiento </w:t>
      </w:r>
      <w:r w:rsidR="000303A4">
        <w:t xml:space="preserve">provoca una degradación asociada en la relación S/N </w:t>
      </w:r>
      <w:r w:rsidR="001B45D0">
        <w:t>de la instancia del enlace;</w:t>
      </w:r>
      <w:r w:rsidR="002C6E46">
        <w:t xml:space="preserve"> p.ej</w:t>
      </w:r>
      <w:r w:rsidR="000303A4">
        <w:t>.</w:t>
      </w:r>
      <w:r w:rsidR="002C6E46">
        <w:t xml:space="preserve">, si </w:t>
      </w:r>
      <w:r w:rsidR="001B45D0">
        <w:t>en ausencia de desvanecimiento se ha seleccionado una</w:t>
      </w:r>
      <w:r w:rsidR="002C6E46">
        <w:t xml:space="preserve"> relación S/N de 20 dB, </w:t>
      </w:r>
      <w:r w:rsidR="001B45D0">
        <w:t xml:space="preserve">con un desvanecimiento de 4 dB </w:t>
      </w:r>
      <w:r w:rsidR="002C6E46">
        <w:t xml:space="preserve">la S/N resultante es </w:t>
      </w:r>
      <w:r w:rsidR="001B45D0">
        <w:t>20 -</w:t>
      </w:r>
      <w:r w:rsidR="009A49D7">
        <w:t xml:space="preserve"> </w:t>
      </w:r>
      <w:r w:rsidR="001B45D0">
        <w:t xml:space="preserve">4 = </w:t>
      </w:r>
      <w:r w:rsidR="002C6E46">
        <w:t>16 dB.</w:t>
      </w:r>
    </w:p>
    <w:p w14:paraId="176DB54F" w14:textId="77777777" w:rsidR="000303A4" w:rsidRDefault="000303A4" w:rsidP="000303A4">
      <w:pPr>
        <w:jc w:val="both"/>
      </w:pPr>
      <w:r>
        <w:t>La capacidad del enlace de referencia se calculará de acuerdo con la ley de Shannon</w:t>
      </w:r>
      <w:r w:rsidR="00126503">
        <w:t xml:space="preserve"> </w:t>
      </w:r>
      <w:r w:rsidR="00AA1792">
        <w:rPr>
          <w:rStyle w:val="Refdenotaalpie"/>
        </w:rPr>
        <w:footnoteReference w:id="2"/>
      </w:r>
      <w:r>
        <w:t>, asociando las imperfecciones del sistema de corrección de errores a una degradación adicional de la relación S/N de 1 dB.</w:t>
      </w:r>
      <w:r w:rsidR="009A643B">
        <w:t xml:space="preserve"> La capacidad se calculará además como valor medio de las capacidades de 100 </w:t>
      </w:r>
      <w:r w:rsidR="001B45D0">
        <w:t xml:space="preserve">instancias </w:t>
      </w:r>
      <w:r w:rsidR="009A643B">
        <w:t xml:space="preserve">diferentes del sistema, cada </w:t>
      </w:r>
      <w:r w:rsidR="001B45D0">
        <w:t xml:space="preserve">instancia </w:t>
      </w:r>
      <w:r w:rsidR="009A643B">
        <w:t>con un valor de desvanecimiento diferente, de acuerdo con el criterio de distribución uniforme mencionado anteriormente.</w:t>
      </w:r>
    </w:p>
    <w:p w14:paraId="60CFB869" w14:textId="77777777" w:rsidR="002C6E46" w:rsidRDefault="002C6E46" w:rsidP="002C6E46">
      <w:pPr>
        <w:pStyle w:val="Ttulo1"/>
      </w:pPr>
      <w:r>
        <w:t>Sistema MIMO</w:t>
      </w:r>
    </w:p>
    <w:p w14:paraId="1BE2763A" w14:textId="77777777" w:rsidR="002C6E46" w:rsidRDefault="00834EAB" w:rsidP="009A49D7">
      <w:pPr>
        <w:jc w:val="both"/>
      </w:pPr>
      <w:r>
        <w:t>El sistema MIMO será de Ni x N</w:t>
      </w:r>
      <w:r w:rsidR="00417E87">
        <w:t>o</w:t>
      </w:r>
      <w:r w:rsidR="002C6E46">
        <w:t xml:space="preserve"> antenas, Ni </w:t>
      </w:r>
      <w:r w:rsidR="00BE7805">
        <w:t>=</w:t>
      </w:r>
      <w:r>
        <w:t xml:space="preserve"> </w:t>
      </w:r>
      <w:r w:rsidR="00417E87">
        <w:t>No =</w:t>
      </w:r>
      <w:r>
        <w:t>4</w:t>
      </w:r>
      <w:r w:rsidR="003A761C">
        <w:t>, donde Ni es el número de antenas transmisoras y No el de receptoras</w:t>
      </w:r>
      <w:r w:rsidR="002C6E46">
        <w:t xml:space="preserve">. </w:t>
      </w:r>
      <w:r>
        <w:t xml:space="preserve"> </w:t>
      </w:r>
      <w:r w:rsidR="001B45D0">
        <w:t>La potencia transmitida por cada antena será 0 – 10·</w:t>
      </w:r>
      <w:proofErr w:type="gramStart"/>
      <w:r w:rsidR="001B45D0">
        <w:t>log(</w:t>
      </w:r>
      <w:proofErr w:type="gramEnd"/>
      <w:r w:rsidR="001B45D0">
        <w:t xml:space="preserve">Ni) (dB), es decir, los 0 dB especificados en el sistema de referencia se reparten </w:t>
      </w:r>
      <w:r w:rsidR="009A49D7">
        <w:t xml:space="preserve">por igual </w:t>
      </w:r>
      <w:r w:rsidR="001B45D0">
        <w:t>entre las antenas de salida, de forma que la potencia total de transmisión del sistema MIMO es igual a</w:t>
      </w:r>
      <w:r w:rsidR="009A49D7">
        <w:t xml:space="preserve"> </w:t>
      </w:r>
      <w:r w:rsidR="001B45D0">
        <w:t>l</w:t>
      </w:r>
      <w:r w:rsidR="009A49D7">
        <w:t>a</w:t>
      </w:r>
      <w:r w:rsidR="001B45D0">
        <w:t xml:space="preserve"> del sistema de referencia.</w:t>
      </w:r>
      <w:r w:rsidR="00B8695D">
        <w:t xml:space="preserve"> </w:t>
      </w:r>
      <w:proofErr w:type="spellStart"/>
      <w:r w:rsidR="00B8695D">
        <w:t>Asímismo</w:t>
      </w:r>
      <w:proofErr w:type="spellEnd"/>
      <w:r w:rsidR="00B8695D">
        <w:t xml:space="preserve">, existe en </w:t>
      </w:r>
      <w:r w:rsidR="003A761C">
        <w:t xml:space="preserve">cada receptor </w:t>
      </w:r>
      <w:r w:rsidR="00B8695D">
        <w:t>el mismo fondo de ruido que en el sistema de referencia</w:t>
      </w:r>
      <w:r w:rsidR="000C2297">
        <w:t>, la modulación es OFDM y el ancho de banda la unidad</w:t>
      </w:r>
      <w:r w:rsidR="00B8695D">
        <w:t>.</w:t>
      </w:r>
    </w:p>
    <w:p w14:paraId="59DE5FFE" w14:textId="77777777" w:rsidR="009A4F2D" w:rsidRDefault="009A49D7" w:rsidP="009A643B">
      <w:pPr>
        <w:jc w:val="both"/>
      </w:pPr>
      <w:r>
        <w:t xml:space="preserve">El canal se modela como una atenuación L, la del sistema de referencia, igual para todas las parejas </w:t>
      </w:r>
      <w:proofErr w:type="spellStart"/>
      <w:r>
        <w:t>Tx-Rx</w:t>
      </w:r>
      <w:proofErr w:type="spellEnd"/>
      <w:r>
        <w:t xml:space="preserve"> de antenas, y una matriz de </w:t>
      </w:r>
      <w:r w:rsidR="00834EAB">
        <w:t>transmisión H, de dimensiones Ni</w:t>
      </w:r>
      <w:r>
        <w:t xml:space="preserve"> x N</w:t>
      </w:r>
      <w:r w:rsidR="003A761C">
        <w:t>o</w:t>
      </w:r>
      <w:r>
        <w:t xml:space="preserve">, que caracteriza </w:t>
      </w:r>
      <w:r w:rsidR="00B8695D">
        <w:t xml:space="preserve">en banda base </w:t>
      </w:r>
      <w:r>
        <w:t xml:space="preserve">las diferencias </w:t>
      </w:r>
      <w:r w:rsidR="00B8695D">
        <w:t xml:space="preserve">de transmisión entre las diferentes parejas de antenas. </w:t>
      </w:r>
      <w:r>
        <w:t xml:space="preserve"> </w:t>
      </w:r>
      <w:r w:rsidR="009A4F2D">
        <w:t xml:space="preserve">Teniendo en cuenta </w:t>
      </w:r>
      <w:proofErr w:type="gramStart"/>
      <w:r w:rsidR="009A4F2D">
        <w:t>que</w:t>
      </w:r>
      <w:proofErr w:type="gramEnd"/>
      <w:r w:rsidR="009A4F2D">
        <w:t xml:space="preserve"> </w:t>
      </w:r>
      <w:r w:rsidR="009A643B">
        <w:t>para un mismo camino de propaga</w:t>
      </w:r>
      <w:r w:rsidR="009A4F2D">
        <w:t xml:space="preserve">ción, principal o secundario, las pérdidas de propagación entre diferentes antenas son similares, siendo las diferencias principales las que resultan de polarizaciones diferentes, </w:t>
      </w:r>
      <w:r w:rsidR="00B8695D">
        <w:t xml:space="preserve">se define </w:t>
      </w:r>
      <w:r w:rsidR="009A4F2D">
        <w:t>H</w:t>
      </w:r>
      <w:r w:rsidR="00B8695D">
        <w:t xml:space="preserve"> con </w:t>
      </w:r>
      <w:r w:rsidR="009A4F2D">
        <w:t>los supuestos siguientes:</w:t>
      </w:r>
    </w:p>
    <w:p w14:paraId="431573B5" w14:textId="77777777" w:rsidR="009A4F2D" w:rsidRDefault="009A4F2D" w:rsidP="00B8695D">
      <w:pPr>
        <w:pStyle w:val="Prrafodelista"/>
        <w:numPr>
          <w:ilvl w:val="0"/>
          <w:numId w:val="34"/>
        </w:numPr>
      </w:pPr>
      <w:r>
        <w:t xml:space="preserve">El módulo de los coeficientes </w:t>
      </w:r>
      <w:proofErr w:type="spellStart"/>
      <w:r>
        <w:t>hij</w:t>
      </w:r>
      <w:proofErr w:type="spellEnd"/>
      <w:r>
        <w:t xml:space="preserve">, siendo </w:t>
      </w:r>
      <w:proofErr w:type="spellStart"/>
      <w:r>
        <w:t>hij</w:t>
      </w:r>
      <w:proofErr w:type="spellEnd"/>
      <w:r>
        <w:t xml:space="preserve"> el elemento (</w:t>
      </w:r>
      <w:proofErr w:type="spellStart"/>
      <w:proofErr w:type="gramStart"/>
      <w:r>
        <w:t>i,j</w:t>
      </w:r>
      <w:proofErr w:type="spellEnd"/>
      <w:proofErr w:type="gramEnd"/>
      <w:r>
        <w:t xml:space="preserve">) de la matriz H,  estará en el margen </w:t>
      </w:r>
      <w:r w:rsidR="00B8695D">
        <w:t>[-6 , 0</w:t>
      </w:r>
      <w:r w:rsidRPr="009A4F2D">
        <w:t>] dB</w:t>
      </w:r>
      <w:r>
        <w:t>, con probabilidad de distribución uniforme</w:t>
      </w:r>
      <w:r w:rsidR="00B8695D">
        <w:t xml:space="preserve">, </w:t>
      </w:r>
      <w:r w:rsidR="00B8695D" w:rsidRPr="00B8695D">
        <w:t>10·log(h</w:t>
      </w:r>
      <w:r w:rsidR="00B8695D" w:rsidRPr="00B8695D">
        <w:rPr>
          <w:vertAlign w:val="superscript"/>
        </w:rPr>
        <w:t>2</w:t>
      </w:r>
      <w:r w:rsidR="00B8695D" w:rsidRPr="00B8695D">
        <w:t>ij) = N[-6, 0].</w:t>
      </w:r>
      <w:r w:rsidR="00B55865">
        <w:t xml:space="preserve">  </w:t>
      </w:r>
    </w:p>
    <w:p w14:paraId="2904B7D4" w14:textId="77777777" w:rsidR="009A4F2D" w:rsidRDefault="009A4F2D" w:rsidP="009A643B">
      <w:pPr>
        <w:pStyle w:val="Prrafodelista"/>
        <w:numPr>
          <w:ilvl w:val="0"/>
          <w:numId w:val="34"/>
        </w:numPr>
        <w:jc w:val="both"/>
      </w:pPr>
      <w:r>
        <w:t xml:space="preserve">La fase de </w:t>
      </w:r>
      <w:r w:rsidR="009A643B">
        <w:t xml:space="preserve">los elementos </w:t>
      </w:r>
      <w:proofErr w:type="spellStart"/>
      <w:r w:rsidR="009A643B">
        <w:t>hij</w:t>
      </w:r>
      <w:proofErr w:type="spellEnd"/>
      <w:r w:rsidR="009A643B">
        <w:t xml:space="preserve"> estará distribuida uniformemente en el margen [0, </w:t>
      </w:r>
      <w:proofErr w:type="spellStart"/>
      <w:r w:rsidR="009A643B">
        <w:t>faseMax</w:t>
      </w:r>
      <w:proofErr w:type="spellEnd"/>
      <w:r w:rsidR="009A643B">
        <w:t xml:space="preserve">], siendo </w:t>
      </w:r>
      <w:proofErr w:type="spellStart"/>
      <w:r w:rsidR="009A643B">
        <w:t>faseMax</w:t>
      </w:r>
      <w:proofErr w:type="spellEnd"/>
      <w:r w:rsidR="009A643B">
        <w:t xml:space="preserve"> el desfase asociado a un retardo igual a la duración del prefijo cíclico</w:t>
      </w:r>
      <w:r w:rsidR="00D149BB">
        <w:rPr>
          <w:rStyle w:val="Refdenotaalpie"/>
        </w:rPr>
        <w:footnoteReference w:id="3"/>
      </w:r>
      <w:r w:rsidR="009A643B">
        <w:t>.</w:t>
      </w:r>
    </w:p>
    <w:p w14:paraId="4FF99702" w14:textId="77777777" w:rsidR="0004482F" w:rsidRDefault="0004482F" w:rsidP="0004482F">
      <w:pPr>
        <w:jc w:val="both"/>
      </w:pPr>
      <w:r>
        <w:t>El sistema MIMO está basado en multiplexación espacial: a cada antena receptora se le asigna un modo de transmisión MIMO independiente; cada modo está definido por un coeficiente di, siendo di la raíz cuadrada del auto</w:t>
      </w:r>
      <w:r w:rsidR="00C63D98">
        <w:t>valor i común a las matrices HH</w:t>
      </w:r>
      <w:r w:rsidR="00C63D98" w:rsidRPr="00C63D98">
        <w:rPr>
          <w:vertAlign w:val="superscript"/>
        </w:rPr>
        <w:t>H</w:t>
      </w:r>
      <w:r>
        <w:t xml:space="preserve"> y H</w:t>
      </w:r>
      <w:r w:rsidR="00C63D98" w:rsidRPr="00C63D98">
        <w:rPr>
          <w:vertAlign w:val="superscript"/>
        </w:rPr>
        <w:t>H</w:t>
      </w:r>
      <w:r>
        <w:t>H (</w:t>
      </w:r>
      <w:r w:rsidR="008A755E" w:rsidRPr="00C63D98">
        <w:rPr>
          <w:vertAlign w:val="superscript"/>
        </w:rPr>
        <w:t>H</w:t>
      </w:r>
      <w:r>
        <w:t xml:space="preserve"> indica conjugada traspuesta).</w:t>
      </w:r>
    </w:p>
    <w:p w14:paraId="352316D9" w14:textId="1BB737B4" w:rsidR="002C6E46" w:rsidRDefault="009A643B" w:rsidP="000303A4">
      <w:pPr>
        <w:jc w:val="both"/>
      </w:pPr>
      <w:r>
        <w:t xml:space="preserve">La capacidad de transmisión del sistema MIMO se calculará como suma de las capacidades de cada uno de sus modos. </w:t>
      </w:r>
      <w:r w:rsidR="008E3248">
        <w:t>Asimismo</w:t>
      </w:r>
      <w:r>
        <w:t>, y dada la variabilidad estadística de los coeficientes, la capacidad se calculará</w:t>
      </w:r>
      <w:r w:rsidR="000C2297">
        <w:t xml:space="preserve">, al igual que en el sistema de referencia, </w:t>
      </w:r>
      <w:r>
        <w:t xml:space="preserve">como </w:t>
      </w:r>
      <w:r w:rsidR="000C2297">
        <w:t xml:space="preserve">el </w:t>
      </w:r>
      <w:r>
        <w:t xml:space="preserve">valor medio de las capacidades de </w:t>
      </w:r>
      <w:r w:rsidR="00D768B2">
        <w:t>100</w:t>
      </w:r>
      <w:r w:rsidR="00126503">
        <w:t xml:space="preserve"> </w:t>
      </w:r>
      <w:r w:rsidR="00AA1792">
        <w:rPr>
          <w:rStyle w:val="Refdenotaalpie"/>
        </w:rPr>
        <w:footnoteReference w:id="4"/>
      </w:r>
      <w:r w:rsidR="000C2297">
        <w:t xml:space="preserve"> instancias</w:t>
      </w:r>
      <w:r w:rsidR="00D768B2">
        <w:t>.</w:t>
      </w:r>
    </w:p>
    <w:p w14:paraId="3CC54DAC" w14:textId="77777777" w:rsidR="00654D9F" w:rsidRDefault="00C0388E" w:rsidP="00D149BB">
      <w:pPr>
        <w:jc w:val="both"/>
      </w:pPr>
      <w:r>
        <w:t>L</w:t>
      </w:r>
      <w:r w:rsidR="00654D9F">
        <w:t>a práctica consta de dos partes. E</w:t>
      </w:r>
      <w:r>
        <w:t xml:space="preserve">n la primera </w:t>
      </w:r>
      <w:r w:rsidR="00654D9F">
        <w:t xml:space="preserve">parte </w:t>
      </w:r>
      <w:r>
        <w:t xml:space="preserve">se </w:t>
      </w:r>
      <w:r w:rsidR="0004482F">
        <w:t xml:space="preserve">calculará la capacidad del sistema MIMO frente a la del sistema de referencia en un caso ideal, es decir, suponiendo que </w:t>
      </w:r>
      <w:r w:rsidR="00654D9F">
        <w:t>no hay error en la estimación del canal ni en la implementación del procesado MIMO en los extremos transmisor y receptor. En la segunda la capacidad se calculará admitiendo un error en la estimación de los coeficientes de la matriz H.</w:t>
      </w:r>
      <w:r w:rsidR="00654D9F">
        <w:br w:type="page"/>
      </w:r>
    </w:p>
    <w:p w14:paraId="78418504" w14:textId="77777777" w:rsidR="008F67AC" w:rsidRDefault="008F67AC" w:rsidP="00632F03">
      <w:pPr>
        <w:pStyle w:val="Ttulo1"/>
      </w:pPr>
      <w:r>
        <w:t>Primera parte de la práctica</w:t>
      </w:r>
      <w:r w:rsidR="00E51521">
        <w:t xml:space="preserve">: </w:t>
      </w:r>
      <w:r w:rsidR="00654D9F">
        <w:t>sistema MIMO ideal</w:t>
      </w:r>
    </w:p>
    <w:p w14:paraId="0498D9E0" w14:textId="77777777" w:rsidR="00AA1792" w:rsidRDefault="008F67AC" w:rsidP="00967FE3">
      <w:pPr>
        <w:jc w:val="both"/>
      </w:pPr>
      <w:r>
        <w:t>En esta primera parte de la práctica</w:t>
      </w:r>
      <w:r w:rsidR="00967FE3">
        <w:t xml:space="preserve"> se supone un sistema MIMO ideal</w:t>
      </w:r>
      <w:r w:rsidR="006B514E">
        <w:t xml:space="preserve"> 4x4</w:t>
      </w:r>
      <w:r w:rsidR="00967FE3">
        <w:t xml:space="preserve">. </w:t>
      </w:r>
      <w:r w:rsidR="00AA1792">
        <w:t>En este caso, la relación señal ruido asociada al modo i es simplemente</w:t>
      </w:r>
    </w:p>
    <w:p w14:paraId="76EB1DBE" w14:textId="77777777" w:rsidR="00AA1792" w:rsidRDefault="00AA1792" w:rsidP="00AA1792">
      <w:pPr>
        <w:ind w:firstLine="708"/>
        <w:jc w:val="both"/>
        <w:rPr>
          <w:lang w:val="en-US"/>
        </w:rPr>
      </w:pPr>
      <w:r w:rsidRPr="00AA1792">
        <w:rPr>
          <w:lang w:val="en-US"/>
        </w:rPr>
        <w:t>S(</w:t>
      </w:r>
      <w:proofErr w:type="spellStart"/>
      <w:r w:rsidRPr="00AA1792">
        <w:rPr>
          <w:lang w:val="en-US"/>
        </w:rPr>
        <w:t>i</w:t>
      </w:r>
      <w:proofErr w:type="spellEnd"/>
      <w:r w:rsidRPr="00AA1792">
        <w:rPr>
          <w:lang w:val="en-US"/>
        </w:rPr>
        <w:t>)/N(</w:t>
      </w:r>
      <w:proofErr w:type="spellStart"/>
      <w:r w:rsidRPr="00AA1792">
        <w:rPr>
          <w:lang w:val="en-US"/>
        </w:rPr>
        <w:t>i</w:t>
      </w:r>
      <w:proofErr w:type="spellEnd"/>
      <w:r w:rsidRPr="00AA1792">
        <w:rPr>
          <w:lang w:val="en-US"/>
        </w:rPr>
        <w:t xml:space="preserve">) (B) = S/N (dB) – </w:t>
      </w:r>
      <w:r w:rsidR="005B1EB2">
        <w:rPr>
          <w:lang w:val="en-US"/>
        </w:rPr>
        <w:t>10·</w:t>
      </w:r>
      <w:proofErr w:type="gramStart"/>
      <w:r w:rsidR="005B1EB2">
        <w:rPr>
          <w:lang w:val="en-US"/>
        </w:rPr>
        <w:t>log(</w:t>
      </w:r>
      <w:proofErr w:type="gramEnd"/>
      <w:r w:rsidR="005B1EB2">
        <w:rPr>
          <w:lang w:val="en-US"/>
        </w:rPr>
        <w:t xml:space="preserve">Ni) </w:t>
      </w:r>
      <w:r w:rsidR="00411FEB">
        <w:rPr>
          <w:lang w:val="en-US"/>
        </w:rPr>
        <w:t xml:space="preserve">- </w:t>
      </w:r>
      <w:r w:rsidR="00237791">
        <w:rPr>
          <w:lang w:val="en-US"/>
        </w:rPr>
        <w:t>1</w:t>
      </w:r>
      <w:r w:rsidR="00C56E68">
        <w:rPr>
          <w:lang w:val="en-US"/>
        </w:rPr>
        <w:t xml:space="preserve">0·log(No) </w:t>
      </w:r>
      <w:r w:rsidR="005B1EB2">
        <w:rPr>
          <w:lang w:val="en-US"/>
        </w:rPr>
        <w:t xml:space="preserve">+ </w:t>
      </w:r>
      <w:r w:rsidRPr="00AA1792">
        <w:rPr>
          <w:lang w:val="en-US"/>
        </w:rPr>
        <w:t>10·log(d</w:t>
      </w:r>
      <w:r w:rsidRPr="00AA1792">
        <w:rPr>
          <w:vertAlign w:val="superscript"/>
          <w:lang w:val="en-US"/>
        </w:rPr>
        <w:t>2</w:t>
      </w:r>
      <w:r w:rsidRPr="00AA1792">
        <w:rPr>
          <w:lang w:val="en-US"/>
        </w:rPr>
        <w:t>i)</w:t>
      </w:r>
      <w:r w:rsidR="005B1EB2">
        <w:rPr>
          <w:lang w:val="en-US"/>
        </w:rPr>
        <w:tab/>
      </w:r>
      <w:r w:rsidR="005B1EB2">
        <w:rPr>
          <w:lang w:val="en-US"/>
        </w:rPr>
        <w:tab/>
      </w:r>
      <w:r w:rsidR="005B1EB2">
        <w:rPr>
          <w:lang w:val="en-US"/>
        </w:rPr>
        <w:tab/>
        <w:t>(2)</w:t>
      </w:r>
    </w:p>
    <w:p w14:paraId="34E10B25" w14:textId="77777777" w:rsidR="00AA1792" w:rsidRPr="00AA1792" w:rsidRDefault="00AA1792" w:rsidP="00AA1792">
      <w:pPr>
        <w:jc w:val="both"/>
      </w:pPr>
      <w:r w:rsidRPr="00AA1792">
        <w:t>donde S/N es la relaci</w:t>
      </w:r>
      <w:r>
        <w:t xml:space="preserve">ón señal ruido </w:t>
      </w:r>
      <w:r w:rsidR="005B1EB2">
        <w:t>del caso SISO de referencia</w:t>
      </w:r>
      <w:r w:rsidR="00EC0825">
        <w:t xml:space="preserve"> (1)</w:t>
      </w:r>
      <w:r w:rsidR="00C56E68">
        <w:t>, 10·</w:t>
      </w:r>
      <w:proofErr w:type="gramStart"/>
      <w:r w:rsidR="00C56E68">
        <w:t>log(</w:t>
      </w:r>
      <w:proofErr w:type="gramEnd"/>
      <w:r w:rsidR="00C56E68">
        <w:t>Ni) tienen en cuenta que la potencia de entrada del caso SISO, en el caso MIMO se reparte entre todas las antenas transmisoras, y el término 10·log(No) indica que la potencia de ruido en receptor es la suma de las contribuciones de todas las antenas receptoras</w:t>
      </w:r>
      <w:r w:rsidR="005B1EB2">
        <w:t>. Como di es una variable aleatoria, es necesario calcular la capacidad como valor medio de las capacidades en un número suficientemente elevado de instancias de S(i)/N(i)</w:t>
      </w:r>
    </w:p>
    <w:p w14:paraId="38754D81" w14:textId="77777777" w:rsidR="008F67AC" w:rsidRPr="008F67AC" w:rsidRDefault="00967FE3" w:rsidP="00967FE3">
      <w:pPr>
        <w:jc w:val="both"/>
      </w:pPr>
      <w:r>
        <w:t>E</w:t>
      </w:r>
      <w:r w:rsidR="008F67AC">
        <w:t>l alumno deberá realizar las activades siguientes.</w:t>
      </w:r>
    </w:p>
    <w:p w14:paraId="072B1726" w14:textId="77777777" w:rsidR="00D5297F" w:rsidRDefault="00D815B2" w:rsidP="00967FE3">
      <w:pPr>
        <w:pStyle w:val="Prrafodelista"/>
        <w:numPr>
          <w:ilvl w:val="0"/>
          <w:numId w:val="24"/>
        </w:numPr>
        <w:jc w:val="both"/>
      </w:pPr>
      <w:r>
        <w:t xml:space="preserve">Definición </w:t>
      </w:r>
      <w:r w:rsidR="00F774D2">
        <w:t xml:space="preserve">y ejecución </w:t>
      </w:r>
      <w:r w:rsidR="00654D9F">
        <w:t>de script</w:t>
      </w:r>
    </w:p>
    <w:p w14:paraId="1B23B2A5" w14:textId="77777777" w:rsidR="0009005A" w:rsidRDefault="00654D9F" w:rsidP="00967FE3">
      <w:pPr>
        <w:ind w:left="360"/>
        <w:jc w:val="both"/>
      </w:pPr>
      <w:r>
        <w:t xml:space="preserve">El alumno </w:t>
      </w:r>
      <w:r w:rsidR="00617C91">
        <w:t xml:space="preserve">definirá en el informe de la práctica </w:t>
      </w:r>
      <w:r>
        <w:t>un script c</w:t>
      </w:r>
      <w:r w:rsidR="009B6D39">
        <w:t>on cuya ejecución se obtengan los valores de di y las</w:t>
      </w:r>
      <w:r>
        <w:t xml:space="preserve"> gráficas de comparación </w:t>
      </w:r>
      <w:r w:rsidR="00967FE3">
        <w:t>de capacidad entre el sistema MIMO y el de referencia. Habrá dos gráficas, una se referirá a un sistema LTE con prefijo cíclico normal</w:t>
      </w:r>
      <w:r w:rsidR="0009005A">
        <w:t xml:space="preserve">, y la segunda </w:t>
      </w:r>
      <w:r w:rsidR="00CD08F7">
        <w:t>a</w:t>
      </w:r>
      <w:r w:rsidR="0009005A">
        <w:t xml:space="preserve"> un sistema LTE con prefijo cíclico extendido. Se llama la atención de que los resultados para el caso de prefijo cíclico extendido son los mismos que para IEEE 802.11.</w:t>
      </w:r>
      <w:r w:rsidR="002974EF">
        <w:t xml:space="preserve"> El alumno buscará la longitud de </w:t>
      </w:r>
      <w:r w:rsidR="00EC0825">
        <w:t xml:space="preserve">la FFT y de los </w:t>
      </w:r>
      <w:r w:rsidR="002974EF">
        <w:t>prefijos cíclicos en</w:t>
      </w:r>
      <w:r w:rsidR="00A3210B">
        <w:t xml:space="preserve"> la Recomendación de la ETSI o 3GPP que corresponda.</w:t>
      </w:r>
    </w:p>
    <w:p w14:paraId="4389335E" w14:textId="77777777" w:rsidR="00654D9F" w:rsidRDefault="00967FE3" w:rsidP="00967FE3">
      <w:pPr>
        <w:ind w:left="360"/>
        <w:jc w:val="both"/>
      </w:pPr>
      <w:r>
        <w:t>En cada gráfica la variable independiente será la rel</w:t>
      </w:r>
      <w:r w:rsidR="00FB03A0">
        <w:t xml:space="preserve">ación S/N de referencia, entre </w:t>
      </w:r>
      <w:r w:rsidR="005077A0">
        <w:t>0</w:t>
      </w:r>
      <w:r w:rsidR="00A04B47">
        <w:t xml:space="preserve"> y </w:t>
      </w:r>
      <w:r w:rsidR="005077A0">
        <w:t>30</w:t>
      </w:r>
      <w:r>
        <w:t xml:space="preserve"> dB. Por S/N de referencia se entiende la relación S/N que existiría en </w:t>
      </w:r>
      <w:proofErr w:type="gramStart"/>
      <w:r>
        <w:t>recepción</w:t>
      </w:r>
      <w:proofErr w:type="gramEnd"/>
      <w:r>
        <w:t xml:space="preserve"> en el caso SISO. </w:t>
      </w:r>
    </w:p>
    <w:p w14:paraId="0184654F" w14:textId="77777777" w:rsidR="00967FE3" w:rsidRDefault="00F774D2" w:rsidP="00967FE3">
      <w:pPr>
        <w:pStyle w:val="Prrafodelista"/>
        <w:numPr>
          <w:ilvl w:val="0"/>
          <w:numId w:val="24"/>
        </w:numPr>
        <w:jc w:val="both"/>
      </w:pPr>
      <w:r>
        <w:t>O</w:t>
      </w:r>
      <w:r w:rsidR="00967FE3">
        <w:t>btención de las gráficas de resultados.</w:t>
      </w:r>
    </w:p>
    <w:p w14:paraId="4F2F381A" w14:textId="77777777" w:rsidR="00F774D2" w:rsidRDefault="00F774D2" w:rsidP="00F774D2">
      <w:pPr>
        <w:ind w:left="360"/>
        <w:jc w:val="both"/>
      </w:pPr>
      <w:r>
        <w:t>El alumno representará sobre una misma gráfica la curva de capacidad en bits/Hz en función de la relación señal ruido de referencia para tres casos diferentes:</w:t>
      </w:r>
    </w:p>
    <w:p w14:paraId="61882452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SISO</w:t>
      </w:r>
    </w:p>
    <w:p w14:paraId="3EE65227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MIMO 4x4 con CP normal</w:t>
      </w:r>
    </w:p>
    <w:p w14:paraId="24EA7F61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MIMO 4x4 con CP extendido</w:t>
      </w:r>
    </w:p>
    <w:p w14:paraId="53258494" w14:textId="77777777" w:rsidR="008C250D" w:rsidRDefault="008C250D" w:rsidP="008C250D">
      <w:pPr>
        <w:pStyle w:val="Prrafodelista"/>
        <w:ind w:left="1080"/>
        <w:jc w:val="both"/>
      </w:pPr>
    </w:p>
    <w:p w14:paraId="615C0186" w14:textId="77777777" w:rsidR="00AA1792" w:rsidRDefault="00AA1792" w:rsidP="00967FE3">
      <w:pPr>
        <w:pStyle w:val="Prrafodelista"/>
        <w:numPr>
          <w:ilvl w:val="0"/>
          <w:numId w:val="24"/>
        </w:numPr>
        <w:jc w:val="both"/>
      </w:pPr>
      <w:r>
        <w:t>Comentarios sobre los resultados. P.ej., explicar por qué la capacidad es mayor en el caso de prefijo cíclico extendido</w:t>
      </w:r>
      <w:r w:rsidR="009B6D39">
        <w:t>, comparación entre las diferentes curvas, etc</w:t>
      </w:r>
      <w:r>
        <w:t>.</w:t>
      </w:r>
    </w:p>
    <w:p w14:paraId="21B350C4" w14:textId="77777777" w:rsidR="009C64C8" w:rsidRDefault="009C64C8" w:rsidP="009C64C8">
      <w:pPr>
        <w:pStyle w:val="Prrafodelista"/>
        <w:ind w:left="360"/>
        <w:jc w:val="both"/>
      </w:pPr>
    </w:p>
    <w:p w14:paraId="772E35EF" w14:textId="77777777" w:rsidR="009C64C8" w:rsidRDefault="00BE0A0F" w:rsidP="00967FE3">
      <w:pPr>
        <w:pStyle w:val="Prrafodelista"/>
        <w:numPr>
          <w:ilvl w:val="0"/>
          <w:numId w:val="24"/>
        </w:numPr>
        <w:jc w:val="both"/>
      </w:pPr>
      <w:r>
        <w:t>Análisis de los valores de di.</w:t>
      </w:r>
    </w:p>
    <w:p w14:paraId="42D7FDA5" w14:textId="77777777" w:rsidR="00BE0A0F" w:rsidRDefault="00BE0A0F" w:rsidP="00BE0A0F">
      <w:pPr>
        <w:pStyle w:val="Prrafodelista"/>
      </w:pPr>
    </w:p>
    <w:p w14:paraId="732A8B77" w14:textId="77777777" w:rsidR="00BE0A0F" w:rsidRDefault="00BE0A0F" w:rsidP="00BE0A0F">
      <w:pPr>
        <w:pStyle w:val="Prrafodelista"/>
        <w:ind w:left="360"/>
        <w:jc w:val="both"/>
      </w:pPr>
      <w:r>
        <w:t xml:space="preserve">Utilizando el procedimiento </w:t>
      </w:r>
      <w:r w:rsidR="00F13205">
        <w:t xml:space="preserve">de </w:t>
      </w:r>
      <w:r w:rsidR="00E60486">
        <w:t xml:space="preserve">representación de los valores de di </w:t>
      </w:r>
      <w:r>
        <w:t>que estime convenie</w:t>
      </w:r>
      <w:r w:rsidR="00E60486">
        <w:t>nte, el alumno realizará los</w:t>
      </w:r>
      <w:r>
        <w:t xml:space="preserve"> comentario</w:t>
      </w:r>
      <w:r w:rsidR="00E60486">
        <w:t>s</w:t>
      </w:r>
      <w:r>
        <w:t xml:space="preserve"> </w:t>
      </w:r>
      <w:r w:rsidR="00E60486">
        <w:t xml:space="preserve">que considere oportunos </w:t>
      </w:r>
      <w:r>
        <w:t>sobre los valores di</w:t>
      </w:r>
      <w:r w:rsidR="008A755E">
        <w:t xml:space="preserve"> y su impacto en el funcionamiento del sistema MIMO</w:t>
      </w:r>
      <w:r w:rsidR="00F13205">
        <w:t xml:space="preserve">. </w:t>
      </w:r>
      <w:r>
        <w:t xml:space="preserve"> </w:t>
      </w:r>
    </w:p>
    <w:p w14:paraId="42353CFB" w14:textId="77777777" w:rsidR="007F1D73" w:rsidRDefault="0086300E" w:rsidP="007F1D73">
      <w:pPr>
        <w:pStyle w:val="Ttulo1"/>
      </w:pPr>
      <w:r>
        <w:t>Segunda</w:t>
      </w:r>
      <w:r w:rsidR="007F1D73">
        <w:t xml:space="preserve"> parte: </w:t>
      </w:r>
      <w:r>
        <w:t>sistema MIMO con errores de estimación de canal</w:t>
      </w:r>
    </w:p>
    <w:p w14:paraId="0F7140A1" w14:textId="77777777" w:rsidR="00883D85" w:rsidRDefault="00883D85" w:rsidP="00883D85">
      <w:pPr>
        <w:pStyle w:val="Ttulo2"/>
      </w:pPr>
      <w:r>
        <w:t>Consideraciones específicas para el cálculo de capacidad cuando hay errores en la estimación del canal</w:t>
      </w:r>
    </w:p>
    <w:p w14:paraId="06C912FE" w14:textId="77777777" w:rsidR="00E228A3" w:rsidRPr="00E228A3" w:rsidRDefault="00E228A3" w:rsidP="00E228A3">
      <w:r>
        <w:t xml:space="preserve">A </w:t>
      </w:r>
      <w:proofErr w:type="gramStart"/>
      <w:r>
        <w:t>continuación</w:t>
      </w:r>
      <w:proofErr w:type="gramEnd"/>
      <w:r>
        <w:t xml:space="preserve"> se describen las consideraciones que hay que tener en cuenta para calcular la capacidad de un sistema MIMO cuando se cometen errores en la estimación de la matriz H.</w:t>
      </w:r>
    </w:p>
    <w:p w14:paraId="6AEA5E15" w14:textId="77777777" w:rsidR="00A9074B" w:rsidRDefault="00A9074B" w:rsidP="007F1D73">
      <w:pPr>
        <w:jc w:val="both"/>
      </w:pPr>
      <w:r>
        <w:t>En un sistema MIMO el vector Y de salida se relaciona con el X de entrada</w:t>
      </w:r>
    </w:p>
    <w:p w14:paraId="3C28343B" w14:textId="77777777" w:rsidR="00A9074B" w:rsidRDefault="00A9074B" w:rsidP="00A9074B">
      <w:pPr>
        <w:ind w:firstLine="708"/>
        <w:jc w:val="both"/>
      </w:pPr>
      <w:r>
        <w:t xml:space="preserve">Y = </w:t>
      </w:r>
      <w:r w:rsidR="00126503">
        <w:t>U</w:t>
      </w:r>
      <w:bookmarkStart w:id="0" w:name="_Hlk496907381"/>
      <w:r w:rsidR="000F2602" w:rsidRPr="000F2602">
        <w:rPr>
          <w:vertAlign w:val="superscript"/>
        </w:rPr>
        <w:t>H</w:t>
      </w:r>
      <w:bookmarkEnd w:id="0"/>
      <w:r w:rsidR="00126503">
        <w:t>·H·</w:t>
      </w:r>
      <w:r w:rsidRPr="00A9074B">
        <w:t>V</w:t>
      </w:r>
      <w:r>
        <w:t xml:space="preserve"> </w:t>
      </w:r>
      <w:r w:rsidR="00126503">
        <w:t xml:space="preserve">· </w:t>
      </w:r>
      <w:r>
        <w:t>X</w:t>
      </w:r>
      <w:r w:rsidR="005B1EB2">
        <w:tab/>
      </w:r>
      <w:r w:rsidR="005B1EB2">
        <w:tab/>
      </w:r>
      <w:r w:rsidR="005B1EB2">
        <w:tab/>
        <w:t>(3)</w:t>
      </w:r>
    </w:p>
    <w:p w14:paraId="6D6884C9" w14:textId="77777777" w:rsidR="00A9074B" w:rsidRDefault="00A9074B" w:rsidP="00A9074B">
      <w:pPr>
        <w:jc w:val="both"/>
      </w:pPr>
      <w:r>
        <w:t>siendo</w:t>
      </w:r>
    </w:p>
    <w:p w14:paraId="5DBB0C8D" w14:textId="77777777" w:rsidR="00A9074B" w:rsidRDefault="00E43863" w:rsidP="00A9074B">
      <w:pPr>
        <w:ind w:firstLine="708"/>
        <w:jc w:val="both"/>
      </w:pPr>
      <w:r>
        <w:t xml:space="preserve">U: matriz de </w:t>
      </w:r>
      <w:proofErr w:type="spellStart"/>
      <w:r>
        <w:t>autovectores</w:t>
      </w:r>
      <w:proofErr w:type="spellEnd"/>
      <w:r w:rsidR="00A9074B">
        <w:t xml:space="preserve"> de </w:t>
      </w:r>
      <w:r w:rsidR="006F1AC6">
        <w:t>H·</w:t>
      </w:r>
      <w:r w:rsidR="00A9074B" w:rsidRPr="00A9074B">
        <w:t>H</w:t>
      </w:r>
      <w:r w:rsidR="000F2602" w:rsidRPr="000F2602">
        <w:rPr>
          <w:vertAlign w:val="superscript"/>
        </w:rPr>
        <w:t>H</w:t>
      </w:r>
    </w:p>
    <w:p w14:paraId="6BDD6F09" w14:textId="77777777" w:rsidR="00A9074B" w:rsidRDefault="00E43863" w:rsidP="00A9074B">
      <w:pPr>
        <w:ind w:firstLine="708"/>
        <w:jc w:val="both"/>
      </w:pPr>
      <w:r>
        <w:t>V: matriz</w:t>
      </w:r>
      <w:r w:rsidR="000F2602">
        <w:t xml:space="preserve"> de </w:t>
      </w:r>
      <w:proofErr w:type="spellStart"/>
      <w:r w:rsidR="000F2602">
        <w:t>autov</w:t>
      </w:r>
      <w:r w:rsidR="00037674">
        <w:t>ectores</w:t>
      </w:r>
      <w:proofErr w:type="spellEnd"/>
      <w:r w:rsidR="000F2602">
        <w:t xml:space="preserve"> de H</w:t>
      </w:r>
      <w:r w:rsidR="000F2602" w:rsidRPr="000F2602">
        <w:rPr>
          <w:vertAlign w:val="superscript"/>
        </w:rPr>
        <w:t>H</w:t>
      </w:r>
      <w:r w:rsidR="006F1AC6">
        <w:t>·H</w:t>
      </w:r>
    </w:p>
    <w:p w14:paraId="28F9A91A" w14:textId="77777777" w:rsidR="00A9074B" w:rsidRDefault="00A9074B" w:rsidP="00A9074B">
      <w:pPr>
        <w:jc w:val="both"/>
      </w:pPr>
      <w:r>
        <w:t>Cuando el sistema es ideal,</w:t>
      </w:r>
      <w:r w:rsidR="00126503">
        <w:t xml:space="preserve"> U</w:t>
      </w:r>
      <w:r w:rsidR="000F2602" w:rsidRPr="000F2602">
        <w:rPr>
          <w:vertAlign w:val="superscript"/>
        </w:rPr>
        <w:t>H</w:t>
      </w:r>
      <w:r w:rsidR="00126503">
        <w:t>·H·</w:t>
      </w:r>
      <w:r w:rsidRPr="00A9074B">
        <w:t>V</w:t>
      </w:r>
      <w:r>
        <w:t xml:space="preserve"> = </w:t>
      </w:r>
      <w:proofErr w:type="gramStart"/>
      <w:r>
        <w:t>D ,</w:t>
      </w:r>
      <w:proofErr w:type="gramEnd"/>
      <w:r>
        <w:t xml:space="preserve"> siendo D una matriz diagonal, </w:t>
      </w:r>
      <w:r w:rsidR="001E07F5">
        <w:t xml:space="preserve">y di el elemento i de la diagonal. En este caso, </w:t>
      </w:r>
      <w:r>
        <w:t xml:space="preserve">la señal que se introduce en el puerto </w:t>
      </w:r>
      <w:r w:rsidR="001E07F5">
        <w:t xml:space="preserve">i del módulo de </w:t>
      </w:r>
      <w:proofErr w:type="spellStart"/>
      <w:r w:rsidR="001E07F5">
        <w:t>precodificación</w:t>
      </w:r>
      <w:proofErr w:type="spellEnd"/>
      <w:r w:rsidR="001E07F5">
        <w:rPr>
          <w:rStyle w:val="Refdenotaalpie"/>
        </w:rPr>
        <w:footnoteReference w:id="5"/>
      </w:r>
      <w:r w:rsidR="001E07F5">
        <w:t xml:space="preserve"> del extremo transmisor </w:t>
      </w:r>
      <w:r w:rsidR="00CD08F7">
        <w:t xml:space="preserve">se obtiene, debidamente atenuada y superpuesta con ruido, </w:t>
      </w:r>
      <w:r w:rsidR="001E07F5">
        <w:t xml:space="preserve">en la salida i correspondiente del módulo de </w:t>
      </w:r>
      <w:proofErr w:type="spellStart"/>
      <w:r w:rsidR="001E07F5">
        <w:t>poscodificación</w:t>
      </w:r>
      <w:proofErr w:type="spellEnd"/>
      <w:r w:rsidR="001E07F5">
        <w:t xml:space="preserve"> </w:t>
      </w:r>
      <w:r w:rsidR="00CD08F7">
        <w:t>de</w:t>
      </w:r>
      <w:r w:rsidR="001E07F5">
        <w:t>l</w:t>
      </w:r>
      <w:r w:rsidR="00CD08F7">
        <w:t xml:space="preserve"> </w:t>
      </w:r>
      <w:r w:rsidR="001E07F5">
        <w:t xml:space="preserve">extremo </w:t>
      </w:r>
      <w:r w:rsidR="00CD08F7">
        <w:t>receptor</w:t>
      </w:r>
      <w:r w:rsidR="001E07F5">
        <w:rPr>
          <w:rStyle w:val="Refdenotaalpie"/>
        </w:rPr>
        <w:footnoteReference w:id="6"/>
      </w:r>
      <w:r w:rsidR="00CD08F7">
        <w:t>.</w:t>
      </w:r>
    </w:p>
    <w:p w14:paraId="4DA9DC9F" w14:textId="77777777" w:rsidR="00CD08F7" w:rsidRDefault="00CD08F7" w:rsidP="00A9074B">
      <w:pPr>
        <w:jc w:val="both"/>
      </w:pPr>
      <w:r>
        <w:t xml:space="preserve">Cuando el sistema no es ideal, </w:t>
      </w:r>
      <w:r w:rsidR="00AD21C5">
        <w:t xml:space="preserve">aunque la matriz de transmisión sigue siendo H, la que se estima es </w:t>
      </w:r>
      <w:proofErr w:type="spellStart"/>
      <w:r w:rsidR="00AD21C5">
        <w:t>Herr</w:t>
      </w:r>
      <w:proofErr w:type="spellEnd"/>
      <w:r w:rsidR="00AD21C5">
        <w:t xml:space="preserve">, </w:t>
      </w:r>
      <w:r w:rsidR="00E51157">
        <w:t xml:space="preserve">una </w:t>
      </w:r>
      <w:r>
        <w:t xml:space="preserve">matriz de transmisión con errores, </w:t>
      </w:r>
      <w:r w:rsidR="00AD21C5">
        <w:t xml:space="preserve">cuyo </w:t>
      </w:r>
      <w:r>
        <w:t xml:space="preserve">elemento </w:t>
      </w:r>
      <w:proofErr w:type="spellStart"/>
      <w:r>
        <w:t>hijerr</w:t>
      </w:r>
      <w:proofErr w:type="spellEnd"/>
      <w:r w:rsidR="00AD21C5">
        <w:t xml:space="preserve"> es</w:t>
      </w:r>
    </w:p>
    <w:p w14:paraId="0881915D" w14:textId="77777777" w:rsidR="00CB690F" w:rsidRDefault="00CD08F7" w:rsidP="00A9074B">
      <w:pPr>
        <w:jc w:val="both"/>
      </w:pPr>
      <w:r>
        <w:tab/>
        <w:t>|</w:t>
      </w:r>
      <w:proofErr w:type="spellStart"/>
      <w:r>
        <w:t>hijerr</w:t>
      </w:r>
      <w:proofErr w:type="spellEnd"/>
      <w:r>
        <w:t xml:space="preserve">| </w:t>
      </w:r>
      <w:r w:rsidR="00CB690F">
        <w:t xml:space="preserve">(dB) </w:t>
      </w:r>
      <w:r>
        <w:t>=</w:t>
      </w:r>
      <w:r w:rsidR="00A96A1C">
        <w:t xml:space="preserve"> |</w:t>
      </w:r>
      <w:proofErr w:type="spellStart"/>
      <w:r w:rsidR="00A96A1C">
        <w:t>hij</w:t>
      </w:r>
      <w:proofErr w:type="spellEnd"/>
      <w:r w:rsidR="00A96A1C">
        <w:t>| (</w:t>
      </w:r>
      <w:proofErr w:type="gramStart"/>
      <w:r w:rsidR="00A96A1C">
        <w:t xml:space="preserve">dB)  </w:t>
      </w:r>
      <w:r w:rsidR="0058128A">
        <w:t>-</w:t>
      </w:r>
      <w:proofErr w:type="gramEnd"/>
      <w:r w:rsidR="00CB690F">
        <w:t xml:space="preserve"> </w:t>
      </w:r>
      <w:proofErr w:type="spellStart"/>
      <w:r w:rsidR="00CB690F" w:rsidRPr="00CB690F">
        <w:t>Δmod</w:t>
      </w:r>
      <w:proofErr w:type="spellEnd"/>
      <w:r w:rsidR="00CB690F">
        <w:t xml:space="preserve"> (dB)</w:t>
      </w:r>
      <w:r w:rsidR="005B1EB2">
        <w:tab/>
      </w:r>
      <w:r w:rsidR="005B1EB2">
        <w:tab/>
        <w:t>(4a)</w:t>
      </w:r>
    </w:p>
    <w:p w14:paraId="6DB248D7" w14:textId="77777777" w:rsidR="00CD08F7" w:rsidRDefault="00CD08F7" w:rsidP="00A9074B">
      <w:pPr>
        <w:jc w:val="both"/>
      </w:pPr>
      <w:r>
        <w:tab/>
        <w:t>fase (</w:t>
      </w:r>
      <w:proofErr w:type="spellStart"/>
      <w:proofErr w:type="gramStart"/>
      <w:r>
        <w:t>hijerr</w:t>
      </w:r>
      <w:proofErr w:type="spellEnd"/>
      <w:r>
        <w:t>)</w:t>
      </w:r>
      <w:r w:rsidR="00AD21C5">
        <w:t xml:space="preserve"> </w:t>
      </w:r>
      <w:r>
        <w:t xml:space="preserve"> =</w:t>
      </w:r>
      <w:proofErr w:type="gramEnd"/>
      <w:r>
        <w:t xml:space="preserve"> fase (</w:t>
      </w:r>
      <w:proofErr w:type="spellStart"/>
      <w:r>
        <w:t>hij</w:t>
      </w:r>
      <w:proofErr w:type="spellEnd"/>
      <w:r>
        <w:t xml:space="preserve">) + </w:t>
      </w:r>
      <w:proofErr w:type="spellStart"/>
      <w:r w:rsidR="00CB690F">
        <w:t>Δfase</w:t>
      </w:r>
      <w:proofErr w:type="spellEnd"/>
      <w:r w:rsidR="005B1EB2">
        <w:tab/>
      </w:r>
      <w:r w:rsidR="005B1EB2">
        <w:tab/>
      </w:r>
      <w:r w:rsidR="005B1EB2">
        <w:tab/>
        <w:t>(4b)</w:t>
      </w:r>
    </w:p>
    <w:p w14:paraId="6BA158D0" w14:textId="77777777" w:rsidR="007F1D73" w:rsidRDefault="00CB690F" w:rsidP="007F1D73">
      <w:pPr>
        <w:jc w:val="both"/>
      </w:pPr>
      <w:r>
        <w:t>donde</w:t>
      </w:r>
      <w:r w:rsidRPr="00CB690F">
        <w:t xml:space="preserve"> </w:t>
      </w:r>
      <w:proofErr w:type="spellStart"/>
      <w:r w:rsidR="00017C2B">
        <w:t>hij</w:t>
      </w:r>
      <w:proofErr w:type="spellEnd"/>
      <w:r w:rsidR="00017C2B">
        <w:t xml:space="preserve"> es el elemento (</w:t>
      </w:r>
      <w:proofErr w:type="spellStart"/>
      <w:proofErr w:type="gramStart"/>
      <w:r w:rsidR="00017C2B">
        <w:t>i,j</w:t>
      </w:r>
      <w:proofErr w:type="spellEnd"/>
      <w:proofErr w:type="gramEnd"/>
      <w:r w:rsidR="00017C2B">
        <w:t>) de matriz H sin errores,</w:t>
      </w:r>
      <w:r w:rsidR="00AD21C5">
        <w:t xml:space="preserve"> y </w:t>
      </w:r>
      <w:r w:rsidR="00017C2B">
        <w:t xml:space="preserve"> </w:t>
      </w:r>
      <w:proofErr w:type="spellStart"/>
      <w:r w:rsidRPr="00CB690F">
        <w:t>Δ</w:t>
      </w:r>
      <w:r>
        <w:t>mod</w:t>
      </w:r>
      <w:proofErr w:type="spellEnd"/>
      <w:r>
        <w:t xml:space="preserve"> y  </w:t>
      </w:r>
      <w:proofErr w:type="spellStart"/>
      <w:r w:rsidRPr="00CB690F">
        <w:t>Δfase</w:t>
      </w:r>
      <w:proofErr w:type="spellEnd"/>
      <w:r>
        <w:t xml:space="preserve"> son variables aleatorias con una distribución </w:t>
      </w:r>
      <w:r w:rsidR="001C03F3">
        <w:t xml:space="preserve">uniforme </w:t>
      </w:r>
      <w:r>
        <w:t>que se puede asumir uniforme centrada en 0</w:t>
      </w:r>
    </w:p>
    <w:p w14:paraId="27D91561" w14:textId="77777777" w:rsidR="00AD21C5" w:rsidRDefault="00AD21C5" w:rsidP="00AD21C5">
      <w:pPr>
        <w:jc w:val="both"/>
      </w:pPr>
      <w:r>
        <w:tab/>
      </w:r>
      <w:proofErr w:type="spellStart"/>
      <w:r>
        <w:t>Δmod</w:t>
      </w:r>
      <w:proofErr w:type="spellEnd"/>
      <w:r>
        <w:t xml:space="preserve"> = </w:t>
      </w:r>
      <w:proofErr w:type="gramStart"/>
      <w:r w:rsidR="00754646">
        <w:t>rand</w:t>
      </w:r>
      <w:r>
        <w:t>[</w:t>
      </w:r>
      <w:proofErr w:type="gramEnd"/>
      <w:r>
        <w:t>-</w:t>
      </w:r>
      <w:proofErr w:type="spellStart"/>
      <w:r w:rsidRPr="00CB690F">
        <w:t>ΔmodMax</w:t>
      </w:r>
      <w:proofErr w:type="spellEnd"/>
      <w:r>
        <w:t xml:space="preserve">,  </w:t>
      </w:r>
      <w:proofErr w:type="spellStart"/>
      <w:r w:rsidRPr="00CB690F">
        <w:t>ΔmodMax</w:t>
      </w:r>
      <w:proofErr w:type="spellEnd"/>
      <w:r>
        <w:t>]</w:t>
      </w:r>
    </w:p>
    <w:p w14:paraId="4E1600C8" w14:textId="77777777" w:rsidR="00AD21C5" w:rsidRDefault="00AD21C5" w:rsidP="00AD21C5">
      <w:pPr>
        <w:ind w:firstLine="708"/>
        <w:jc w:val="both"/>
      </w:pPr>
      <w:proofErr w:type="spellStart"/>
      <w:r>
        <w:t>Δfase</w:t>
      </w:r>
      <w:proofErr w:type="spellEnd"/>
      <w:r>
        <w:t xml:space="preserve"> = </w:t>
      </w:r>
      <w:proofErr w:type="gramStart"/>
      <w:r w:rsidR="00754646">
        <w:t>rand</w:t>
      </w:r>
      <w:r>
        <w:t>[</w:t>
      </w:r>
      <w:proofErr w:type="gramEnd"/>
      <w:r>
        <w:t>-</w:t>
      </w:r>
      <w:proofErr w:type="spellStart"/>
      <w:r w:rsidRPr="00CB690F">
        <w:t>Δ</w:t>
      </w:r>
      <w:r>
        <w:t>faseMax</w:t>
      </w:r>
      <w:proofErr w:type="spellEnd"/>
      <w:r>
        <w:t xml:space="preserve">,  </w:t>
      </w:r>
      <w:proofErr w:type="spellStart"/>
      <w:r w:rsidRPr="00CB690F">
        <w:t>Δ</w:t>
      </w:r>
      <w:r>
        <w:t>fase</w:t>
      </w:r>
      <w:r w:rsidRPr="00CB690F">
        <w:t>Max</w:t>
      </w:r>
      <w:proofErr w:type="spellEnd"/>
      <w:r>
        <w:t>]</w:t>
      </w:r>
    </w:p>
    <w:p w14:paraId="3D28CAA1" w14:textId="77777777" w:rsidR="00AD21C5" w:rsidRDefault="00AD21C5" w:rsidP="007F1D73">
      <w:pPr>
        <w:jc w:val="both"/>
      </w:pPr>
      <w:r>
        <w:t xml:space="preserve">Como lo que el sistema mide es </w:t>
      </w:r>
      <w:proofErr w:type="spellStart"/>
      <w:r>
        <w:t>Herr</w:t>
      </w:r>
      <w:proofErr w:type="spellEnd"/>
      <w:r>
        <w:t xml:space="preserve">, en vez de </w:t>
      </w:r>
      <w:proofErr w:type="gramStart"/>
      <w:r>
        <w:t>la matrices</w:t>
      </w:r>
      <w:proofErr w:type="gramEnd"/>
      <w:r>
        <w:t xml:space="preserve"> U y V se tienen las matrices </w:t>
      </w:r>
      <w:proofErr w:type="spellStart"/>
      <w:r>
        <w:t>Uerr</w:t>
      </w:r>
      <w:proofErr w:type="spellEnd"/>
      <w:r>
        <w:t xml:space="preserve"> y </w:t>
      </w:r>
      <w:proofErr w:type="spellStart"/>
      <w:r>
        <w:t>Verr</w:t>
      </w:r>
      <w:proofErr w:type="spellEnd"/>
      <w:r>
        <w:t xml:space="preserve">, donde </w:t>
      </w:r>
      <w:proofErr w:type="spellStart"/>
      <w:r>
        <w:t>Uerr</w:t>
      </w:r>
      <w:proofErr w:type="spellEnd"/>
      <w:r>
        <w:t xml:space="preserve"> y </w:t>
      </w:r>
      <w:proofErr w:type="spellStart"/>
      <w:r>
        <w:t>Verr</w:t>
      </w:r>
      <w:proofErr w:type="spellEnd"/>
      <w:r>
        <w:t xml:space="preserve"> son las matrices de </w:t>
      </w:r>
      <w:proofErr w:type="spellStart"/>
      <w:r>
        <w:t>autovectores</w:t>
      </w:r>
      <w:proofErr w:type="spellEnd"/>
      <w:r>
        <w:t xml:space="preserve"> de </w:t>
      </w:r>
      <w:proofErr w:type="spellStart"/>
      <w:r>
        <w:t>Herr·H</w:t>
      </w:r>
      <w:r w:rsidRPr="00CA2CB5">
        <w:rPr>
          <w:vertAlign w:val="superscript"/>
        </w:rPr>
        <w:t>H</w:t>
      </w:r>
      <w:r>
        <w:t>err</w:t>
      </w:r>
      <w:proofErr w:type="spellEnd"/>
      <w:r>
        <w:t xml:space="preserve"> y </w:t>
      </w:r>
      <w:proofErr w:type="spellStart"/>
      <w:r>
        <w:t>H</w:t>
      </w:r>
      <w:r w:rsidRPr="00CA2CB5">
        <w:rPr>
          <w:vertAlign w:val="superscript"/>
        </w:rPr>
        <w:t>H</w:t>
      </w:r>
      <w:r>
        <w:t>err·Herr</w:t>
      </w:r>
      <w:proofErr w:type="spellEnd"/>
      <w:r>
        <w:t>, respectivamente.</w:t>
      </w:r>
    </w:p>
    <w:p w14:paraId="60F25163" w14:textId="77777777" w:rsidR="00CB690F" w:rsidRDefault="00CB690F" w:rsidP="00CB690F">
      <w:pPr>
        <w:jc w:val="both"/>
      </w:pPr>
      <w:r>
        <w:t xml:space="preserve">La matriz </w:t>
      </w:r>
      <w:r w:rsidR="00B95837">
        <w:t xml:space="preserve">  </w:t>
      </w:r>
      <w:proofErr w:type="spellStart"/>
      <w:r w:rsidRPr="00CB690F">
        <w:t>U</w:t>
      </w:r>
      <w:r>
        <w:t>err</w:t>
      </w:r>
      <w:proofErr w:type="spellEnd"/>
      <w:r w:rsidR="006D173F">
        <w:t>'·</w:t>
      </w:r>
      <w:proofErr w:type="spellStart"/>
      <w:r w:rsidR="006D173F">
        <w:t>H·</w:t>
      </w:r>
      <w:proofErr w:type="gramStart"/>
      <w:r w:rsidRPr="00CB690F">
        <w:t>V</w:t>
      </w:r>
      <w:r>
        <w:t>err</w:t>
      </w:r>
      <w:proofErr w:type="spellEnd"/>
      <w:r w:rsidR="00B95837">
        <w:t xml:space="preserve"> </w:t>
      </w:r>
      <w:r>
        <w:t xml:space="preserve"> </w:t>
      </w:r>
      <w:r w:rsidR="005B1EB2">
        <w:t>ya</w:t>
      </w:r>
      <w:proofErr w:type="gramEnd"/>
      <w:r w:rsidR="005B1EB2">
        <w:t xml:space="preserve"> </w:t>
      </w:r>
      <w:r>
        <w:t xml:space="preserve">no es diagonal. Esto implica que </w:t>
      </w:r>
      <w:r w:rsidR="001E07F5">
        <w:t xml:space="preserve">en el puerto i de salida </w:t>
      </w:r>
      <w:r w:rsidR="00B95837">
        <w:t>se obtiene, además del ruido de fondo y una réplica de la señal de</w:t>
      </w:r>
      <w:r w:rsidR="001E07F5">
        <w:t>l puerto i de entrada</w:t>
      </w:r>
      <w:r w:rsidR="00B95837">
        <w:t xml:space="preserve">, un ruido de diafonía, que es señal </w:t>
      </w:r>
      <w:proofErr w:type="spellStart"/>
      <w:r w:rsidR="00B95837">
        <w:t>proviniente</w:t>
      </w:r>
      <w:proofErr w:type="spellEnd"/>
      <w:r w:rsidR="00B95837">
        <w:t xml:space="preserve"> de manera indeseada de los puertos de entrada j, </w:t>
      </w:r>
      <w:proofErr w:type="spellStart"/>
      <w:r w:rsidR="00B95837">
        <w:t>j≠i</w:t>
      </w:r>
      <w:proofErr w:type="spellEnd"/>
      <w:r w:rsidR="00B95837">
        <w:t xml:space="preserve">. </w:t>
      </w:r>
    </w:p>
    <w:p w14:paraId="4B292712" w14:textId="77777777" w:rsidR="00F25505" w:rsidRDefault="00B95837" w:rsidP="00CB690F">
      <w:pPr>
        <w:jc w:val="both"/>
      </w:pPr>
      <w:r>
        <w:t xml:space="preserve">En consecuencia, </w:t>
      </w:r>
      <w:r w:rsidR="00F25505">
        <w:t xml:space="preserve">para calcular la relación </w:t>
      </w:r>
      <w:r>
        <w:t xml:space="preserve">S(i)/N(i), es decir, la relación señal a ruido del modo MIMO i medida en el puerto de salida i, </w:t>
      </w:r>
      <w:r w:rsidR="00F25505">
        <w:t>hay que tener en cuenta que algo de la potencia que se inyecta en el puerto de entrada i se desvía de manera indeseada a los otros puertos de salida j, y que en el puerto de salida i aparece ruido de interferencia, o diafonía, por el hecho de que algo de la señal que se inyecta en los puertos j de entrada se cuela en el puerto de salida i.</w:t>
      </w:r>
    </w:p>
    <w:p w14:paraId="04CCAACB" w14:textId="77777777" w:rsidR="00F25505" w:rsidRDefault="00F25505" w:rsidP="00CB690F">
      <w:pPr>
        <w:jc w:val="both"/>
      </w:pPr>
      <w:r>
        <w:t xml:space="preserve">Sin entrar en demostraciones algebraicas, que el alumno puede realizar si le interesan, la relación S(i)/N(i) en el puerto de salida </w:t>
      </w:r>
      <w:proofErr w:type="gramStart"/>
      <w:r>
        <w:t>i ,</w:t>
      </w:r>
      <w:proofErr w:type="gramEnd"/>
      <w:r>
        <w:t xml:space="preserve"> </w:t>
      </w:r>
      <w:r w:rsidR="00B95837">
        <w:t>se calcula</w:t>
      </w:r>
      <w:r w:rsidR="005B1EB2">
        <w:t>, de forma aproximada,</w:t>
      </w:r>
      <w:r w:rsidR="00B95837">
        <w:t xml:space="preserve"> </w:t>
      </w:r>
      <w:r>
        <w:t>de la manera siguiente:</w:t>
      </w:r>
    </w:p>
    <w:p w14:paraId="3AC0EBA3" w14:textId="77777777" w:rsidR="00B95837" w:rsidRDefault="00F25505" w:rsidP="0021048B">
      <w:pPr>
        <w:pStyle w:val="Prrafodelista"/>
        <w:numPr>
          <w:ilvl w:val="0"/>
          <w:numId w:val="38"/>
        </w:numPr>
        <w:jc w:val="both"/>
      </w:pPr>
      <w:r>
        <w:t>Cálculo de la potencia S(i) en el puerto de salida i</w:t>
      </w:r>
    </w:p>
    <w:p w14:paraId="161CA768" w14:textId="77777777" w:rsidR="00B95837" w:rsidRDefault="00B95837" w:rsidP="0021048B">
      <w:pPr>
        <w:ind w:left="765" w:hanging="360"/>
        <w:jc w:val="both"/>
        <w:rPr>
          <w:lang w:val="en-US"/>
        </w:rPr>
      </w:pPr>
      <w:r>
        <w:tab/>
      </w:r>
      <w:bookmarkStart w:id="1" w:name="_Hlk3293607"/>
      <w:r w:rsidRPr="00B95837">
        <w:rPr>
          <w:lang w:val="en-US"/>
        </w:rPr>
        <w:t>S(</w:t>
      </w:r>
      <w:proofErr w:type="spellStart"/>
      <w:r w:rsidRPr="00B95837">
        <w:rPr>
          <w:lang w:val="en-US"/>
        </w:rPr>
        <w:t>i</w:t>
      </w:r>
      <w:proofErr w:type="spellEnd"/>
      <w:r w:rsidRPr="00B95837">
        <w:rPr>
          <w:lang w:val="en-US"/>
        </w:rPr>
        <w:t xml:space="preserve">) </w:t>
      </w:r>
      <w:bookmarkEnd w:id="1"/>
      <w:r w:rsidRPr="00B95837">
        <w:rPr>
          <w:lang w:val="en-US"/>
        </w:rPr>
        <w:t xml:space="preserve">= </w:t>
      </w:r>
      <w:r w:rsidR="007A59D5">
        <w:rPr>
          <w:lang w:val="en-US"/>
        </w:rPr>
        <w:t>|</w:t>
      </w:r>
      <w:r w:rsidRPr="00B95837">
        <w:rPr>
          <w:lang w:val="en-US"/>
        </w:rPr>
        <w:t>Y(</w:t>
      </w:r>
      <w:proofErr w:type="spellStart"/>
      <w:r w:rsidRPr="00B95837">
        <w:rPr>
          <w:lang w:val="en-US"/>
        </w:rPr>
        <w:t>i</w:t>
      </w:r>
      <w:proofErr w:type="spellEnd"/>
      <w:r w:rsidRPr="00B95837">
        <w:rPr>
          <w:lang w:val="en-US"/>
        </w:rPr>
        <w:t>)</w:t>
      </w:r>
      <w:r w:rsidR="007A59D5">
        <w:rPr>
          <w:lang w:val="en-US"/>
        </w:rPr>
        <w:t>|</w:t>
      </w:r>
      <w:r w:rsidR="007A59D5" w:rsidRPr="007A59D5">
        <w:rPr>
          <w:vertAlign w:val="superscript"/>
          <w:lang w:val="en-US"/>
        </w:rPr>
        <w:t>2</w:t>
      </w:r>
      <w:r w:rsidRPr="00B95837">
        <w:rPr>
          <w:lang w:val="en-US"/>
        </w:rPr>
        <w:t xml:space="preserve">, </w:t>
      </w:r>
      <w:r w:rsidR="00427E34">
        <w:rPr>
          <w:lang w:val="en-US"/>
        </w:rPr>
        <w:tab/>
      </w:r>
      <w:r w:rsidR="00427E34">
        <w:rPr>
          <w:lang w:val="en-US"/>
        </w:rPr>
        <w:tab/>
      </w:r>
      <w:r w:rsidRPr="00B95837">
        <w:rPr>
          <w:lang w:val="en-US"/>
        </w:rPr>
        <w:t>para X(j)</w:t>
      </w:r>
      <w:r>
        <w:rPr>
          <w:lang w:val="en-US"/>
        </w:rPr>
        <w:t xml:space="preserve"> = 0</w:t>
      </w:r>
      <w:r w:rsidR="00D149BB">
        <w:rPr>
          <w:lang w:val="en-US"/>
        </w:rPr>
        <w:t xml:space="preserve"> </w:t>
      </w:r>
      <w:proofErr w:type="gramStart"/>
      <w:r w:rsidR="00D149BB">
        <w:rPr>
          <w:lang w:val="en-US"/>
        </w:rPr>
        <w:t xml:space="preserve"> 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D149BB">
        <w:rPr>
          <w:lang w:val="en-US"/>
        </w:rPr>
        <w:t>X(</w:t>
      </w:r>
      <w:proofErr w:type="spellStart"/>
      <w:r w:rsidR="00D149BB">
        <w:rPr>
          <w:lang w:val="en-US"/>
        </w:rPr>
        <w:t>i</w:t>
      </w:r>
      <w:proofErr w:type="spellEnd"/>
      <w:r w:rsidR="00D149BB">
        <w:rPr>
          <w:lang w:val="en-US"/>
        </w:rPr>
        <w:t>) = P</w:t>
      </w:r>
      <w:r w:rsidR="006D173F" w:rsidRPr="006D173F">
        <w:rPr>
          <w:vertAlign w:val="superscript"/>
          <w:lang w:val="en-US"/>
        </w:rPr>
        <w:t>1/2</w:t>
      </w:r>
      <w:r w:rsidR="006D173F">
        <w:rPr>
          <w:vertAlign w:val="superscript"/>
          <w:lang w:val="en-US"/>
        </w:rPr>
        <w:t xml:space="preserve"> </w:t>
      </w:r>
      <w:r w:rsidR="006D173F">
        <w:rPr>
          <w:lang w:val="en-US"/>
        </w:rPr>
        <w:t xml:space="preserve">    ,  </w:t>
      </w:r>
      <w:proofErr w:type="spellStart"/>
      <w:r w:rsidR="006D173F" w:rsidRPr="00B95837">
        <w:rPr>
          <w:lang w:val="en-US"/>
        </w:rPr>
        <w:t>j≠i</w:t>
      </w:r>
      <w:proofErr w:type="spellEnd"/>
      <w:r w:rsidR="006D173F">
        <w:rPr>
          <w:lang w:val="en-US"/>
        </w:rPr>
        <w:t xml:space="preserve"> </w:t>
      </w:r>
    </w:p>
    <w:p w14:paraId="644EF66E" w14:textId="77777777" w:rsidR="0021048B" w:rsidRDefault="00B95837" w:rsidP="0021048B">
      <w:pPr>
        <w:spacing w:before="120" w:after="0"/>
        <w:ind w:left="765" w:hanging="360"/>
        <w:jc w:val="both"/>
      </w:pPr>
      <w:r>
        <w:rPr>
          <w:lang w:val="en-US"/>
        </w:rPr>
        <w:tab/>
      </w:r>
      <w:r w:rsidR="00F25505" w:rsidRPr="00F25505">
        <w:t xml:space="preserve">siendo </w:t>
      </w:r>
    </w:p>
    <w:p w14:paraId="4450B5E6" w14:textId="77777777" w:rsidR="00F25505" w:rsidRDefault="0021048B" w:rsidP="0021048B">
      <w:pPr>
        <w:spacing w:before="120" w:after="0"/>
        <w:ind w:left="765" w:hanging="57"/>
        <w:jc w:val="both"/>
      </w:pPr>
      <w:r>
        <w:t xml:space="preserve"> </w:t>
      </w:r>
      <w:r w:rsidR="00F25505">
        <w:t xml:space="preserve">P:   potencia de entrada a cada antena </w:t>
      </w:r>
      <w:proofErr w:type="gramStart"/>
      <w:r w:rsidR="00F25505">
        <w:t xml:space="preserve">transmisora,  </w:t>
      </w:r>
      <w:r w:rsidR="00F25505">
        <w:tab/>
      </w:r>
      <w:proofErr w:type="gramEnd"/>
      <w:r w:rsidR="00245C7A">
        <w:tab/>
      </w:r>
      <w:r w:rsidR="00F25505">
        <w:t xml:space="preserve">P(dB) = </w:t>
      </w:r>
      <w:r w:rsidR="00F25505" w:rsidRPr="006D173F">
        <w:t xml:space="preserve">– </w:t>
      </w:r>
      <w:r w:rsidR="00F25505">
        <w:t>10·log(Ni</w:t>
      </w:r>
      <w:r w:rsidR="00F25505" w:rsidRPr="006D173F">
        <w:t>)</w:t>
      </w:r>
      <w:r w:rsidR="00F25505">
        <w:t xml:space="preserve">, </w:t>
      </w:r>
    </w:p>
    <w:p w14:paraId="675F0D85" w14:textId="77777777" w:rsidR="00F25505" w:rsidRPr="006D173F" w:rsidRDefault="00F25505" w:rsidP="00F25505">
      <w:pPr>
        <w:ind w:left="4956"/>
        <w:jc w:val="both"/>
      </w:pPr>
      <w:r>
        <w:t xml:space="preserve">         </w:t>
      </w:r>
      <w:r>
        <w:tab/>
      </w:r>
      <w:r w:rsidR="00245C7A">
        <w:tab/>
      </w:r>
      <w:r>
        <w:t>P = 10</w:t>
      </w:r>
      <w:r>
        <w:rPr>
          <w:vertAlign w:val="superscript"/>
        </w:rPr>
        <w:t>P</w:t>
      </w:r>
      <w:r w:rsidRPr="006D173F">
        <w:rPr>
          <w:vertAlign w:val="superscript"/>
        </w:rPr>
        <w:t>(dB)/10</w:t>
      </w:r>
    </w:p>
    <w:p w14:paraId="4496A6C5" w14:textId="77777777" w:rsidR="00F25505" w:rsidRDefault="00F25505" w:rsidP="00F25505">
      <w:pPr>
        <w:pStyle w:val="Prrafodelista"/>
        <w:numPr>
          <w:ilvl w:val="0"/>
          <w:numId w:val="38"/>
        </w:numPr>
        <w:jc w:val="both"/>
      </w:pPr>
      <w:r>
        <w:t>Cálculo del ruido S(i) en el puerto de salida i</w:t>
      </w:r>
    </w:p>
    <w:p w14:paraId="6288AC48" w14:textId="77777777" w:rsidR="00245C7A" w:rsidRPr="00245C7A" w:rsidRDefault="00245C7A" w:rsidP="00245C7A">
      <w:pPr>
        <w:ind w:left="708"/>
        <w:jc w:val="both"/>
      </w:pPr>
      <w:r>
        <w:t>El ruido en el puerto de salida i</w:t>
      </w:r>
      <w:r w:rsidR="0021048B">
        <w:t>, N(i),</w:t>
      </w:r>
      <w:r>
        <w:t xml:space="preserve"> tiene ahora dos componentes, el ruido térmico, de potencia N, y el de interferencias, o diafonía, de potencia </w:t>
      </w:r>
      <w:proofErr w:type="spellStart"/>
      <w:r>
        <w:t>N</w:t>
      </w:r>
      <w:r w:rsidRPr="00245C7A">
        <w:rPr>
          <w:vertAlign w:val="subscript"/>
        </w:rPr>
        <w:t>int</w:t>
      </w:r>
      <w:proofErr w:type="spellEnd"/>
      <w:r w:rsidR="0021048B">
        <w:t>(i)</w:t>
      </w:r>
      <w:r w:rsidRPr="00245C7A">
        <w:t xml:space="preserve"> </w:t>
      </w:r>
    </w:p>
    <w:p w14:paraId="30462265" w14:textId="77777777" w:rsidR="00245C7A" w:rsidRDefault="00245C7A" w:rsidP="00245C7A">
      <w:pPr>
        <w:ind w:left="708"/>
        <w:jc w:val="both"/>
      </w:pPr>
      <w:r>
        <w:t>El térmico se calcula de la relación señal-ruido sin interferencias, lo que en el apartado anterior se denomina S/N de referencia</w:t>
      </w:r>
    </w:p>
    <w:p w14:paraId="0DA2472C" w14:textId="77777777" w:rsidR="00F25505" w:rsidRDefault="00245C7A" w:rsidP="00245C7A">
      <w:pPr>
        <w:ind w:left="708"/>
        <w:jc w:val="both"/>
        <w:rPr>
          <w:lang w:val="en-US"/>
        </w:rPr>
      </w:pPr>
      <w:r w:rsidRPr="00245C7A">
        <w:rPr>
          <w:lang w:val="en-US"/>
        </w:rPr>
        <w:t xml:space="preserve">N(dB) </w:t>
      </w:r>
      <w:proofErr w:type="gramStart"/>
      <w:r w:rsidRPr="00245C7A">
        <w:rPr>
          <w:lang w:val="en-US"/>
        </w:rPr>
        <w:t>=  –</w:t>
      </w:r>
      <w:proofErr w:type="gramEnd"/>
      <w:r w:rsidRPr="00245C7A">
        <w:rPr>
          <w:lang w:val="en-US"/>
        </w:rPr>
        <w:t xml:space="preserve"> S/N(dB) + 10·log(No)</w:t>
      </w:r>
    </w:p>
    <w:p w14:paraId="25912B98" w14:textId="77777777" w:rsidR="00245C7A" w:rsidRPr="00245C7A" w:rsidRDefault="00245C7A" w:rsidP="00245C7A">
      <w:pPr>
        <w:ind w:left="708"/>
        <w:jc w:val="both"/>
      </w:pPr>
      <w:r w:rsidRPr="00245C7A">
        <w:t>El de interferencias es e</w:t>
      </w:r>
      <w:r>
        <w:t xml:space="preserve">l medido en el puerto de salida i cuando se inyecta señal en los de entrada j, </w:t>
      </w:r>
      <w:proofErr w:type="spellStart"/>
      <w:r w:rsidRPr="00245C7A">
        <w:t>j≠i</w:t>
      </w:r>
      <w:proofErr w:type="spellEnd"/>
      <w:r w:rsidRPr="00245C7A">
        <w:t xml:space="preserve">   </w:t>
      </w:r>
    </w:p>
    <w:p w14:paraId="4D421A12" w14:textId="77777777" w:rsidR="00245C7A" w:rsidRDefault="00245C7A" w:rsidP="00245C7A">
      <w:pPr>
        <w:ind w:left="708"/>
        <w:jc w:val="both"/>
        <w:rPr>
          <w:lang w:val="en-US"/>
        </w:rPr>
      </w:pPr>
      <w:proofErr w:type="spellStart"/>
      <w:r w:rsidRPr="00245C7A">
        <w:rPr>
          <w:lang w:val="en-US"/>
        </w:rPr>
        <w:t>N</w:t>
      </w:r>
      <w:r w:rsidRPr="00245C7A">
        <w:rPr>
          <w:vertAlign w:val="subscript"/>
          <w:lang w:val="en-US"/>
        </w:rPr>
        <w:t>int</w:t>
      </w:r>
      <w:proofErr w:type="spellEnd"/>
      <w:r w:rsidR="0021048B">
        <w:rPr>
          <w:lang w:val="en-US"/>
        </w:rPr>
        <w:t>(</w:t>
      </w:r>
      <w:proofErr w:type="spellStart"/>
      <w:r w:rsidR="0021048B">
        <w:rPr>
          <w:lang w:val="en-US"/>
        </w:rPr>
        <w:t>i</w:t>
      </w:r>
      <w:proofErr w:type="spellEnd"/>
      <w:r w:rsidR="0021048B">
        <w:rPr>
          <w:lang w:val="en-US"/>
        </w:rPr>
        <w:t>)</w:t>
      </w:r>
      <w:r w:rsidRPr="00245C7A">
        <w:rPr>
          <w:lang w:val="en-US"/>
        </w:rPr>
        <w:t xml:space="preserve">   = </w:t>
      </w:r>
      <w:r w:rsidRPr="00D149BB">
        <w:rPr>
          <w:lang w:val="en-US"/>
        </w:rPr>
        <w:t>|Y(</w:t>
      </w:r>
      <w:proofErr w:type="spellStart"/>
      <w:r w:rsidRPr="00D149BB">
        <w:rPr>
          <w:lang w:val="en-US"/>
        </w:rPr>
        <w:t>i</w:t>
      </w:r>
      <w:proofErr w:type="spellEnd"/>
      <w:r w:rsidRPr="00D149BB">
        <w:rPr>
          <w:lang w:val="en-US"/>
        </w:rPr>
        <w:t>)|</w:t>
      </w:r>
      <w:r w:rsidRPr="007A59D5">
        <w:rPr>
          <w:vertAlign w:val="superscript"/>
          <w:lang w:val="en-US"/>
        </w:rPr>
        <w:t>2</w:t>
      </w:r>
      <w:r w:rsidRPr="00D149BB">
        <w:rPr>
          <w:lang w:val="en-US"/>
        </w:rPr>
        <w:t xml:space="preserve">, </w:t>
      </w:r>
      <w:r w:rsidRPr="00D149BB">
        <w:rPr>
          <w:lang w:val="en-US"/>
        </w:rPr>
        <w:tab/>
      </w:r>
      <w:r>
        <w:rPr>
          <w:lang w:val="en-US"/>
        </w:rPr>
        <w:tab/>
      </w:r>
      <w:r w:rsidRPr="00D149BB">
        <w:rPr>
          <w:lang w:val="en-US"/>
        </w:rPr>
        <w:t>para X(</w:t>
      </w:r>
      <w:proofErr w:type="spellStart"/>
      <w:r w:rsidRPr="00D149BB">
        <w:rPr>
          <w:lang w:val="en-US"/>
        </w:rPr>
        <w:t>i</w:t>
      </w:r>
      <w:proofErr w:type="spellEnd"/>
      <w:r w:rsidRPr="00D149BB">
        <w:rPr>
          <w:lang w:val="en-US"/>
        </w:rPr>
        <w:t xml:space="preserve">) = </w:t>
      </w:r>
      <w:proofErr w:type="gramStart"/>
      <w:r w:rsidRPr="00D149BB">
        <w:rPr>
          <w:lang w:val="en-US"/>
        </w:rPr>
        <w:t>0  ,</w:t>
      </w:r>
      <w:proofErr w:type="gramEnd"/>
      <w:r w:rsidRPr="00D149BB">
        <w:rPr>
          <w:lang w:val="en-US"/>
        </w:rPr>
        <w:t xml:space="preserve">  </w:t>
      </w:r>
      <w:r>
        <w:rPr>
          <w:lang w:val="en-US"/>
        </w:rPr>
        <w:t>X(j</w:t>
      </w:r>
      <w:r w:rsidRPr="00D149BB">
        <w:rPr>
          <w:lang w:val="en-US"/>
        </w:rPr>
        <w:t xml:space="preserve">) = </w:t>
      </w:r>
      <w:r>
        <w:rPr>
          <w:lang w:val="en-US"/>
        </w:rPr>
        <w:t>P</w:t>
      </w:r>
      <w:r w:rsidRPr="006D173F">
        <w:rPr>
          <w:vertAlign w:val="superscript"/>
          <w:lang w:val="en-US"/>
        </w:rPr>
        <w:t>1/2</w:t>
      </w:r>
      <w:r>
        <w:rPr>
          <w:lang w:val="en-US"/>
        </w:rPr>
        <w:t xml:space="preserve">    ,  </w:t>
      </w:r>
      <w:r w:rsidRPr="00D149BB">
        <w:rPr>
          <w:lang w:val="en-US"/>
        </w:rPr>
        <w:t xml:space="preserve"> </w:t>
      </w:r>
      <w:proofErr w:type="spellStart"/>
      <w:r w:rsidRPr="00D149BB">
        <w:rPr>
          <w:lang w:val="en-US"/>
        </w:rPr>
        <w:t>j≠i</w:t>
      </w:r>
      <w:proofErr w:type="spellEnd"/>
      <w:r>
        <w:rPr>
          <w:lang w:val="en-US"/>
        </w:rPr>
        <w:t xml:space="preserve">    </w:t>
      </w:r>
      <w:r>
        <w:rPr>
          <w:rStyle w:val="Refdenotaalpie"/>
          <w:lang w:val="en-US"/>
        </w:rPr>
        <w:footnoteReference w:id="7"/>
      </w:r>
    </w:p>
    <w:p w14:paraId="18E13516" w14:textId="77777777" w:rsidR="0021048B" w:rsidRDefault="0021048B" w:rsidP="00245C7A">
      <w:pPr>
        <w:ind w:left="708"/>
        <w:jc w:val="both"/>
      </w:pPr>
      <w:r w:rsidRPr="0021048B">
        <w:t>En consecuencia, el ruido t</w:t>
      </w:r>
      <w:r>
        <w:t>otal en el puerto i vale</w:t>
      </w:r>
    </w:p>
    <w:p w14:paraId="12BE5D3E" w14:textId="77777777" w:rsidR="0021048B" w:rsidRPr="0021048B" w:rsidRDefault="0021048B" w:rsidP="00245C7A">
      <w:pPr>
        <w:ind w:left="708"/>
        <w:jc w:val="both"/>
      </w:pPr>
      <w:r>
        <w:t xml:space="preserve">N(i) = N + </w:t>
      </w:r>
      <w:proofErr w:type="spellStart"/>
      <w:r w:rsidRPr="00245C7A">
        <w:rPr>
          <w:lang w:val="en-US"/>
        </w:rPr>
        <w:t>N</w:t>
      </w:r>
      <w:r w:rsidRPr="00245C7A">
        <w:rPr>
          <w:vertAlign w:val="subscript"/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245C7A">
        <w:rPr>
          <w:lang w:val="en-US"/>
        </w:rPr>
        <w:t xml:space="preserve">   </w:t>
      </w:r>
    </w:p>
    <w:p w14:paraId="2C0BDB9B" w14:textId="77777777" w:rsidR="00245C7A" w:rsidRPr="0021048B" w:rsidRDefault="00245C7A" w:rsidP="00245C7A">
      <w:pPr>
        <w:ind w:left="708"/>
        <w:jc w:val="both"/>
      </w:pPr>
    </w:p>
    <w:p w14:paraId="5DF4991B" w14:textId="77777777" w:rsidR="00245C7A" w:rsidRDefault="00245C7A" w:rsidP="00245C7A">
      <w:pPr>
        <w:pStyle w:val="Prrafodelista"/>
        <w:numPr>
          <w:ilvl w:val="0"/>
          <w:numId w:val="38"/>
        </w:numPr>
        <w:jc w:val="both"/>
      </w:pPr>
      <w:r>
        <w:t xml:space="preserve">Cálculo de la </w:t>
      </w:r>
      <w:proofErr w:type="gramStart"/>
      <w:r>
        <w:t>relación  S</w:t>
      </w:r>
      <w:proofErr w:type="gramEnd"/>
      <w:r>
        <w:t>(i)/N(i) en el puerto de salida i</w:t>
      </w:r>
      <w:r w:rsidR="0021048B">
        <w:t>, de acuerdo con lo anterior</w:t>
      </w:r>
    </w:p>
    <w:p w14:paraId="75DA465C" w14:textId="0089836D" w:rsidR="0021048B" w:rsidRDefault="0021048B" w:rsidP="001C22F4">
      <w:pPr>
        <w:ind w:left="708"/>
        <w:jc w:val="both"/>
        <w:rPr>
          <w:lang w:val="en-US"/>
        </w:rPr>
      </w:pPr>
      <w:r w:rsidRPr="00894F5D">
        <w:rPr>
          <w:lang w:val="en-GB"/>
        </w:rPr>
        <w:t xml:space="preserve"> </w:t>
      </w:r>
      <w:r w:rsidRPr="0021048B">
        <w:rPr>
          <w:lang w:val="en-US"/>
        </w:rPr>
        <w:t>S(</w:t>
      </w:r>
      <w:proofErr w:type="spellStart"/>
      <w:r w:rsidRPr="0021048B">
        <w:rPr>
          <w:lang w:val="en-US"/>
        </w:rPr>
        <w:t>i</w:t>
      </w:r>
      <w:proofErr w:type="spellEnd"/>
      <w:r w:rsidRPr="0021048B">
        <w:rPr>
          <w:lang w:val="en-US"/>
        </w:rPr>
        <w:t>)/N(</w:t>
      </w:r>
      <w:proofErr w:type="spellStart"/>
      <w:r w:rsidRPr="0021048B">
        <w:rPr>
          <w:lang w:val="en-US"/>
        </w:rPr>
        <w:t>i</w:t>
      </w:r>
      <w:proofErr w:type="spellEnd"/>
      <w:r w:rsidRPr="0021048B">
        <w:rPr>
          <w:lang w:val="en-US"/>
        </w:rPr>
        <w:t xml:space="preserve">) </w:t>
      </w:r>
    </w:p>
    <w:p w14:paraId="701A07AC" w14:textId="77777777" w:rsidR="001C22F4" w:rsidRPr="0021048B" w:rsidRDefault="001C22F4" w:rsidP="001C22F4">
      <w:pPr>
        <w:ind w:left="708"/>
        <w:jc w:val="both"/>
        <w:rPr>
          <w:lang w:val="en-US"/>
        </w:rPr>
      </w:pPr>
    </w:p>
    <w:p w14:paraId="51CA202C" w14:textId="77777777" w:rsidR="006F1AC6" w:rsidRDefault="006F1AC6" w:rsidP="007A59D5">
      <w:pPr>
        <w:jc w:val="both"/>
      </w:pPr>
      <w:r w:rsidRPr="006F1AC6">
        <w:t>U</w:t>
      </w:r>
      <w:r w:rsidR="005B1EB2">
        <w:t xml:space="preserve">na vez calculada la relación señal ruido </w:t>
      </w:r>
      <w:r w:rsidRPr="006F1AC6">
        <w:t>de cada m</w:t>
      </w:r>
      <w:r w:rsidR="000818FB">
        <w:t>odo, la capacidad se calcula como suma de las capacidades de los diferentes modos, obteniéndose la capacidad de cada modo con la ley de Shannon, con 1 dB de margen</w:t>
      </w:r>
      <w:r>
        <w:t>.</w:t>
      </w:r>
    </w:p>
    <w:p w14:paraId="52410F6D" w14:textId="77777777" w:rsidR="007A2138" w:rsidRDefault="007A2138" w:rsidP="007A2138">
      <w:pPr>
        <w:pStyle w:val="Ttulo2"/>
      </w:pPr>
      <w:r>
        <w:t>MIMO con errores: actividades a realizar por el alumno</w:t>
      </w:r>
    </w:p>
    <w:p w14:paraId="24F9A177" w14:textId="77777777" w:rsidR="001A1A7E" w:rsidRDefault="007A2138" w:rsidP="007A2138">
      <w:pPr>
        <w:jc w:val="both"/>
      </w:pPr>
      <w:r>
        <w:t xml:space="preserve">En </w:t>
      </w:r>
      <w:r w:rsidR="001A1A7E">
        <w:t xml:space="preserve">la segunda parte de la práctica </w:t>
      </w:r>
      <w:r>
        <w:t xml:space="preserve">también hay que </w:t>
      </w:r>
      <w:r w:rsidR="001A1A7E">
        <w:t>definir</w:t>
      </w:r>
      <w:r>
        <w:t xml:space="preserve"> </w:t>
      </w:r>
      <w:r w:rsidR="001A1A7E">
        <w:t xml:space="preserve">un </w:t>
      </w:r>
      <w:r>
        <w:t>script</w:t>
      </w:r>
      <w:r w:rsidR="001A1A7E">
        <w:t>, documentando su contenido, programarlo, obtener resultados y comentarlos. Se generarán dos gráficas, una para CP normal y otra para CP extendido.</w:t>
      </w:r>
    </w:p>
    <w:p w14:paraId="17B4160B" w14:textId="77777777" w:rsidR="001A1A7E" w:rsidRDefault="001A1A7E" w:rsidP="007A2138">
      <w:pPr>
        <w:jc w:val="both"/>
      </w:pPr>
      <w:r>
        <w:t>En cada una de las gráficas se incluirán cinco curvas diferentes:</w:t>
      </w:r>
    </w:p>
    <w:p w14:paraId="72BE663B" w14:textId="77777777" w:rsidR="001A1A7E" w:rsidRDefault="001A1A7E" w:rsidP="001A1A7E">
      <w:pPr>
        <w:pStyle w:val="Prrafodelista"/>
        <w:numPr>
          <w:ilvl w:val="0"/>
          <w:numId w:val="37"/>
        </w:numPr>
        <w:jc w:val="both"/>
      </w:pPr>
      <w:r>
        <w:t xml:space="preserve">Sistema </w:t>
      </w:r>
      <w:proofErr w:type="gramStart"/>
      <w:r>
        <w:t>SISO,  al</w:t>
      </w:r>
      <w:proofErr w:type="gramEnd"/>
      <w:r>
        <w:t xml:space="preserve"> igual que en la primera parte</w:t>
      </w:r>
    </w:p>
    <w:p w14:paraId="0D64D528" w14:textId="77777777" w:rsidR="001A1A7E" w:rsidRDefault="001A1A7E" w:rsidP="001A1A7E">
      <w:pPr>
        <w:pStyle w:val="Prrafodelista"/>
        <w:numPr>
          <w:ilvl w:val="0"/>
          <w:numId w:val="37"/>
        </w:numPr>
        <w:jc w:val="both"/>
      </w:pPr>
      <w:r>
        <w:t>Sistema MIMO, sin error</w:t>
      </w:r>
    </w:p>
    <w:p w14:paraId="70520C69" w14:textId="77777777" w:rsidR="00044D1E" w:rsidRDefault="001A1A7E" w:rsidP="001A1A7E">
      <w:pPr>
        <w:pStyle w:val="Prrafodelista"/>
        <w:numPr>
          <w:ilvl w:val="0"/>
          <w:numId w:val="37"/>
        </w:numPr>
        <w:jc w:val="both"/>
      </w:pPr>
      <w:r>
        <w:t xml:space="preserve">Tres gráficas de un sistema MIMO con errores en la estimación de los </w:t>
      </w:r>
      <w:r w:rsidR="007A2138">
        <w:t xml:space="preserve">coeficientes </w:t>
      </w:r>
      <w:proofErr w:type="spellStart"/>
      <w:r w:rsidR="007A2138">
        <w:t>hij</w:t>
      </w:r>
      <w:proofErr w:type="spellEnd"/>
      <w:r w:rsidR="007A2138">
        <w:t xml:space="preserve"> de la matriz H.</w:t>
      </w:r>
      <w:r w:rsidR="00861AC4">
        <w:t xml:space="preserve"> </w:t>
      </w:r>
      <w:r>
        <w:t xml:space="preserve">Cada una de las tres gráficas corresponderá </w:t>
      </w:r>
      <w:r w:rsidR="00861AC4">
        <w:t xml:space="preserve">a una pareja de </w:t>
      </w:r>
      <w:proofErr w:type="gramStart"/>
      <w:r w:rsidR="00861AC4">
        <w:t xml:space="preserve">valores  </w:t>
      </w:r>
      <w:r w:rsidR="00044D1E">
        <w:t>(</w:t>
      </w:r>
      <w:proofErr w:type="spellStart"/>
      <w:proofErr w:type="gramEnd"/>
      <w:r w:rsidR="00044D1E" w:rsidRPr="00CB690F">
        <w:t>ΔmodMax</w:t>
      </w:r>
      <w:proofErr w:type="spellEnd"/>
      <w:r w:rsidR="00044D1E">
        <w:t xml:space="preserve">,  </w:t>
      </w:r>
      <w:proofErr w:type="spellStart"/>
      <w:r w:rsidR="00044D1E">
        <w:t>Δfase</w:t>
      </w:r>
      <w:r w:rsidR="00044D1E" w:rsidRPr="00CB690F">
        <w:t>Max</w:t>
      </w:r>
      <w:proofErr w:type="spellEnd"/>
      <w:r w:rsidR="00044D1E">
        <w:t>)</w:t>
      </w:r>
      <w:r w:rsidR="00861AC4">
        <w:t xml:space="preserve"> diferente</w:t>
      </w:r>
      <w:r w:rsidR="00CA2CB5">
        <w:t xml:space="preserve">, a escoger por el alumno, </w:t>
      </w:r>
      <w:r w:rsidR="00861AC4">
        <w:t>de forma que se visualice cómodamente cómo se degrada la evolución de la capacidad con valores crecientes del error de estimación de canal.</w:t>
      </w:r>
    </w:p>
    <w:p w14:paraId="16B310C8" w14:textId="77777777" w:rsidR="007A2138" w:rsidRPr="006F1AC6" w:rsidRDefault="007A2138" w:rsidP="007A59D5">
      <w:pPr>
        <w:jc w:val="both"/>
      </w:pPr>
    </w:p>
    <w:sectPr w:rsidR="007A2138" w:rsidRPr="006F1AC6" w:rsidSect="00EB036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C264" w14:textId="77777777" w:rsidR="009C15EA" w:rsidRDefault="009C15EA" w:rsidP="00856962">
      <w:pPr>
        <w:spacing w:after="0" w:line="240" w:lineRule="auto"/>
      </w:pPr>
      <w:r>
        <w:separator/>
      </w:r>
    </w:p>
  </w:endnote>
  <w:endnote w:type="continuationSeparator" w:id="0">
    <w:p w14:paraId="6D278416" w14:textId="77777777" w:rsidR="009C15EA" w:rsidRDefault="009C15EA" w:rsidP="00856962">
      <w:pPr>
        <w:spacing w:after="0" w:line="240" w:lineRule="auto"/>
      </w:pPr>
      <w:r>
        <w:continuationSeparator/>
      </w:r>
    </w:p>
  </w:endnote>
  <w:endnote w:type="continuationNotice" w:id="1">
    <w:p w14:paraId="36809E65" w14:textId="77777777" w:rsidR="009C15EA" w:rsidRDefault="009C15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51376"/>
      <w:docPartObj>
        <w:docPartGallery w:val="Page Numbers (Bottom of Page)"/>
        <w:docPartUnique/>
      </w:docPartObj>
    </w:sdtPr>
    <w:sdtContent>
      <w:p w14:paraId="65FEF884" w14:textId="77777777" w:rsidR="0003011F" w:rsidRDefault="00491AD5">
        <w:pPr>
          <w:pStyle w:val="Piedepgina"/>
          <w:jc w:val="right"/>
        </w:pPr>
        <w:r>
          <w:t>Laborator</w:t>
        </w:r>
        <w:r w:rsidR="007F56C8">
          <w:t>i</w:t>
        </w:r>
        <w:r>
          <w:t>o Sistemas de Comunicación II</w:t>
        </w:r>
        <w:r w:rsidR="0003011F" w:rsidRPr="00856962">
          <w:rPr>
            <w:rFonts w:ascii="Calibri" w:hAnsi="Calibri"/>
          </w:rPr>
          <w:t xml:space="preserve"> </w:t>
        </w:r>
        <w:r w:rsidR="0003011F">
          <w:t xml:space="preserve">- </w:t>
        </w:r>
        <w:r w:rsidR="00965CB4">
          <w:fldChar w:fldCharType="begin"/>
        </w:r>
        <w:r w:rsidR="00965CB4">
          <w:instrText xml:space="preserve"> PAGE   \* MERGEFORMAT </w:instrText>
        </w:r>
        <w:r w:rsidR="00965CB4">
          <w:fldChar w:fldCharType="separate"/>
        </w:r>
        <w:r w:rsidR="00364545">
          <w:rPr>
            <w:noProof/>
          </w:rPr>
          <w:t>6</w:t>
        </w:r>
        <w:r w:rsidR="00965CB4">
          <w:rPr>
            <w:noProof/>
          </w:rPr>
          <w:fldChar w:fldCharType="end"/>
        </w:r>
        <w:r w:rsidR="0003011F">
          <w:t xml:space="preserve"> de </w:t>
        </w:r>
        <w:fldSimple w:instr=" NUMPAGES  \* Arabic  \* MERGEFORMAT ">
          <w:r w:rsidR="00364545">
            <w:rPr>
              <w:noProof/>
            </w:rPr>
            <w:t>6</w:t>
          </w:r>
        </w:fldSimple>
      </w:p>
    </w:sdtContent>
  </w:sdt>
  <w:p w14:paraId="0190CF4D" w14:textId="77777777" w:rsidR="0003011F" w:rsidRDefault="00030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7893" w14:textId="77777777" w:rsidR="009C15EA" w:rsidRDefault="009C15EA" w:rsidP="00856962">
      <w:pPr>
        <w:spacing w:after="0" w:line="240" w:lineRule="auto"/>
      </w:pPr>
      <w:r>
        <w:separator/>
      </w:r>
    </w:p>
  </w:footnote>
  <w:footnote w:type="continuationSeparator" w:id="0">
    <w:p w14:paraId="7AFAD43A" w14:textId="77777777" w:rsidR="009C15EA" w:rsidRDefault="009C15EA" w:rsidP="00856962">
      <w:pPr>
        <w:spacing w:after="0" w:line="240" w:lineRule="auto"/>
      </w:pPr>
      <w:r>
        <w:continuationSeparator/>
      </w:r>
    </w:p>
  </w:footnote>
  <w:footnote w:type="continuationNotice" w:id="1">
    <w:p w14:paraId="10A25390" w14:textId="77777777" w:rsidR="009C15EA" w:rsidRDefault="009C15EA">
      <w:pPr>
        <w:spacing w:after="0" w:line="240" w:lineRule="auto"/>
      </w:pPr>
    </w:p>
  </w:footnote>
  <w:footnote w:id="2">
    <w:p w14:paraId="48066A43" w14:textId="77777777" w:rsidR="00AA1792" w:rsidRPr="00AA1792" w:rsidRDefault="00AA179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A1792">
        <w:rPr>
          <w:lang w:val="en-US"/>
        </w:rPr>
        <w:t xml:space="preserve"> C (bits) = 1,44·B(Hz)·ln(1 + S/N)</w:t>
      </w:r>
      <w:r w:rsidR="008C2286">
        <w:rPr>
          <w:lang w:val="en-US"/>
        </w:rPr>
        <w:t xml:space="preserve"> = B(Hz)·log</w:t>
      </w:r>
      <w:r w:rsidR="008C2286" w:rsidRPr="008C2286">
        <w:rPr>
          <w:vertAlign w:val="subscript"/>
          <w:lang w:val="en-US"/>
        </w:rPr>
        <w:t>2</w:t>
      </w:r>
      <w:r w:rsidR="008C2286">
        <w:rPr>
          <w:lang w:val="en-US"/>
        </w:rPr>
        <w:t>(1 + S/N)</w:t>
      </w:r>
    </w:p>
  </w:footnote>
  <w:footnote w:id="3">
    <w:p w14:paraId="3927597B" w14:textId="77777777" w:rsidR="00D149BB" w:rsidRDefault="00D149B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149BB">
        <w:t>Un retardo igual a la longitud de un periodo IFFT equivale a un desfase de 2π.</w:t>
      </w:r>
    </w:p>
  </w:footnote>
  <w:footnote w:id="4">
    <w:p w14:paraId="35A08A44" w14:textId="77777777" w:rsidR="00AA1792" w:rsidRDefault="00AA1792">
      <w:pPr>
        <w:pStyle w:val="Textonotapie"/>
      </w:pPr>
      <w:r>
        <w:rPr>
          <w:rStyle w:val="Refdenotaalpie"/>
        </w:rPr>
        <w:footnoteRef/>
      </w:r>
      <w:r>
        <w:t xml:space="preserve"> Se sugiere 100 como número mínimo. El alumno puede escoger un número superior.</w:t>
      </w:r>
    </w:p>
  </w:footnote>
  <w:footnote w:id="5">
    <w:p w14:paraId="6AE53096" w14:textId="77777777" w:rsidR="001E07F5" w:rsidRDefault="001E07F5">
      <w:pPr>
        <w:pStyle w:val="Textonotapie"/>
      </w:pPr>
      <w:r>
        <w:rPr>
          <w:rStyle w:val="Refdenotaalpie"/>
        </w:rPr>
        <w:footnoteRef/>
      </w:r>
      <w:r>
        <w:t xml:space="preserve"> De ahora en adelante, puerto i de entrada</w:t>
      </w:r>
    </w:p>
  </w:footnote>
  <w:footnote w:id="6">
    <w:p w14:paraId="7585DB2E" w14:textId="77777777" w:rsidR="001E07F5" w:rsidRDefault="001E07F5">
      <w:pPr>
        <w:pStyle w:val="Textonotapie"/>
      </w:pPr>
      <w:r>
        <w:rPr>
          <w:rStyle w:val="Refdenotaalpie"/>
        </w:rPr>
        <w:footnoteRef/>
      </w:r>
      <w:r>
        <w:t xml:space="preserve"> De ahora en adelante, puerto i de salida</w:t>
      </w:r>
    </w:p>
  </w:footnote>
  <w:footnote w:id="7">
    <w:p w14:paraId="2B367B1C" w14:textId="77777777" w:rsidR="00245C7A" w:rsidRDefault="00245C7A" w:rsidP="00245C7A">
      <w:pPr>
        <w:pStyle w:val="Textonotapie"/>
      </w:pPr>
      <w:r>
        <w:rPr>
          <w:rStyle w:val="Refdenotaalpie"/>
        </w:rPr>
        <w:footnoteRef/>
      </w:r>
      <w:r>
        <w:t xml:space="preserve"> Sería más preciso considerar P como una variable aleatoria, con amplitud variable alrededor del valor P y con una fase aleatoria. Pero la variabilidad estadística de los coeficientes hij permite que la aproximación escogida sea aceptable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5889" w14:textId="77777777" w:rsidR="0003011F" w:rsidRDefault="0003011F">
    <w:pPr>
      <w:pStyle w:val="Encabezado"/>
    </w:pPr>
    <w:r>
      <w:tab/>
    </w:r>
    <w:r>
      <w:tab/>
      <w:t xml:space="preserve">Laboratorio de </w:t>
    </w:r>
    <w:r w:rsidR="00301C20">
      <w:t>Sistemas de Comunicación I</w:t>
    </w:r>
    <w:r w:rsidR="007F56C8">
      <w:t>I</w:t>
    </w:r>
  </w:p>
  <w:p w14:paraId="7F7E6CC9" w14:textId="77777777" w:rsidR="0003011F" w:rsidRDefault="000301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E8"/>
    <w:multiLevelType w:val="multilevel"/>
    <w:tmpl w:val="ECB21F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D4657"/>
    <w:multiLevelType w:val="hybridMultilevel"/>
    <w:tmpl w:val="9A66B4D0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5A6467C"/>
    <w:multiLevelType w:val="hybridMultilevel"/>
    <w:tmpl w:val="6DC0CF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32FFD"/>
    <w:multiLevelType w:val="hybridMultilevel"/>
    <w:tmpl w:val="9366320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909B8"/>
    <w:multiLevelType w:val="hybridMultilevel"/>
    <w:tmpl w:val="02B4F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D1702"/>
    <w:multiLevelType w:val="hybridMultilevel"/>
    <w:tmpl w:val="3A46EE8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533BA"/>
    <w:multiLevelType w:val="hybridMultilevel"/>
    <w:tmpl w:val="29982288"/>
    <w:lvl w:ilvl="0" w:tplc="E7CA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016C8"/>
    <w:multiLevelType w:val="multilevel"/>
    <w:tmpl w:val="41B05E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112A43"/>
    <w:multiLevelType w:val="hybridMultilevel"/>
    <w:tmpl w:val="15BAD9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9A14A4"/>
    <w:multiLevelType w:val="hybridMultilevel"/>
    <w:tmpl w:val="1226AC7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3F4B40"/>
    <w:multiLevelType w:val="hybridMultilevel"/>
    <w:tmpl w:val="2EB43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D4D9C"/>
    <w:multiLevelType w:val="hybridMultilevel"/>
    <w:tmpl w:val="3D429AB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2936571"/>
    <w:multiLevelType w:val="hybridMultilevel"/>
    <w:tmpl w:val="DFDA5614"/>
    <w:lvl w:ilvl="0" w:tplc="55647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8700F"/>
    <w:multiLevelType w:val="hybridMultilevel"/>
    <w:tmpl w:val="612E8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76D27"/>
    <w:multiLevelType w:val="hybridMultilevel"/>
    <w:tmpl w:val="D012C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C756F"/>
    <w:multiLevelType w:val="hybridMultilevel"/>
    <w:tmpl w:val="D74880DE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DC44183"/>
    <w:multiLevelType w:val="hybridMultilevel"/>
    <w:tmpl w:val="092AC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66D"/>
    <w:multiLevelType w:val="hybridMultilevel"/>
    <w:tmpl w:val="C4EAE76A"/>
    <w:lvl w:ilvl="0" w:tplc="9F0618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C24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7E5A2D"/>
    <w:multiLevelType w:val="hybridMultilevel"/>
    <w:tmpl w:val="42C87E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725E38"/>
    <w:multiLevelType w:val="hybridMultilevel"/>
    <w:tmpl w:val="476C4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56E19"/>
    <w:multiLevelType w:val="hybridMultilevel"/>
    <w:tmpl w:val="2368D1E2"/>
    <w:lvl w:ilvl="0" w:tplc="C19AE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51198C"/>
    <w:multiLevelType w:val="hybridMultilevel"/>
    <w:tmpl w:val="9140AD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2D5D2C"/>
    <w:multiLevelType w:val="hybridMultilevel"/>
    <w:tmpl w:val="6DA24666"/>
    <w:lvl w:ilvl="0" w:tplc="E7CA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A1944"/>
    <w:multiLevelType w:val="hybridMultilevel"/>
    <w:tmpl w:val="D5FE17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9075FE"/>
    <w:multiLevelType w:val="hybridMultilevel"/>
    <w:tmpl w:val="22CAED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928BF"/>
    <w:multiLevelType w:val="hybridMultilevel"/>
    <w:tmpl w:val="DAAC7E3E"/>
    <w:lvl w:ilvl="0" w:tplc="26001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02FC1"/>
    <w:multiLevelType w:val="hybridMultilevel"/>
    <w:tmpl w:val="71727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6"/>
  </w:num>
  <w:num w:numId="6">
    <w:abstractNumId w:val="10"/>
  </w:num>
  <w:num w:numId="7">
    <w:abstractNumId w:val="23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7"/>
  </w:num>
  <w:num w:numId="17">
    <w:abstractNumId w:val="0"/>
  </w:num>
  <w:num w:numId="18">
    <w:abstractNumId w:val="0"/>
  </w:num>
  <w:num w:numId="19">
    <w:abstractNumId w:val="20"/>
  </w:num>
  <w:num w:numId="20">
    <w:abstractNumId w:val="16"/>
  </w:num>
  <w:num w:numId="21">
    <w:abstractNumId w:val="0"/>
  </w:num>
  <w:num w:numId="22">
    <w:abstractNumId w:val="25"/>
  </w:num>
  <w:num w:numId="23">
    <w:abstractNumId w:val="9"/>
  </w:num>
  <w:num w:numId="24">
    <w:abstractNumId w:val="5"/>
  </w:num>
  <w:num w:numId="25">
    <w:abstractNumId w:val="14"/>
  </w:num>
  <w:num w:numId="26">
    <w:abstractNumId w:val="27"/>
  </w:num>
  <w:num w:numId="27">
    <w:abstractNumId w:val="19"/>
  </w:num>
  <w:num w:numId="28">
    <w:abstractNumId w:val="8"/>
  </w:num>
  <w:num w:numId="29">
    <w:abstractNumId w:val="22"/>
  </w:num>
  <w:num w:numId="30">
    <w:abstractNumId w:val="24"/>
  </w:num>
  <w:num w:numId="31">
    <w:abstractNumId w:val="11"/>
  </w:num>
  <w:num w:numId="32">
    <w:abstractNumId w:val="2"/>
  </w:num>
  <w:num w:numId="33">
    <w:abstractNumId w:val="1"/>
  </w:num>
  <w:num w:numId="34">
    <w:abstractNumId w:val="13"/>
  </w:num>
  <w:num w:numId="35">
    <w:abstractNumId w:val="4"/>
  </w:num>
  <w:num w:numId="36">
    <w:abstractNumId w:val="3"/>
  </w:num>
  <w:num w:numId="37">
    <w:abstractNumId w:val="2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3E"/>
    <w:rsid w:val="00017C2B"/>
    <w:rsid w:val="0003011F"/>
    <w:rsid w:val="000303A4"/>
    <w:rsid w:val="00033E46"/>
    <w:rsid w:val="00037674"/>
    <w:rsid w:val="00043D97"/>
    <w:rsid w:val="0004482F"/>
    <w:rsid w:val="00044D1E"/>
    <w:rsid w:val="0004656D"/>
    <w:rsid w:val="0006083D"/>
    <w:rsid w:val="00060AEC"/>
    <w:rsid w:val="00071CE7"/>
    <w:rsid w:val="000818FB"/>
    <w:rsid w:val="0009005A"/>
    <w:rsid w:val="0009589D"/>
    <w:rsid w:val="000A22EB"/>
    <w:rsid w:val="000A3E69"/>
    <w:rsid w:val="000B1156"/>
    <w:rsid w:val="000B1402"/>
    <w:rsid w:val="000B5AFD"/>
    <w:rsid w:val="000B7E20"/>
    <w:rsid w:val="000C2297"/>
    <w:rsid w:val="000C35F8"/>
    <w:rsid w:val="000C5155"/>
    <w:rsid w:val="000D2D98"/>
    <w:rsid w:val="000D3238"/>
    <w:rsid w:val="000D5989"/>
    <w:rsid w:val="000D6FB0"/>
    <w:rsid w:val="000E1DFE"/>
    <w:rsid w:val="000F2602"/>
    <w:rsid w:val="000F6F9C"/>
    <w:rsid w:val="00101E07"/>
    <w:rsid w:val="00102D94"/>
    <w:rsid w:val="00105353"/>
    <w:rsid w:val="001150B0"/>
    <w:rsid w:val="00120A99"/>
    <w:rsid w:val="00121B07"/>
    <w:rsid w:val="00124144"/>
    <w:rsid w:val="00126503"/>
    <w:rsid w:val="00126C2A"/>
    <w:rsid w:val="001343D6"/>
    <w:rsid w:val="00135B49"/>
    <w:rsid w:val="001371CA"/>
    <w:rsid w:val="0014003C"/>
    <w:rsid w:val="00164D5D"/>
    <w:rsid w:val="001657C9"/>
    <w:rsid w:val="001741BA"/>
    <w:rsid w:val="00183B0B"/>
    <w:rsid w:val="0018512D"/>
    <w:rsid w:val="00196371"/>
    <w:rsid w:val="00196844"/>
    <w:rsid w:val="001A0949"/>
    <w:rsid w:val="001A174F"/>
    <w:rsid w:val="001A1A7E"/>
    <w:rsid w:val="001A1D11"/>
    <w:rsid w:val="001A56DF"/>
    <w:rsid w:val="001B2011"/>
    <w:rsid w:val="001B45D0"/>
    <w:rsid w:val="001B60D2"/>
    <w:rsid w:val="001B6F70"/>
    <w:rsid w:val="001C0128"/>
    <w:rsid w:val="001C03F3"/>
    <w:rsid w:val="001C22F4"/>
    <w:rsid w:val="001C5073"/>
    <w:rsid w:val="001E07F5"/>
    <w:rsid w:val="001E3435"/>
    <w:rsid w:val="001F4F7E"/>
    <w:rsid w:val="00200A5A"/>
    <w:rsid w:val="002035A0"/>
    <w:rsid w:val="0021048B"/>
    <w:rsid w:val="00210C78"/>
    <w:rsid w:val="00210CE7"/>
    <w:rsid w:val="00221821"/>
    <w:rsid w:val="0023060F"/>
    <w:rsid w:val="00237791"/>
    <w:rsid w:val="002401AA"/>
    <w:rsid w:val="0024075B"/>
    <w:rsid w:val="00241068"/>
    <w:rsid w:val="00245C7A"/>
    <w:rsid w:val="002501F2"/>
    <w:rsid w:val="00253DB1"/>
    <w:rsid w:val="002647B2"/>
    <w:rsid w:val="00273778"/>
    <w:rsid w:val="002974EF"/>
    <w:rsid w:val="002A4DBD"/>
    <w:rsid w:val="002B189C"/>
    <w:rsid w:val="002B63FF"/>
    <w:rsid w:val="002B7BC9"/>
    <w:rsid w:val="002B7DA2"/>
    <w:rsid w:val="002C6E46"/>
    <w:rsid w:val="002C6F86"/>
    <w:rsid w:val="002D445A"/>
    <w:rsid w:val="002D6998"/>
    <w:rsid w:val="002E40AA"/>
    <w:rsid w:val="002E4665"/>
    <w:rsid w:val="003007CF"/>
    <w:rsid w:val="0030162E"/>
    <w:rsid w:val="00301C20"/>
    <w:rsid w:val="0030249D"/>
    <w:rsid w:val="00302D51"/>
    <w:rsid w:val="00315AF6"/>
    <w:rsid w:val="00320CBC"/>
    <w:rsid w:val="003235F3"/>
    <w:rsid w:val="00324047"/>
    <w:rsid w:val="00325167"/>
    <w:rsid w:val="00334A66"/>
    <w:rsid w:val="0033594B"/>
    <w:rsid w:val="00363441"/>
    <w:rsid w:val="00364545"/>
    <w:rsid w:val="00364CE3"/>
    <w:rsid w:val="00365892"/>
    <w:rsid w:val="00371941"/>
    <w:rsid w:val="00372EBE"/>
    <w:rsid w:val="00391BF7"/>
    <w:rsid w:val="00395A57"/>
    <w:rsid w:val="003A01AC"/>
    <w:rsid w:val="003A2A4C"/>
    <w:rsid w:val="003A761C"/>
    <w:rsid w:val="003C5094"/>
    <w:rsid w:val="003D1944"/>
    <w:rsid w:val="003F32AB"/>
    <w:rsid w:val="003F32E6"/>
    <w:rsid w:val="00411FEB"/>
    <w:rsid w:val="00415BEE"/>
    <w:rsid w:val="00417E87"/>
    <w:rsid w:val="004212F2"/>
    <w:rsid w:val="004270E5"/>
    <w:rsid w:val="00427E34"/>
    <w:rsid w:val="00436A14"/>
    <w:rsid w:val="00440399"/>
    <w:rsid w:val="00440DB4"/>
    <w:rsid w:val="00456468"/>
    <w:rsid w:val="00457CC4"/>
    <w:rsid w:val="004600BA"/>
    <w:rsid w:val="0047713B"/>
    <w:rsid w:val="00482BD9"/>
    <w:rsid w:val="00491AD5"/>
    <w:rsid w:val="00493A95"/>
    <w:rsid w:val="004A6A0A"/>
    <w:rsid w:val="004B0539"/>
    <w:rsid w:val="004B75D1"/>
    <w:rsid w:val="004D0900"/>
    <w:rsid w:val="004D1E17"/>
    <w:rsid w:val="004F3B8D"/>
    <w:rsid w:val="005077A0"/>
    <w:rsid w:val="005129F4"/>
    <w:rsid w:val="00514F8E"/>
    <w:rsid w:val="00526A8E"/>
    <w:rsid w:val="005274FB"/>
    <w:rsid w:val="00533F26"/>
    <w:rsid w:val="00541629"/>
    <w:rsid w:val="005551C1"/>
    <w:rsid w:val="00562491"/>
    <w:rsid w:val="00573AA5"/>
    <w:rsid w:val="0057639A"/>
    <w:rsid w:val="005809BF"/>
    <w:rsid w:val="0058128A"/>
    <w:rsid w:val="00582946"/>
    <w:rsid w:val="005923D7"/>
    <w:rsid w:val="00597957"/>
    <w:rsid w:val="005A25F7"/>
    <w:rsid w:val="005A4F32"/>
    <w:rsid w:val="005B1EB2"/>
    <w:rsid w:val="005B5366"/>
    <w:rsid w:val="005C365C"/>
    <w:rsid w:val="005D35D0"/>
    <w:rsid w:val="005E1D01"/>
    <w:rsid w:val="005E33A0"/>
    <w:rsid w:val="005E35E9"/>
    <w:rsid w:val="005E3885"/>
    <w:rsid w:val="005E7114"/>
    <w:rsid w:val="005F3731"/>
    <w:rsid w:val="006037B2"/>
    <w:rsid w:val="00603F19"/>
    <w:rsid w:val="00605592"/>
    <w:rsid w:val="006070C3"/>
    <w:rsid w:val="00612AD7"/>
    <w:rsid w:val="00617C91"/>
    <w:rsid w:val="00623507"/>
    <w:rsid w:val="00632F03"/>
    <w:rsid w:val="006353C6"/>
    <w:rsid w:val="00654D9F"/>
    <w:rsid w:val="006659B4"/>
    <w:rsid w:val="00671111"/>
    <w:rsid w:val="0068055E"/>
    <w:rsid w:val="006826E3"/>
    <w:rsid w:val="00682CF7"/>
    <w:rsid w:val="006839AA"/>
    <w:rsid w:val="00687294"/>
    <w:rsid w:val="006966E0"/>
    <w:rsid w:val="00697982"/>
    <w:rsid w:val="006A0BCF"/>
    <w:rsid w:val="006A653E"/>
    <w:rsid w:val="006B45D6"/>
    <w:rsid w:val="006B514E"/>
    <w:rsid w:val="006B5917"/>
    <w:rsid w:val="006B62BE"/>
    <w:rsid w:val="006D173F"/>
    <w:rsid w:val="006D1CF3"/>
    <w:rsid w:val="006D3328"/>
    <w:rsid w:val="006D62E7"/>
    <w:rsid w:val="006D7E22"/>
    <w:rsid w:val="006D7E68"/>
    <w:rsid w:val="006F1AC6"/>
    <w:rsid w:val="006F77CF"/>
    <w:rsid w:val="00712BB9"/>
    <w:rsid w:val="0073121A"/>
    <w:rsid w:val="00736AA2"/>
    <w:rsid w:val="007379FF"/>
    <w:rsid w:val="007450FD"/>
    <w:rsid w:val="00753AD4"/>
    <w:rsid w:val="00754646"/>
    <w:rsid w:val="0075728C"/>
    <w:rsid w:val="00762044"/>
    <w:rsid w:val="00765994"/>
    <w:rsid w:val="00773DB3"/>
    <w:rsid w:val="00775B24"/>
    <w:rsid w:val="00776473"/>
    <w:rsid w:val="007768F4"/>
    <w:rsid w:val="00782A91"/>
    <w:rsid w:val="00784EEC"/>
    <w:rsid w:val="007A084E"/>
    <w:rsid w:val="007A2138"/>
    <w:rsid w:val="007A4B35"/>
    <w:rsid w:val="007A59D5"/>
    <w:rsid w:val="007D13E8"/>
    <w:rsid w:val="007D28F8"/>
    <w:rsid w:val="007D58D2"/>
    <w:rsid w:val="007E45E5"/>
    <w:rsid w:val="007E584A"/>
    <w:rsid w:val="007E7591"/>
    <w:rsid w:val="007F05B4"/>
    <w:rsid w:val="007F1D73"/>
    <w:rsid w:val="007F2A47"/>
    <w:rsid w:val="007F56C8"/>
    <w:rsid w:val="00800BC6"/>
    <w:rsid w:val="00801A2C"/>
    <w:rsid w:val="008101ED"/>
    <w:rsid w:val="00810B87"/>
    <w:rsid w:val="00817B88"/>
    <w:rsid w:val="00817C89"/>
    <w:rsid w:val="00825FF3"/>
    <w:rsid w:val="00834EAB"/>
    <w:rsid w:val="00835291"/>
    <w:rsid w:val="00840C5D"/>
    <w:rsid w:val="00846727"/>
    <w:rsid w:val="008505E4"/>
    <w:rsid w:val="00856962"/>
    <w:rsid w:val="00861AC4"/>
    <w:rsid w:val="00861B9E"/>
    <w:rsid w:val="00862A00"/>
    <w:rsid w:val="0086300E"/>
    <w:rsid w:val="00871392"/>
    <w:rsid w:val="008819B9"/>
    <w:rsid w:val="00883D85"/>
    <w:rsid w:val="00886D8D"/>
    <w:rsid w:val="00894F5D"/>
    <w:rsid w:val="008A6555"/>
    <w:rsid w:val="008A74F0"/>
    <w:rsid w:val="008A755E"/>
    <w:rsid w:val="008B2B02"/>
    <w:rsid w:val="008C2286"/>
    <w:rsid w:val="008C250D"/>
    <w:rsid w:val="008D04B8"/>
    <w:rsid w:val="008E1078"/>
    <w:rsid w:val="008E3248"/>
    <w:rsid w:val="008F5F82"/>
    <w:rsid w:val="008F67AC"/>
    <w:rsid w:val="00901C9C"/>
    <w:rsid w:val="0090360E"/>
    <w:rsid w:val="00907585"/>
    <w:rsid w:val="009114A7"/>
    <w:rsid w:val="00925A4A"/>
    <w:rsid w:val="009306B0"/>
    <w:rsid w:val="00930D18"/>
    <w:rsid w:val="00937530"/>
    <w:rsid w:val="00943DB4"/>
    <w:rsid w:val="00947869"/>
    <w:rsid w:val="0095006C"/>
    <w:rsid w:val="00953CD9"/>
    <w:rsid w:val="00957B3C"/>
    <w:rsid w:val="009654CE"/>
    <w:rsid w:val="00965A8B"/>
    <w:rsid w:val="00965CB4"/>
    <w:rsid w:val="00967FE3"/>
    <w:rsid w:val="00977001"/>
    <w:rsid w:val="00987E9C"/>
    <w:rsid w:val="009961E1"/>
    <w:rsid w:val="00997060"/>
    <w:rsid w:val="00997151"/>
    <w:rsid w:val="009A27BF"/>
    <w:rsid w:val="009A49D7"/>
    <w:rsid w:val="009A4F2D"/>
    <w:rsid w:val="009A643B"/>
    <w:rsid w:val="009B0226"/>
    <w:rsid w:val="009B12CB"/>
    <w:rsid w:val="009B2A5D"/>
    <w:rsid w:val="009B6D39"/>
    <w:rsid w:val="009C15EA"/>
    <w:rsid w:val="009C5736"/>
    <w:rsid w:val="009C64C8"/>
    <w:rsid w:val="009D2DC2"/>
    <w:rsid w:val="009D67C3"/>
    <w:rsid w:val="009D7344"/>
    <w:rsid w:val="009E7D77"/>
    <w:rsid w:val="009F084B"/>
    <w:rsid w:val="009F3C4E"/>
    <w:rsid w:val="009F592D"/>
    <w:rsid w:val="00A02666"/>
    <w:rsid w:val="00A04B47"/>
    <w:rsid w:val="00A04F8F"/>
    <w:rsid w:val="00A050F8"/>
    <w:rsid w:val="00A14D38"/>
    <w:rsid w:val="00A17960"/>
    <w:rsid w:val="00A3210B"/>
    <w:rsid w:val="00A41F40"/>
    <w:rsid w:val="00A463B2"/>
    <w:rsid w:val="00A46845"/>
    <w:rsid w:val="00A47A4C"/>
    <w:rsid w:val="00A504EC"/>
    <w:rsid w:val="00A53F09"/>
    <w:rsid w:val="00A60690"/>
    <w:rsid w:val="00A64D17"/>
    <w:rsid w:val="00A66C9B"/>
    <w:rsid w:val="00A74373"/>
    <w:rsid w:val="00A75111"/>
    <w:rsid w:val="00A81679"/>
    <w:rsid w:val="00A86E93"/>
    <w:rsid w:val="00A87729"/>
    <w:rsid w:val="00A9074B"/>
    <w:rsid w:val="00A93A35"/>
    <w:rsid w:val="00A94BB1"/>
    <w:rsid w:val="00A96A1C"/>
    <w:rsid w:val="00AA1792"/>
    <w:rsid w:val="00AA2BFD"/>
    <w:rsid w:val="00AB2EB0"/>
    <w:rsid w:val="00AB6C2D"/>
    <w:rsid w:val="00AD21C5"/>
    <w:rsid w:val="00AD4481"/>
    <w:rsid w:val="00AD5BC5"/>
    <w:rsid w:val="00AD7D67"/>
    <w:rsid w:val="00AF4620"/>
    <w:rsid w:val="00B10E1E"/>
    <w:rsid w:val="00B1547F"/>
    <w:rsid w:val="00B22F6B"/>
    <w:rsid w:val="00B25F66"/>
    <w:rsid w:val="00B377E8"/>
    <w:rsid w:val="00B50354"/>
    <w:rsid w:val="00B51768"/>
    <w:rsid w:val="00B51949"/>
    <w:rsid w:val="00B5569C"/>
    <w:rsid w:val="00B55865"/>
    <w:rsid w:val="00B60B75"/>
    <w:rsid w:val="00B62B59"/>
    <w:rsid w:val="00B76E9B"/>
    <w:rsid w:val="00B8695D"/>
    <w:rsid w:val="00B93595"/>
    <w:rsid w:val="00B953FD"/>
    <w:rsid w:val="00B95837"/>
    <w:rsid w:val="00BB4ECB"/>
    <w:rsid w:val="00BC0869"/>
    <w:rsid w:val="00BC53B3"/>
    <w:rsid w:val="00BC67E2"/>
    <w:rsid w:val="00BD46C9"/>
    <w:rsid w:val="00BE0A0F"/>
    <w:rsid w:val="00BE200C"/>
    <w:rsid w:val="00BE7805"/>
    <w:rsid w:val="00C0345E"/>
    <w:rsid w:val="00C0388E"/>
    <w:rsid w:val="00C128DD"/>
    <w:rsid w:val="00C212F8"/>
    <w:rsid w:val="00C246AE"/>
    <w:rsid w:val="00C268D0"/>
    <w:rsid w:val="00C316F5"/>
    <w:rsid w:val="00C4216F"/>
    <w:rsid w:val="00C44004"/>
    <w:rsid w:val="00C53552"/>
    <w:rsid w:val="00C56E68"/>
    <w:rsid w:val="00C63D98"/>
    <w:rsid w:val="00C64C49"/>
    <w:rsid w:val="00C67D92"/>
    <w:rsid w:val="00C72331"/>
    <w:rsid w:val="00C74761"/>
    <w:rsid w:val="00C75BAD"/>
    <w:rsid w:val="00C80A45"/>
    <w:rsid w:val="00C94534"/>
    <w:rsid w:val="00CA076E"/>
    <w:rsid w:val="00CA2CB5"/>
    <w:rsid w:val="00CA3AD9"/>
    <w:rsid w:val="00CA5AFD"/>
    <w:rsid w:val="00CB5D9E"/>
    <w:rsid w:val="00CB6246"/>
    <w:rsid w:val="00CB690F"/>
    <w:rsid w:val="00CC118A"/>
    <w:rsid w:val="00CD08F7"/>
    <w:rsid w:val="00CE1246"/>
    <w:rsid w:val="00CE21E4"/>
    <w:rsid w:val="00CE6195"/>
    <w:rsid w:val="00CE6E19"/>
    <w:rsid w:val="00CF68E8"/>
    <w:rsid w:val="00D02145"/>
    <w:rsid w:val="00D149BB"/>
    <w:rsid w:val="00D20959"/>
    <w:rsid w:val="00D35B64"/>
    <w:rsid w:val="00D422DE"/>
    <w:rsid w:val="00D4344E"/>
    <w:rsid w:val="00D508F8"/>
    <w:rsid w:val="00D5297F"/>
    <w:rsid w:val="00D56C00"/>
    <w:rsid w:val="00D60A89"/>
    <w:rsid w:val="00D663C0"/>
    <w:rsid w:val="00D740A0"/>
    <w:rsid w:val="00D768B2"/>
    <w:rsid w:val="00D815B2"/>
    <w:rsid w:val="00D81710"/>
    <w:rsid w:val="00D90367"/>
    <w:rsid w:val="00D9372C"/>
    <w:rsid w:val="00D970D3"/>
    <w:rsid w:val="00DB723E"/>
    <w:rsid w:val="00DC7398"/>
    <w:rsid w:val="00DE0B98"/>
    <w:rsid w:val="00DE2072"/>
    <w:rsid w:val="00DE6280"/>
    <w:rsid w:val="00DF171B"/>
    <w:rsid w:val="00E02BBE"/>
    <w:rsid w:val="00E0385A"/>
    <w:rsid w:val="00E03B60"/>
    <w:rsid w:val="00E12044"/>
    <w:rsid w:val="00E1242C"/>
    <w:rsid w:val="00E17C32"/>
    <w:rsid w:val="00E228A3"/>
    <w:rsid w:val="00E3236E"/>
    <w:rsid w:val="00E36968"/>
    <w:rsid w:val="00E43863"/>
    <w:rsid w:val="00E5036C"/>
    <w:rsid w:val="00E51157"/>
    <w:rsid w:val="00E51521"/>
    <w:rsid w:val="00E543A3"/>
    <w:rsid w:val="00E54E1E"/>
    <w:rsid w:val="00E56996"/>
    <w:rsid w:val="00E60486"/>
    <w:rsid w:val="00E614C3"/>
    <w:rsid w:val="00E63A1F"/>
    <w:rsid w:val="00E71BE8"/>
    <w:rsid w:val="00E745F9"/>
    <w:rsid w:val="00E832E5"/>
    <w:rsid w:val="00E84EA3"/>
    <w:rsid w:val="00E85EA0"/>
    <w:rsid w:val="00EA3776"/>
    <w:rsid w:val="00EA5105"/>
    <w:rsid w:val="00EB0366"/>
    <w:rsid w:val="00EB612D"/>
    <w:rsid w:val="00EB6AE6"/>
    <w:rsid w:val="00EC0400"/>
    <w:rsid w:val="00EC0825"/>
    <w:rsid w:val="00EC24BB"/>
    <w:rsid w:val="00EC675D"/>
    <w:rsid w:val="00EE46D9"/>
    <w:rsid w:val="00EF20AF"/>
    <w:rsid w:val="00EF3D7E"/>
    <w:rsid w:val="00EF7FBF"/>
    <w:rsid w:val="00F077FA"/>
    <w:rsid w:val="00F10928"/>
    <w:rsid w:val="00F11385"/>
    <w:rsid w:val="00F13205"/>
    <w:rsid w:val="00F25505"/>
    <w:rsid w:val="00F255F2"/>
    <w:rsid w:val="00F25E0C"/>
    <w:rsid w:val="00F35150"/>
    <w:rsid w:val="00F40BB3"/>
    <w:rsid w:val="00F4232B"/>
    <w:rsid w:val="00F47090"/>
    <w:rsid w:val="00F62CC9"/>
    <w:rsid w:val="00F763DF"/>
    <w:rsid w:val="00F774D2"/>
    <w:rsid w:val="00F85104"/>
    <w:rsid w:val="00F971E7"/>
    <w:rsid w:val="00FB03A0"/>
    <w:rsid w:val="00FB2D71"/>
    <w:rsid w:val="00FC75C1"/>
    <w:rsid w:val="00FD0526"/>
    <w:rsid w:val="00FD15C9"/>
    <w:rsid w:val="00FD5A43"/>
    <w:rsid w:val="00FE151E"/>
    <w:rsid w:val="00FE1FBE"/>
    <w:rsid w:val="00FF5A27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CD61B"/>
  <w15:docId w15:val="{46BBE883-75A3-4ED0-8883-13A2E036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85"/>
  </w:style>
  <w:style w:type="paragraph" w:styleId="Ttulo1">
    <w:name w:val="heading 1"/>
    <w:basedOn w:val="Normal"/>
    <w:next w:val="Normal"/>
    <w:link w:val="Ttulo1Car"/>
    <w:autoRedefine/>
    <w:qFormat/>
    <w:rsid w:val="00632F03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883D85"/>
    <w:pPr>
      <w:keepNext/>
      <w:keepLines/>
      <w:numPr>
        <w:ilvl w:val="1"/>
        <w:numId w:val="2"/>
      </w:numPr>
      <w:spacing w:before="200" w:after="120"/>
      <w:ind w:left="431" w:hanging="43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23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72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7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B72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32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883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7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B72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784E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962"/>
  </w:style>
  <w:style w:type="paragraph" w:styleId="Piedepgina">
    <w:name w:val="footer"/>
    <w:basedOn w:val="Normal"/>
    <w:link w:val="PiedepginaCar"/>
    <w:uiPriority w:val="99"/>
    <w:unhideWhenUsed/>
    <w:rsid w:val="0085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962"/>
  </w:style>
  <w:style w:type="paragraph" w:styleId="HTMLconformatoprevio">
    <w:name w:val="HTML Preformatted"/>
    <w:basedOn w:val="Normal"/>
    <w:link w:val="HTMLconformatoprevioCar"/>
    <w:uiPriority w:val="99"/>
    <w:unhideWhenUsed/>
    <w:rsid w:val="006D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E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7114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71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71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711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306B0"/>
    <w:pPr>
      <w:spacing w:line="240" w:lineRule="auto"/>
    </w:pPr>
    <w:rPr>
      <w:b/>
      <w:bCs/>
      <w:sz w:val="18"/>
      <w:szCs w:val="18"/>
    </w:rPr>
  </w:style>
  <w:style w:type="table" w:styleId="Tablaconcuadrcula">
    <w:name w:val="Table Grid"/>
    <w:basedOn w:val="Tablanormal"/>
    <w:uiPriority w:val="59"/>
    <w:rsid w:val="0088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A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17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17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1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2184-CF26-47BE-9270-568814FE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1837</Words>
  <Characters>10104</Characters>
  <Application>Microsoft Office Word</Application>
  <DocSecurity>4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cp:lastModifiedBy>Teresa González García</cp:lastModifiedBy>
  <cp:revision>13</cp:revision>
  <cp:lastPrinted>2017-01-13T12:49:00Z</cp:lastPrinted>
  <dcterms:created xsi:type="dcterms:W3CDTF">2019-03-12T13:08:00Z</dcterms:created>
  <dcterms:modified xsi:type="dcterms:W3CDTF">2022-02-23T17:20:00Z</dcterms:modified>
</cp:coreProperties>
</file>