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89C" w:rsidRDefault="0069232A">
      <w:pPr>
        <w:jc w:val="center"/>
      </w:pPr>
      <w:r>
        <w:rPr>
          <w:smallCaps/>
        </w:rPr>
        <w:t xml:space="preserve">ГОСУДАРСТВЕННОЕ БЮДЖЕТНОЕ ПРОФЕССИОНАЛЬНОЕ ОБРАЗОВАТЕЛЬНОЕ УЧРЕЖДЕНИЕ РЕСПУБЛИКИ ХАКАСИЯ </w:t>
      </w:r>
    </w:p>
    <w:p w:rsidR="00F7289C" w:rsidRDefault="0069232A">
      <w:pPr>
        <w:jc w:val="center"/>
      </w:pPr>
      <w:r>
        <w:rPr>
          <w:smallCaps/>
        </w:rPr>
        <w:t>«ХАКАССКИЙ ПОЛИТЕХНИЧЕСКИЙ КОЛЛЕДЖ»</w:t>
      </w:r>
    </w:p>
    <w:p w:rsidR="00F7289C" w:rsidRDefault="00F7289C">
      <w:pPr>
        <w:jc w:val="center"/>
      </w:pPr>
    </w:p>
    <w:p w:rsidR="00F7289C" w:rsidRDefault="0069232A">
      <w:pPr>
        <w:jc w:val="center"/>
      </w:pPr>
      <w:r>
        <w:t>Специальность 09.02.07</w:t>
      </w:r>
    </w:p>
    <w:p w:rsidR="00F7289C" w:rsidRDefault="0069232A">
      <w:pPr>
        <w:jc w:val="center"/>
      </w:pPr>
      <w:r>
        <w:t>Информационные системы и программирование</w:t>
      </w:r>
    </w:p>
    <w:p w:rsidR="00F7289C" w:rsidRDefault="00F7289C">
      <w:pPr>
        <w:jc w:val="center"/>
      </w:pPr>
    </w:p>
    <w:p w:rsidR="00F7289C" w:rsidRDefault="00F7289C">
      <w:pPr>
        <w:jc w:val="center"/>
      </w:pPr>
    </w:p>
    <w:p w:rsidR="00F7289C" w:rsidRDefault="00F7289C">
      <w:pPr>
        <w:jc w:val="center"/>
      </w:pPr>
    </w:p>
    <w:p w:rsidR="00F7289C" w:rsidRDefault="00F7289C">
      <w:pPr>
        <w:jc w:val="center"/>
      </w:pPr>
    </w:p>
    <w:p w:rsidR="00F7289C" w:rsidRDefault="00F7289C">
      <w:pPr>
        <w:jc w:val="center"/>
      </w:pPr>
    </w:p>
    <w:p w:rsidR="00F7289C" w:rsidRDefault="00F7289C">
      <w:pPr>
        <w:jc w:val="center"/>
      </w:pPr>
    </w:p>
    <w:p w:rsidR="00F7289C" w:rsidRDefault="00F7289C">
      <w:pPr>
        <w:jc w:val="center"/>
      </w:pPr>
    </w:p>
    <w:p w:rsidR="00F7289C" w:rsidRDefault="00F7289C">
      <w:pPr>
        <w:jc w:val="center"/>
      </w:pPr>
    </w:p>
    <w:p w:rsidR="00F7289C" w:rsidRDefault="00F7289C">
      <w:pPr>
        <w:jc w:val="center"/>
      </w:pPr>
    </w:p>
    <w:p w:rsidR="00F7289C" w:rsidRDefault="00F7289C">
      <w:pPr>
        <w:jc w:val="center"/>
      </w:pPr>
    </w:p>
    <w:p w:rsidR="00F7289C" w:rsidRDefault="00F7289C">
      <w:pPr>
        <w:jc w:val="center"/>
      </w:pPr>
    </w:p>
    <w:p w:rsidR="00F7289C" w:rsidRDefault="00F7289C">
      <w:pPr>
        <w:jc w:val="center"/>
      </w:pPr>
    </w:p>
    <w:p w:rsidR="00F7289C" w:rsidRDefault="00F7289C">
      <w:pPr>
        <w:jc w:val="center"/>
      </w:pPr>
    </w:p>
    <w:p w:rsidR="00F7289C" w:rsidRDefault="00F7289C">
      <w:pPr>
        <w:jc w:val="center"/>
      </w:pPr>
    </w:p>
    <w:p w:rsidR="00F7289C" w:rsidRDefault="0069232A">
      <w:pPr>
        <w:jc w:val="center"/>
      </w:pPr>
      <w:r>
        <w:rPr>
          <w:caps/>
        </w:rPr>
        <w:t xml:space="preserve">отчет </w:t>
      </w:r>
    </w:p>
    <w:p w:rsidR="00F7289C" w:rsidRDefault="0069232A">
      <w:pPr>
        <w:jc w:val="center"/>
      </w:pPr>
      <w:r>
        <w:rPr>
          <w:caps/>
        </w:rPr>
        <w:t>по практическому занятию №5-6</w:t>
      </w:r>
    </w:p>
    <w:p w:rsidR="00F7289C" w:rsidRDefault="0069232A">
      <w:pPr>
        <w:jc w:val="center"/>
      </w:pPr>
      <w:r>
        <w:rPr>
          <w:caps/>
        </w:rPr>
        <w:t>ВАРИАНТ 1</w:t>
      </w:r>
    </w:p>
    <w:p w:rsidR="00F7289C" w:rsidRDefault="00F7289C">
      <w:pPr>
        <w:rPr>
          <w:caps/>
        </w:rPr>
      </w:pPr>
    </w:p>
    <w:p w:rsidR="00F7289C" w:rsidRDefault="00F7289C">
      <w:pPr>
        <w:jc w:val="center"/>
        <w:rPr>
          <w:rFonts w:eastAsia="Calibri"/>
          <w:caps/>
          <w:color w:val="000000"/>
        </w:rPr>
      </w:pPr>
    </w:p>
    <w:p w:rsidR="00F7289C" w:rsidRDefault="00F7289C">
      <w:pPr>
        <w:jc w:val="both"/>
      </w:pPr>
    </w:p>
    <w:p w:rsidR="00F7289C" w:rsidRDefault="00F7289C">
      <w:pPr>
        <w:jc w:val="both"/>
      </w:pPr>
    </w:p>
    <w:p w:rsidR="00F7289C" w:rsidRDefault="00F7289C">
      <w:pPr>
        <w:jc w:val="both"/>
      </w:pPr>
    </w:p>
    <w:p w:rsidR="00F7289C" w:rsidRDefault="00F7289C">
      <w:pPr>
        <w:jc w:val="both"/>
      </w:pPr>
    </w:p>
    <w:p w:rsidR="00F7289C" w:rsidRDefault="00F7289C">
      <w:pPr>
        <w:jc w:val="both"/>
      </w:pPr>
    </w:p>
    <w:p w:rsidR="00F7289C" w:rsidRDefault="00F7289C">
      <w:pPr>
        <w:jc w:val="both"/>
      </w:pPr>
    </w:p>
    <w:p w:rsidR="00F7289C" w:rsidRDefault="00F7289C">
      <w:pPr>
        <w:ind w:left="6946"/>
        <w:jc w:val="both"/>
      </w:pPr>
    </w:p>
    <w:p w:rsidR="00F7289C" w:rsidRDefault="0069232A">
      <w:pPr>
        <w:ind w:left="6663"/>
        <w:jc w:val="both"/>
      </w:pPr>
      <w:r>
        <w:t>Руководитель:</w:t>
      </w:r>
    </w:p>
    <w:p w:rsidR="00F7289C" w:rsidRDefault="0069232A">
      <w:pPr>
        <w:ind w:left="6663"/>
        <w:jc w:val="both"/>
      </w:pPr>
      <w:r>
        <w:t>____________ Ю. А. Остроушко</w:t>
      </w:r>
    </w:p>
    <w:p w:rsidR="00F7289C" w:rsidRDefault="0069232A">
      <w:pPr>
        <w:ind w:left="6663" w:firstLine="364"/>
      </w:pPr>
      <w:r>
        <w:t>(подпись)</w:t>
      </w:r>
    </w:p>
    <w:p w:rsidR="00F7289C" w:rsidRDefault="0069232A">
      <w:pPr>
        <w:ind w:left="6663"/>
        <w:jc w:val="both"/>
      </w:pPr>
      <w:r>
        <w:t>__________________________</w:t>
      </w:r>
    </w:p>
    <w:p w:rsidR="00F7289C" w:rsidRDefault="0069232A">
      <w:pPr>
        <w:ind w:left="6663"/>
        <w:jc w:val="center"/>
      </w:pPr>
      <w:r>
        <w:t>(оценка, дата)</w:t>
      </w:r>
    </w:p>
    <w:p w:rsidR="00F7289C" w:rsidRDefault="0069232A">
      <w:pPr>
        <w:ind w:left="6663"/>
        <w:jc w:val="both"/>
      </w:pPr>
      <w:r>
        <w:t>Выполнил:</w:t>
      </w:r>
    </w:p>
    <w:p w:rsidR="00F7289C" w:rsidRDefault="0069232A">
      <w:pPr>
        <w:ind w:left="6663"/>
        <w:jc w:val="both"/>
      </w:pPr>
      <w:r>
        <w:t>Студент группы ИС(АБД) – 41</w:t>
      </w:r>
    </w:p>
    <w:p w:rsidR="00F7289C" w:rsidRDefault="0069232A">
      <w:pPr>
        <w:ind w:left="6663"/>
        <w:jc w:val="both"/>
      </w:pPr>
      <w:r>
        <w:t xml:space="preserve">____________ Е. В. </w:t>
      </w:r>
      <w:proofErr w:type="spellStart"/>
      <w:r>
        <w:t>Рау</w:t>
      </w:r>
      <w:proofErr w:type="spellEnd"/>
    </w:p>
    <w:p w:rsidR="00F7289C" w:rsidRDefault="0069232A">
      <w:pPr>
        <w:ind w:left="6663" w:firstLine="392"/>
      </w:pPr>
      <w:r>
        <w:t>(подпись)</w:t>
      </w:r>
    </w:p>
    <w:p w:rsidR="00F7289C" w:rsidRDefault="0069232A">
      <w:pPr>
        <w:ind w:left="6663"/>
        <w:jc w:val="both"/>
      </w:pPr>
      <w:r>
        <w:t>__________________________</w:t>
      </w:r>
    </w:p>
    <w:p w:rsidR="00F7289C" w:rsidRDefault="0069232A">
      <w:pPr>
        <w:ind w:left="6237"/>
        <w:jc w:val="center"/>
      </w:pPr>
      <w:r>
        <w:t>(дата)</w:t>
      </w:r>
    </w:p>
    <w:p w:rsidR="00F7289C" w:rsidRDefault="00F7289C">
      <w:pPr>
        <w:ind w:left="6521"/>
        <w:jc w:val="both"/>
      </w:pPr>
    </w:p>
    <w:p w:rsidR="00F7289C" w:rsidRDefault="00F7289C">
      <w:pPr>
        <w:ind w:left="6946"/>
        <w:jc w:val="both"/>
      </w:pPr>
    </w:p>
    <w:p w:rsidR="00F7289C" w:rsidRDefault="00F7289C">
      <w:pPr>
        <w:jc w:val="both"/>
      </w:pPr>
    </w:p>
    <w:p w:rsidR="00F7289C" w:rsidRDefault="00F7289C">
      <w:pPr>
        <w:jc w:val="both"/>
        <w:rPr>
          <w:rFonts w:cs="Arial"/>
        </w:rPr>
      </w:pPr>
    </w:p>
    <w:p w:rsidR="00F7289C" w:rsidRDefault="00F7289C">
      <w:pPr>
        <w:jc w:val="both"/>
        <w:rPr>
          <w:rFonts w:cs="Arial"/>
        </w:rPr>
      </w:pPr>
    </w:p>
    <w:p w:rsidR="00F7289C" w:rsidRDefault="00F7289C">
      <w:pPr>
        <w:jc w:val="both"/>
        <w:rPr>
          <w:rFonts w:cs="Arial"/>
        </w:rPr>
      </w:pPr>
    </w:p>
    <w:p w:rsidR="00F7289C" w:rsidRDefault="00F7289C">
      <w:pPr>
        <w:jc w:val="both"/>
        <w:rPr>
          <w:rFonts w:cs="Arial"/>
        </w:rPr>
      </w:pPr>
    </w:p>
    <w:p w:rsidR="00F7289C" w:rsidRDefault="00F7289C">
      <w:pPr>
        <w:jc w:val="both"/>
        <w:rPr>
          <w:rFonts w:cs="Arial"/>
        </w:rPr>
      </w:pPr>
    </w:p>
    <w:p w:rsidR="00F7289C" w:rsidRDefault="00F7289C">
      <w:pPr>
        <w:jc w:val="both"/>
        <w:rPr>
          <w:rFonts w:cs="Arial"/>
        </w:rPr>
      </w:pPr>
    </w:p>
    <w:p w:rsidR="00F7289C" w:rsidRDefault="00F7289C">
      <w:pPr>
        <w:jc w:val="both"/>
        <w:rPr>
          <w:rFonts w:cs="Arial"/>
        </w:rPr>
      </w:pPr>
    </w:p>
    <w:p w:rsidR="00F7289C" w:rsidRDefault="00F7289C">
      <w:pPr>
        <w:jc w:val="both"/>
        <w:rPr>
          <w:rFonts w:cs="Arial"/>
        </w:rPr>
      </w:pPr>
    </w:p>
    <w:p w:rsidR="00F7289C" w:rsidRDefault="0069232A">
      <w:pPr>
        <w:jc w:val="center"/>
      </w:pPr>
      <w:r>
        <w:t>Абакан 2026</w:t>
      </w:r>
    </w:p>
    <w:p w:rsidR="00F7289C" w:rsidRDefault="0069232A">
      <w:pPr>
        <w:pStyle w:val="2"/>
        <w:spacing w:before="119" w:after="119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1. Описание сущностей и связи</w:t>
      </w:r>
    </w:p>
    <w:p w:rsidR="00DA222F" w:rsidRPr="003011E3" w:rsidRDefault="00DA222F" w:rsidP="003011E3">
      <w:pPr>
        <w:pStyle w:val="af4"/>
      </w:pPr>
      <w:r w:rsidRPr="003011E3">
        <w:t>Предметная область «Библиотека» описывается четырьмя сущностями.</w:t>
      </w:r>
    </w:p>
    <w:p w:rsidR="00DA222F" w:rsidRPr="003011E3" w:rsidRDefault="00DA222F" w:rsidP="003011E3">
      <w:pPr>
        <w:pStyle w:val="af4"/>
      </w:pPr>
      <w:r w:rsidRPr="003011E3">
        <w:t xml:space="preserve">Сущность </w:t>
      </w:r>
      <w:proofErr w:type="spellStart"/>
      <w:r w:rsidRPr="003011E3">
        <w:t>Author</w:t>
      </w:r>
      <w:proofErr w:type="spellEnd"/>
      <w:r w:rsidRPr="003011E3">
        <w:t xml:space="preserve"> (Автор) хранит сведения об авторе книги и содержит поля:</w:t>
      </w:r>
    </w:p>
    <w:p w:rsidR="00DA222F" w:rsidRPr="00DA222F" w:rsidRDefault="00DA222F" w:rsidP="003011E3">
      <w:pPr>
        <w:pStyle w:val="a"/>
      </w:pPr>
      <w:proofErr w:type="spellStart"/>
      <w:r w:rsidRPr="00DA222F">
        <w:t>id</w:t>
      </w:r>
      <w:proofErr w:type="spellEnd"/>
      <w:r w:rsidRPr="00DA222F">
        <w:t xml:space="preserve"> — первичный ключ, автоинкрементное целое;</w:t>
      </w:r>
    </w:p>
    <w:p w:rsidR="00DA222F" w:rsidRPr="00DA222F" w:rsidRDefault="00DA222F" w:rsidP="003011E3">
      <w:pPr>
        <w:pStyle w:val="a"/>
      </w:pPr>
      <w:proofErr w:type="spellStart"/>
      <w:r w:rsidRPr="00DA222F">
        <w:t>name</w:t>
      </w:r>
      <w:proofErr w:type="spellEnd"/>
      <w:r w:rsidRPr="00DA222F">
        <w:t xml:space="preserve"> — имя автора, строка до 150 символов;</w:t>
      </w:r>
    </w:p>
    <w:p w:rsidR="00DA222F" w:rsidRPr="00DA222F" w:rsidRDefault="00DA222F" w:rsidP="003011E3">
      <w:pPr>
        <w:pStyle w:val="a"/>
      </w:pPr>
      <w:proofErr w:type="spellStart"/>
      <w:r w:rsidRPr="00DA222F">
        <w:t>birth_year</w:t>
      </w:r>
      <w:proofErr w:type="spellEnd"/>
      <w:r w:rsidRPr="00DA222F">
        <w:t xml:space="preserve"> — год рождения, целое число, допускающее пустое значение (NULL и </w:t>
      </w:r>
      <w:proofErr w:type="spellStart"/>
      <w:r w:rsidRPr="00DA222F">
        <w:t>blank</w:t>
      </w:r>
      <w:proofErr w:type="spellEnd"/>
      <w:r w:rsidRPr="00DA222F">
        <w:t>=</w:t>
      </w:r>
      <w:proofErr w:type="spellStart"/>
      <w:r w:rsidRPr="00DA222F">
        <w:t>True</w:t>
      </w:r>
      <w:proofErr w:type="spellEnd"/>
      <w:r w:rsidRPr="00DA222F">
        <w:t>);</w:t>
      </w:r>
    </w:p>
    <w:p w:rsidR="00DA222F" w:rsidRPr="00DA222F" w:rsidRDefault="00DA222F" w:rsidP="003011E3">
      <w:pPr>
        <w:pStyle w:val="a"/>
      </w:pPr>
      <w:proofErr w:type="spellStart"/>
      <w:r w:rsidRPr="00DA222F">
        <w:t>citizenship</w:t>
      </w:r>
      <w:proofErr w:type="spellEnd"/>
      <w:r w:rsidRPr="00DA222F">
        <w:t xml:space="preserve"> — гражданство, строка до 100 символов.</w:t>
      </w:r>
    </w:p>
    <w:p w:rsidR="00DA222F" w:rsidRPr="00DA222F" w:rsidRDefault="00DA222F" w:rsidP="00DA222F">
      <w:pPr>
        <w:pStyle w:val="2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DA222F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Сущность </w:t>
      </w:r>
      <w:proofErr w:type="spellStart"/>
      <w:r w:rsidRPr="00DA222F">
        <w:rPr>
          <w:rFonts w:ascii="Times New Roman" w:eastAsia="Times New Roman" w:hAnsi="Times New Roman" w:cs="Times New Roman"/>
          <w:bCs w:val="0"/>
          <w:sz w:val="24"/>
          <w:szCs w:val="24"/>
        </w:rPr>
        <w:t>Book</w:t>
      </w:r>
      <w:proofErr w:type="spellEnd"/>
      <w:r w:rsidRPr="00DA222F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(Книга) хранит сведения о книге и содержит поля:</w:t>
      </w:r>
    </w:p>
    <w:p w:rsidR="00DA222F" w:rsidRPr="00DA222F" w:rsidRDefault="00DA222F" w:rsidP="00DA222F">
      <w:pPr>
        <w:pStyle w:val="a"/>
      </w:pPr>
      <w:proofErr w:type="spellStart"/>
      <w:r w:rsidRPr="00DA222F">
        <w:t>id</w:t>
      </w:r>
      <w:proofErr w:type="spellEnd"/>
      <w:r w:rsidRPr="00DA222F">
        <w:t xml:space="preserve"> — первичный ключ;</w:t>
      </w:r>
    </w:p>
    <w:p w:rsidR="00DA222F" w:rsidRPr="00DA222F" w:rsidRDefault="00DA222F" w:rsidP="00DA222F">
      <w:pPr>
        <w:pStyle w:val="a"/>
      </w:pPr>
      <w:proofErr w:type="spellStart"/>
      <w:r w:rsidRPr="00DA222F">
        <w:t>title</w:t>
      </w:r>
      <w:proofErr w:type="spellEnd"/>
      <w:r w:rsidRPr="00DA222F">
        <w:t xml:space="preserve"> — название, строка до 200 символов;</w:t>
      </w:r>
    </w:p>
    <w:p w:rsidR="00DA222F" w:rsidRPr="00DA222F" w:rsidRDefault="00DA222F" w:rsidP="00DA222F">
      <w:pPr>
        <w:pStyle w:val="a"/>
      </w:pPr>
      <w:proofErr w:type="spellStart"/>
      <w:r w:rsidRPr="00DA222F">
        <w:t>publish_year</w:t>
      </w:r>
      <w:proofErr w:type="spellEnd"/>
      <w:r w:rsidRPr="00DA222F">
        <w:t xml:space="preserve"> — год издания, целое число;</w:t>
      </w:r>
    </w:p>
    <w:p w:rsidR="00DA222F" w:rsidRPr="00DA222F" w:rsidRDefault="00DA222F" w:rsidP="00DA222F">
      <w:pPr>
        <w:pStyle w:val="a"/>
      </w:pPr>
      <w:proofErr w:type="spellStart"/>
      <w:r w:rsidRPr="00DA222F">
        <w:t>isbn</w:t>
      </w:r>
      <w:proofErr w:type="spellEnd"/>
      <w:r w:rsidRPr="00DA222F">
        <w:t xml:space="preserve"> — международный стандартный книжный номер, строка до 20 символов с ограничением UNIQUE;</w:t>
      </w:r>
    </w:p>
    <w:p w:rsidR="00DA222F" w:rsidRPr="00DA222F" w:rsidRDefault="00DA222F" w:rsidP="00DA222F">
      <w:pPr>
        <w:pStyle w:val="a"/>
      </w:pPr>
      <w:proofErr w:type="spellStart"/>
      <w:r w:rsidRPr="00DA222F">
        <w:t>genre</w:t>
      </w:r>
      <w:proofErr w:type="spellEnd"/>
      <w:r w:rsidRPr="00DA222F">
        <w:t xml:space="preserve"> — жанр, строка до 100 символов;</w:t>
      </w:r>
    </w:p>
    <w:p w:rsidR="00DA222F" w:rsidRPr="00DA222F" w:rsidRDefault="00DA222F" w:rsidP="00DA222F">
      <w:pPr>
        <w:pStyle w:val="a"/>
      </w:pPr>
      <w:proofErr w:type="spellStart"/>
      <w:r w:rsidRPr="00DA222F">
        <w:t>author_id</w:t>
      </w:r>
      <w:proofErr w:type="spellEnd"/>
      <w:r w:rsidRPr="00DA222F">
        <w:t xml:space="preserve"> — внешний ключ на сущность </w:t>
      </w:r>
      <w:proofErr w:type="spellStart"/>
      <w:r w:rsidRPr="00DA222F">
        <w:t>Author</w:t>
      </w:r>
      <w:proofErr w:type="spellEnd"/>
      <w:r w:rsidRPr="00DA222F">
        <w:t xml:space="preserve"> с политикой PROTECT.</w:t>
      </w:r>
    </w:p>
    <w:p w:rsidR="00DA222F" w:rsidRPr="00DA222F" w:rsidRDefault="00DA222F" w:rsidP="00DA222F">
      <w:pPr>
        <w:pStyle w:val="2"/>
        <w:spacing w:line="360" w:lineRule="auto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DA222F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Сущность </w:t>
      </w:r>
      <w:proofErr w:type="spellStart"/>
      <w:r w:rsidRPr="00DA222F">
        <w:rPr>
          <w:rFonts w:ascii="Times New Roman" w:eastAsia="Times New Roman" w:hAnsi="Times New Roman" w:cs="Times New Roman"/>
          <w:bCs w:val="0"/>
          <w:sz w:val="24"/>
          <w:szCs w:val="24"/>
        </w:rPr>
        <w:t>Reader</w:t>
      </w:r>
      <w:proofErr w:type="spellEnd"/>
      <w:r w:rsidRPr="00DA222F"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  <w:t xml:space="preserve"> (Читатель) хранит сведения о читателе библиотеки и содержит поля:</w:t>
      </w:r>
    </w:p>
    <w:p w:rsidR="00DA222F" w:rsidRPr="00DA222F" w:rsidRDefault="00DA222F" w:rsidP="00DA222F">
      <w:pPr>
        <w:pStyle w:val="a"/>
      </w:pPr>
      <w:proofErr w:type="spellStart"/>
      <w:r w:rsidRPr="00DA222F">
        <w:t>id</w:t>
      </w:r>
      <w:proofErr w:type="spellEnd"/>
      <w:r w:rsidRPr="00DA222F">
        <w:t xml:space="preserve"> — первичный ключ;</w:t>
      </w:r>
    </w:p>
    <w:p w:rsidR="00DA222F" w:rsidRPr="00DA222F" w:rsidRDefault="00DA222F" w:rsidP="00DA222F">
      <w:pPr>
        <w:pStyle w:val="a"/>
      </w:pPr>
      <w:proofErr w:type="spellStart"/>
      <w:r w:rsidRPr="00DA222F">
        <w:t>full_name</w:t>
      </w:r>
      <w:proofErr w:type="spellEnd"/>
      <w:r w:rsidRPr="00DA222F">
        <w:t xml:space="preserve"> — ФИО, строка до 200 символов;</w:t>
      </w:r>
    </w:p>
    <w:p w:rsidR="00DA222F" w:rsidRPr="00DA222F" w:rsidRDefault="00DA222F" w:rsidP="00DA222F">
      <w:pPr>
        <w:pStyle w:val="a"/>
      </w:pPr>
      <w:proofErr w:type="spellStart"/>
      <w:r w:rsidRPr="00DA222F">
        <w:t>ticket_number</w:t>
      </w:r>
      <w:proofErr w:type="spellEnd"/>
      <w:r w:rsidRPr="00DA222F">
        <w:t xml:space="preserve"> — номер читательского билета, строка до 50 символов с ограничением UNIQUE;</w:t>
      </w:r>
    </w:p>
    <w:p w:rsidR="00DA222F" w:rsidRPr="00DA222F" w:rsidRDefault="00DA222F" w:rsidP="00DA222F">
      <w:pPr>
        <w:pStyle w:val="a"/>
      </w:pPr>
      <w:proofErr w:type="spellStart"/>
      <w:r w:rsidRPr="00DA222F">
        <w:t>phone</w:t>
      </w:r>
      <w:proofErr w:type="spellEnd"/>
      <w:r w:rsidRPr="00DA222F">
        <w:t xml:space="preserve"> — телефон, строка до 20 символов;</w:t>
      </w:r>
    </w:p>
    <w:p w:rsidR="00DA222F" w:rsidRPr="00DA222F" w:rsidRDefault="00DA222F" w:rsidP="00DA222F">
      <w:pPr>
        <w:pStyle w:val="a"/>
      </w:pPr>
      <w:proofErr w:type="spellStart"/>
      <w:r w:rsidRPr="00DA222F">
        <w:t>address</w:t>
      </w:r>
      <w:proofErr w:type="spellEnd"/>
      <w:r w:rsidRPr="00DA222F">
        <w:t xml:space="preserve"> — адрес, текстовое поле.</w:t>
      </w:r>
    </w:p>
    <w:p w:rsidR="00DA222F" w:rsidRPr="003011E3" w:rsidRDefault="00DA222F" w:rsidP="003011E3">
      <w:pPr>
        <w:pStyle w:val="af4"/>
      </w:pPr>
      <w:r w:rsidRPr="003011E3">
        <w:t>Сущность</w:t>
      </w:r>
      <w:r w:rsidRPr="003011E3">
        <w:rPr>
          <w:b/>
        </w:rPr>
        <w:t xml:space="preserve"> </w:t>
      </w:r>
      <w:proofErr w:type="spellStart"/>
      <w:r w:rsidRPr="003011E3">
        <w:rPr>
          <w:b/>
        </w:rPr>
        <w:t>Loan</w:t>
      </w:r>
      <w:proofErr w:type="spellEnd"/>
      <w:r w:rsidRPr="003011E3">
        <w:rPr>
          <w:b/>
        </w:rPr>
        <w:t xml:space="preserve"> </w:t>
      </w:r>
      <w:r w:rsidRPr="003011E3">
        <w:t>(Выдача) является связующей между Книгой и Читателем, но одновременно выступает самостоятельной сущностью с собственными атрибутами:</w:t>
      </w:r>
    </w:p>
    <w:p w:rsidR="00DA222F" w:rsidRPr="003011E3" w:rsidRDefault="00DA222F" w:rsidP="003011E3">
      <w:pPr>
        <w:pStyle w:val="a"/>
      </w:pPr>
      <w:proofErr w:type="spellStart"/>
      <w:r w:rsidRPr="003011E3">
        <w:t>id</w:t>
      </w:r>
      <w:proofErr w:type="spellEnd"/>
      <w:r w:rsidRPr="003011E3">
        <w:t xml:space="preserve"> — первичный ключ;</w:t>
      </w:r>
    </w:p>
    <w:p w:rsidR="00DA222F" w:rsidRPr="003011E3" w:rsidRDefault="00DA222F" w:rsidP="003011E3">
      <w:pPr>
        <w:pStyle w:val="a"/>
      </w:pPr>
      <w:proofErr w:type="spellStart"/>
      <w:r w:rsidRPr="003011E3">
        <w:t>book_id</w:t>
      </w:r>
      <w:proofErr w:type="spellEnd"/>
      <w:r w:rsidRPr="003011E3">
        <w:t xml:space="preserve"> — внешний ключ на </w:t>
      </w:r>
      <w:proofErr w:type="spellStart"/>
      <w:r w:rsidRPr="003011E3">
        <w:t>Book</w:t>
      </w:r>
      <w:proofErr w:type="spellEnd"/>
      <w:r w:rsidRPr="003011E3">
        <w:t xml:space="preserve"> с политикой CASCADE;</w:t>
      </w:r>
    </w:p>
    <w:p w:rsidR="00DA222F" w:rsidRPr="003011E3" w:rsidRDefault="00DA222F" w:rsidP="003011E3">
      <w:pPr>
        <w:pStyle w:val="a"/>
      </w:pPr>
      <w:proofErr w:type="spellStart"/>
      <w:r w:rsidRPr="003011E3">
        <w:t>reader_id</w:t>
      </w:r>
      <w:proofErr w:type="spellEnd"/>
      <w:r w:rsidRPr="003011E3">
        <w:t xml:space="preserve"> — внешний ключ на </w:t>
      </w:r>
      <w:proofErr w:type="spellStart"/>
      <w:r w:rsidRPr="003011E3">
        <w:t>Reader</w:t>
      </w:r>
      <w:proofErr w:type="spellEnd"/>
      <w:r w:rsidRPr="003011E3">
        <w:t xml:space="preserve"> с политикой CASCADE;</w:t>
      </w:r>
    </w:p>
    <w:p w:rsidR="00DA222F" w:rsidRPr="003011E3" w:rsidRDefault="00DA222F" w:rsidP="003011E3">
      <w:pPr>
        <w:pStyle w:val="a"/>
      </w:pPr>
      <w:proofErr w:type="spellStart"/>
      <w:r w:rsidRPr="003011E3">
        <w:t>issue_date</w:t>
      </w:r>
      <w:proofErr w:type="spellEnd"/>
      <w:r w:rsidRPr="003011E3">
        <w:t xml:space="preserve"> — дата выдачи, обязательное поле;</w:t>
      </w:r>
    </w:p>
    <w:p w:rsidR="00DA222F" w:rsidRPr="003011E3" w:rsidRDefault="00DA222F" w:rsidP="003011E3">
      <w:pPr>
        <w:pStyle w:val="a"/>
      </w:pPr>
      <w:proofErr w:type="spellStart"/>
      <w:r w:rsidRPr="003011E3">
        <w:t>return_date</w:t>
      </w:r>
      <w:proofErr w:type="spellEnd"/>
      <w:r w:rsidRPr="003011E3">
        <w:t xml:space="preserve"> — дата возврата, допускает NULL;</w:t>
      </w:r>
    </w:p>
    <w:p w:rsidR="00F7289C" w:rsidRDefault="00DA222F" w:rsidP="003011E3">
      <w:pPr>
        <w:pStyle w:val="a"/>
        <w:rPr>
          <w:b/>
          <w:bCs/>
        </w:rPr>
      </w:pPr>
      <w:proofErr w:type="spellStart"/>
      <w:r w:rsidRPr="003011E3">
        <w:t>status</w:t>
      </w:r>
      <w:proofErr w:type="spellEnd"/>
      <w:r w:rsidRPr="003011E3">
        <w:t xml:space="preserve"> — статус выдачи, строка до 20 символов с ограниченным набором значений (</w:t>
      </w:r>
      <w:proofErr w:type="spellStart"/>
      <w:r w:rsidRPr="003011E3">
        <w:t>issued</w:t>
      </w:r>
      <w:proofErr w:type="spellEnd"/>
      <w:r w:rsidRPr="003011E3">
        <w:t xml:space="preserve"> — выдана, </w:t>
      </w:r>
      <w:proofErr w:type="spellStart"/>
      <w:r w:rsidRPr="003011E3">
        <w:t>returned</w:t>
      </w:r>
      <w:proofErr w:type="spellEnd"/>
      <w:r w:rsidRPr="003011E3">
        <w:t xml:space="preserve"> — возвращена, </w:t>
      </w:r>
      <w:proofErr w:type="spellStart"/>
      <w:r w:rsidRPr="003011E3">
        <w:t>overdue</w:t>
      </w:r>
      <w:proofErr w:type="spellEnd"/>
      <w:r w:rsidRPr="003011E3">
        <w:t xml:space="preserve"> — просрочена).</w:t>
      </w:r>
      <w:r w:rsidR="0069232A">
        <w:br w:type="page"/>
      </w:r>
    </w:p>
    <w:p w:rsidR="00F7289C" w:rsidRDefault="0069232A">
      <w:pPr>
        <w:pStyle w:val="2"/>
        <w:spacing w:before="0" w:after="119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2. Типы связей</w:t>
      </w:r>
      <w:r w:rsidR="003011E3">
        <w:rPr>
          <w:rFonts w:ascii="Times New Roman" w:hAnsi="Times New Roman"/>
          <w:sz w:val="28"/>
          <w:szCs w:val="28"/>
        </w:rPr>
        <w:t xml:space="preserve"> и их реализация</w:t>
      </w:r>
    </w:p>
    <w:p w:rsidR="003011E3" w:rsidRDefault="003011E3" w:rsidP="003011E3">
      <w:pPr>
        <w:pStyle w:val="af4"/>
      </w:pPr>
      <w:r>
        <w:t>В проекте используются три типа связей: «один ко многим» (</w:t>
      </w:r>
      <w:proofErr w:type="gramStart"/>
      <w:r>
        <w:t>1:N</w:t>
      </w:r>
      <w:proofErr w:type="gramEnd"/>
      <w:r>
        <w:t>), «многие ко многим» (M:N) и связь 1:1 (в данном варианте не используется, но потенциально применима, например, для связи «Книга — Аннотация»).</w:t>
      </w:r>
    </w:p>
    <w:p w:rsidR="003011E3" w:rsidRDefault="003011E3" w:rsidP="003011E3">
      <w:pPr>
        <w:pStyle w:val="af4"/>
        <w:ind w:firstLine="708"/>
      </w:pPr>
      <w:r w:rsidRPr="003011E3">
        <w:rPr>
          <w:lang w:val="en-US"/>
        </w:rPr>
        <w:t>Author - Book (</w:t>
      </w:r>
      <w:proofErr w:type="gramStart"/>
      <w:r w:rsidRPr="003011E3">
        <w:rPr>
          <w:lang w:val="en-US"/>
        </w:rPr>
        <w:t>1:N</w:t>
      </w:r>
      <w:proofErr w:type="gramEnd"/>
      <w:r w:rsidRPr="003011E3">
        <w:rPr>
          <w:lang w:val="en-US"/>
        </w:rPr>
        <w:t xml:space="preserve">): </w:t>
      </w:r>
      <w:r>
        <w:t>реализуется</w:t>
      </w:r>
      <w:r w:rsidRPr="003011E3">
        <w:rPr>
          <w:lang w:val="en-US"/>
        </w:rPr>
        <w:t xml:space="preserve"> </w:t>
      </w:r>
      <w:r>
        <w:t>в</w:t>
      </w:r>
      <w:r w:rsidRPr="003011E3">
        <w:rPr>
          <w:lang w:val="en-US"/>
        </w:rPr>
        <w:t xml:space="preserve"> Django </w:t>
      </w:r>
      <w:r>
        <w:t>полем</w:t>
      </w:r>
      <w:r w:rsidRPr="003011E3">
        <w:rPr>
          <w:lang w:val="en-US"/>
        </w:rPr>
        <w:t xml:space="preserve"> </w:t>
      </w:r>
      <w:proofErr w:type="spellStart"/>
      <w:r w:rsidRPr="003011E3">
        <w:rPr>
          <w:lang w:val="en-US"/>
        </w:rPr>
        <w:t>ForeignKey</w:t>
      </w:r>
      <w:proofErr w:type="spellEnd"/>
      <w:r w:rsidRPr="003011E3">
        <w:rPr>
          <w:lang w:val="en-US"/>
        </w:rPr>
        <w:t xml:space="preserve"> </w:t>
      </w:r>
      <w:r>
        <w:t>с</w:t>
      </w:r>
      <w:r w:rsidRPr="003011E3">
        <w:rPr>
          <w:lang w:val="en-US"/>
        </w:rPr>
        <w:t xml:space="preserve"> </w:t>
      </w:r>
      <w:proofErr w:type="spellStart"/>
      <w:r w:rsidRPr="003011E3">
        <w:rPr>
          <w:lang w:val="en-US"/>
        </w:rPr>
        <w:t>on_delete</w:t>
      </w:r>
      <w:proofErr w:type="spellEnd"/>
      <w:r w:rsidRPr="003011E3">
        <w:rPr>
          <w:lang w:val="en-US"/>
        </w:rPr>
        <w:t xml:space="preserve">=PROTECT. </w:t>
      </w:r>
      <w:r>
        <w:t xml:space="preserve">В SQL ей соответствует FOREIGN KEY на таблицу авторов. Обратное имя </w:t>
      </w:r>
      <w:proofErr w:type="spellStart"/>
      <w:r>
        <w:t>related_name</w:t>
      </w:r>
      <w:proofErr w:type="spellEnd"/>
      <w:r>
        <w:t>='</w:t>
      </w:r>
      <w:proofErr w:type="spellStart"/>
      <w:r>
        <w:t>books</w:t>
      </w:r>
      <w:proofErr w:type="spellEnd"/>
      <w:r>
        <w:t xml:space="preserve">' позволяет обращаться к книгам автора как </w:t>
      </w:r>
      <w:proofErr w:type="spellStart"/>
      <w:proofErr w:type="gramStart"/>
      <w:r>
        <w:t>author.books.all</w:t>
      </w:r>
      <w:proofErr w:type="spellEnd"/>
      <w:r>
        <w:t>(</w:t>
      </w:r>
      <w:proofErr w:type="gramEnd"/>
      <w:r>
        <w:t>).</w:t>
      </w:r>
    </w:p>
    <w:p w:rsidR="003011E3" w:rsidRDefault="003011E3" w:rsidP="003011E3">
      <w:pPr>
        <w:pStyle w:val="af4"/>
        <w:ind w:firstLine="708"/>
      </w:pPr>
      <w:r w:rsidRPr="003011E3">
        <w:rPr>
          <w:lang w:val="en-US"/>
        </w:rPr>
        <w:t>Reader - Loan (</w:t>
      </w:r>
      <w:proofErr w:type="gramStart"/>
      <w:r w:rsidRPr="003011E3">
        <w:rPr>
          <w:lang w:val="en-US"/>
        </w:rPr>
        <w:t>1:N</w:t>
      </w:r>
      <w:proofErr w:type="gramEnd"/>
      <w:r w:rsidRPr="003011E3">
        <w:rPr>
          <w:lang w:val="en-US"/>
        </w:rPr>
        <w:t xml:space="preserve">): </w:t>
      </w:r>
      <w:r>
        <w:t>реализуется</w:t>
      </w:r>
      <w:r w:rsidRPr="003011E3">
        <w:rPr>
          <w:lang w:val="en-US"/>
        </w:rPr>
        <w:t xml:space="preserve"> </w:t>
      </w:r>
      <w:r>
        <w:t>полем</w:t>
      </w:r>
      <w:r w:rsidRPr="003011E3">
        <w:rPr>
          <w:lang w:val="en-US"/>
        </w:rPr>
        <w:t xml:space="preserve"> </w:t>
      </w:r>
      <w:proofErr w:type="spellStart"/>
      <w:r w:rsidRPr="003011E3">
        <w:rPr>
          <w:lang w:val="en-US"/>
        </w:rPr>
        <w:t>ForeignKey</w:t>
      </w:r>
      <w:proofErr w:type="spellEnd"/>
      <w:r w:rsidRPr="003011E3">
        <w:rPr>
          <w:lang w:val="en-US"/>
        </w:rPr>
        <w:t xml:space="preserve"> </w:t>
      </w:r>
      <w:r>
        <w:t>с</w:t>
      </w:r>
      <w:r w:rsidRPr="003011E3">
        <w:rPr>
          <w:lang w:val="en-US"/>
        </w:rPr>
        <w:t xml:space="preserve"> </w:t>
      </w:r>
      <w:proofErr w:type="spellStart"/>
      <w:r w:rsidRPr="003011E3">
        <w:rPr>
          <w:lang w:val="en-US"/>
        </w:rPr>
        <w:t>on_delete</w:t>
      </w:r>
      <w:proofErr w:type="spellEnd"/>
      <w:r w:rsidRPr="003011E3">
        <w:rPr>
          <w:lang w:val="en-US"/>
        </w:rPr>
        <w:t xml:space="preserve">=CASCADE. </w:t>
      </w:r>
      <w:r>
        <w:t xml:space="preserve">При удалении читателя все его выдачи удаляются </w:t>
      </w:r>
      <w:proofErr w:type="spellStart"/>
      <w:r>
        <w:t>каскадно</w:t>
      </w:r>
      <w:proofErr w:type="spellEnd"/>
      <w:r>
        <w:t>.</w:t>
      </w:r>
    </w:p>
    <w:p w:rsidR="003011E3" w:rsidRPr="005A2753" w:rsidRDefault="003011E3" w:rsidP="003011E3">
      <w:pPr>
        <w:pStyle w:val="af4"/>
        <w:ind w:firstLine="708"/>
        <w:rPr>
          <w:lang w:val="en-US"/>
        </w:rPr>
      </w:pPr>
      <w:r w:rsidRPr="003011E3">
        <w:rPr>
          <w:lang w:val="en-US"/>
        </w:rPr>
        <w:t>Book - Loan (</w:t>
      </w:r>
      <w:proofErr w:type="gramStart"/>
      <w:r w:rsidRPr="003011E3">
        <w:rPr>
          <w:lang w:val="en-US"/>
        </w:rPr>
        <w:t>1:N</w:t>
      </w:r>
      <w:proofErr w:type="gramEnd"/>
      <w:r w:rsidRPr="003011E3">
        <w:rPr>
          <w:lang w:val="en-US"/>
        </w:rPr>
        <w:t xml:space="preserve">): </w:t>
      </w:r>
      <w:r>
        <w:t>реализуется</w:t>
      </w:r>
      <w:r w:rsidRPr="003011E3">
        <w:rPr>
          <w:lang w:val="en-US"/>
        </w:rPr>
        <w:t xml:space="preserve"> </w:t>
      </w:r>
      <w:r>
        <w:t>полем</w:t>
      </w:r>
      <w:r w:rsidRPr="003011E3">
        <w:rPr>
          <w:lang w:val="en-US"/>
        </w:rPr>
        <w:t xml:space="preserve"> </w:t>
      </w:r>
      <w:proofErr w:type="spellStart"/>
      <w:r w:rsidRPr="003011E3">
        <w:rPr>
          <w:lang w:val="en-US"/>
        </w:rPr>
        <w:t>ForeignKey</w:t>
      </w:r>
      <w:proofErr w:type="spellEnd"/>
      <w:r w:rsidRPr="003011E3">
        <w:rPr>
          <w:lang w:val="en-US"/>
        </w:rPr>
        <w:t xml:space="preserve"> </w:t>
      </w:r>
      <w:r>
        <w:t>с</w:t>
      </w:r>
      <w:r w:rsidRPr="003011E3">
        <w:rPr>
          <w:lang w:val="en-US"/>
        </w:rPr>
        <w:t xml:space="preserve"> </w:t>
      </w:r>
      <w:proofErr w:type="spellStart"/>
      <w:r w:rsidRPr="003011E3">
        <w:rPr>
          <w:lang w:val="en-US"/>
        </w:rPr>
        <w:t>on_delete</w:t>
      </w:r>
      <w:proofErr w:type="spellEnd"/>
      <w:r w:rsidRPr="003011E3">
        <w:rPr>
          <w:lang w:val="en-US"/>
        </w:rPr>
        <w:t xml:space="preserve">=CASCADE. </w:t>
      </w:r>
      <w:r>
        <w:t>Обратное</w:t>
      </w:r>
      <w:r w:rsidRPr="005A2753">
        <w:rPr>
          <w:lang w:val="en-US"/>
        </w:rPr>
        <w:t xml:space="preserve"> </w:t>
      </w:r>
      <w:r>
        <w:t>имя</w:t>
      </w:r>
      <w:r w:rsidRPr="005A2753">
        <w:rPr>
          <w:lang w:val="en-US"/>
        </w:rPr>
        <w:t xml:space="preserve"> </w:t>
      </w:r>
      <w:proofErr w:type="spellStart"/>
      <w:r w:rsidRPr="005A2753">
        <w:rPr>
          <w:lang w:val="en-US"/>
        </w:rPr>
        <w:t>related_name</w:t>
      </w:r>
      <w:proofErr w:type="spellEnd"/>
      <w:r w:rsidRPr="005A2753">
        <w:rPr>
          <w:lang w:val="en-US"/>
        </w:rPr>
        <w:t xml:space="preserve">='loans' </w:t>
      </w:r>
      <w:r>
        <w:t>даёт</w:t>
      </w:r>
      <w:r w:rsidRPr="005A2753">
        <w:rPr>
          <w:lang w:val="en-US"/>
        </w:rPr>
        <w:t xml:space="preserve"> </w:t>
      </w:r>
      <w:r>
        <w:t>доступ</w:t>
      </w:r>
      <w:r w:rsidRPr="005A2753">
        <w:rPr>
          <w:lang w:val="en-US"/>
        </w:rPr>
        <w:t xml:space="preserve"> </w:t>
      </w:r>
      <w:r>
        <w:t>к</w:t>
      </w:r>
      <w:r w:rsidRPr="005A2753">
        <w:rPr>
          <w:lang w:val="en-US"/>
        </w:rPr>
        <w:t xml:space="preserve"> </w:t>
      </w:r>
      <w:r>
        <w:t>выдачам</w:t>
      </w:r>
      <w:r w:rsidRPr="005A2753">
        <w:rPr>
          <w:lang w:val="en-US"/>
        </w:rPr>
        <w:t xml:space="preserve"> </w:t>
      </w:r>
      <w:r>
        <w:t>книги</w:t>
      </w:r>
      <w:r w:rsidRPr="005A2753">
        <w:rPr>
          <w:lang w:val="en-US"/>
        </w:rPr>
        <w:t xml:space="preserve"> </w:t>
      </w:r>
      <w:r>
        <w:t>через</w:t>
      </w:r>
      <w:r w:rsidRPr="005A2753">
        <w:rPr>
          <w:lang w:val="en-US"/>
        </w:rPr>
        <w:t xml:space="preserve"> </w:t>
      </w:r>
      <w:proofErr w:type="spellStart"/>
      <w:proofErr w:type="gramStart"/>
      <w:r w:rsidRPr="005A2753">
        <w:rPr>
          <w:lang w:val="en-US"/>
        </w:rPr>
        <w:t>book.loans.all</w:t>
      </w:r>
      <w:proofErr w:type="spellEnd"/>
      <w:r w:rsidRPr="005A2753">
        <w:rPr>
          <w:lang w:val="en-US"/>
        </w:rPr>
        <w:t>(</w:t>
      </w:r>
      <w:proofErr w:type="gramEnd"/>
      <w:r w:rsidRPr="005A2753">
        <w:rPr>
          <w:lang w:val="en-US"/>
        </w:rPr>
        <w:t>).</w:t>
      </w:r>
    </w:p>
    <w:p w:rsidR="003011E3" w:rsidRDefault="003011E3" w:rsidP="003011E3">
      <w:pPr>
        <w:pStyle w:val="af4"/>
        <w:ind w:firstLine="708"/>
      </w:pPr>
      <w:proofErr w:type="spellStart"/>
      <w:r>
        <w:t>Book</w:t>
      </w:r>
      <w:proofErr w:type="spellEnd"/>
      <w:r>
        <w:t xml:space="preserve"> </w:t>
      </w:r>
      <w:r>
        <w:rPr>
          <w:rFonts w:ascii="Cambria Math" w:hAnsi="Cambria Math" w:cs="Cambria Math"/>
        </w:rPr>
        <w:t>-</w:t>
      </w:r>
      <w:r>
        <w:t xml:space="preserve"> </w:t>
      </w:r>
      <w:proofErr w:type="spellStart"/>
      <w:r>
        <w:t>Reader</w:t>
      </w:r>
      <w:proofErr w:type="spellEnd"/>
      <w:r>
        <w:t xml:space="preserve"> (</w:t>
      </w:r>
      <w:proofErr w:type="gramStart"/>
      <w:r>
        <w:t>M:N</w:t>
      </w:r>
      <w:proofErr w:type="gramEnd"/>
      <w:r>
        <w:t xml:space="preserve">): реализуется через связующую таблицу </w:t>
      </w:r>
      <w:proofErr w:type="spellStart"/>
      <w:r>
        <w:t>Loan</w:t>
      </w:r>
      <w:proofErr w:type="spellEnd"/>
      <w:r>
        <w:t xml:space="preserve">. В </w:t>
      </w:r>
      <w:proofErr w:type="spellStart"/>
      <w:r>
        <w:t>Django</w:t>
      </w:r>
      <w:proofErr w:type="spellEnd"/>
      <w:r>
        <w:t xml:space="preserve"> это выражается либо через </w:t>
      </w:r>
      <w:proofErr w:type="spellStart"/>
      <w:r>
        <w:t>ManyToManyField</w:t>
      </w:r>
      <w:proofErr w:type="spellEnd"/>
      <w:r>
        <w:t>(</w:t>
      </w:r>
      <w:proofErr w:type="spellStart"/>
      <w:r>
        <w:t>through</w:t>
      </w:r>
      <w:proofErr w:type="spellEnd"/>
      <w:r>
        <w:t>='</w:t>
      </w:r>
      <w:proofErr w:type="spellStart"/>
      <w:r>
        <w:t>Loan</w:t>
      </w:r>
      <w:proofErr w:type="spellEnd"/>
      <w:r>
        <w:t xml:space="preserve">') в модели </w:t>
      </w:r>
      <w:proofErr w:type="spellStart"/>
      <w:r>
        <w:t>Book</w:t>
      </w:r>
      <w:proofErr w:type="spellEnd"/>
      <w:r>
        <w:t xml:space="preserve">, либо (как в текущей реализации) через две явные связи </w:t>
      </w:r>
      <w:proofErr w:type="gramStart"/>
      <w:r>
        <w:t>1:N</w:t>
      </w:r>
      <w:proofErr w:type="gramEnd"/>
      <w:r>
        <w:t xml:space="preserve"> в модели </w:t>
      </w:r>
      <w:proofErr w:type="spellStart"/>
      <w:r>
        <w:t>Loan</w:t>
      </w:r>
      <w:proofErr w:type="spellEnd"/>
      <w:r>
        <w:t>. Выбор связующей таблицы с собственными атрибутами (</w:t>
      </w:r>
      <w:proofErr w:type="spellStart"/>
      <w:r>
        <w:t>issue_date</w:t>
      </w:r>
      <w:proofErr w:type="spellEnd"/>
      <w:r>
        <w:t xml:space="preserve">, </w:t>
      </w:r>
      <w:proofErr w:type="spellStart"/>
      <w:r>
        <w:t>return_date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) обоснован тем, что выдача несёт самостоятельную информацию, которую невозможно хранить в простой </w:t>
      </w:r>
      <w:proofErr w:type="gramStart"/>
      <w:r>
        <w:t>M:N</w:t>
      </w:r>
      <w:proofErr w:type="gramEnd"/>
      <w:r>
        <w:t>-таблице.</w:t>
      </w:r>
    </w:p>
    <w:p w:rsidR="00F7289C" w:rsidRDefault="003011E3" w:rsidP="003011E3">
      <w:pPr>
        <w:pStyle w:val="af4"/>
        <w:ind w:firstLine="708"/>
      </w:pPr>
      <w:r>
        <w:t xml:space="preserve">В терминах SQL связь </w:t>
      </w:r>
      <w:proofErr w:type="gramStart"/>
      <w:r>
        <w:t>M:N</w:t>
      </w:r>
      <w:proofErr w:type="gramEnd"/>
      <w:r>
        <w:t xml:space="preserve"> реализуется третьей таблицей, содержащей два внешних ключа (</w:t>
      </w:r>
      <w:proofErr w:type="spellStart"/>
      <w:r>
        <w:t>book_id</w:t>
      </w:r>
      <w:proofErr w:type="spellEnd"/>
      <w:r>
        <w:t xml:space="preserve">, </w:t>
      </w:r>
      <w:proofErr w:type="spellStart"/>
      <w:r>
        <w:t>reader_id</w:t>
      </w:r>
      <w:proofErr w:type="spellEnd"/>
      <w:r>
        <w:t xml:space="preserve">). В текущей реализации выбран суррогатный первичный ключ </w:t>
      </w:r>
      <w:proofErr w:type="spellStart"/>
      <w:r>
        <w:t>id</w:t>
      </w:r>
      <w:proofErr w:type="spellEnd"/>
      <w:r>
        <w:t>, поскольку у выдачи есть собственные изменяемые атрибуты.</w:t>
      </w:r>
      <w:r w:rsidR="0069232A">
        <w:br w:type="page"/>
      </w:r>
    </w:p>
    <w:p w:rsidR="00F7289C" w:rsidRPr="003011E3" w:rsidRDefault="0069232A">
      <w:pPr>
        <w:pStyle w:val="2"/>
        <w:spacing w:before="0" w:after="119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3. </w:t>
      </w:r>
      <w:r w:rsidR="003011E3">
        <w:rPr>
          <w:rFonts w:ascii="Times New Roman" w:hAnsi="Times New Roman"/>
          <w:sz w:val="28"/>
          <w:szCs w:val="28"/>
        </w:rPr>
        <w:t xml:space="preserve">Диаграмма </w:t>
      </w:r>
      <w:r w:rsidR="003011E3">
        <w:rPr>
          <w:rFonts w:ascii="Times New Roman" w:hAnsi="Times New Roman"/>
          <w:sz w:val="28"/>
          <w:szCs w:val="28"/>
          <w:lang w:val="en-US"/>
        </w:rPr>
        <w:t>ER</w:t>
      </w:r>
    </w:p>
    <w:p w:rsidR="00F7289C" w:rsidRDefault="0069232A">
      <w:pPr>
        <w:pStyle w:val="a1"/>
        <w:spacing w:after="0" w:line="360" w:lineRule="auto"/>
        <w:ind w:firstLine="709"/>
        <w:jc w:val="both"/>
      </w:pPr>
      <w:r>
        <w:rPr>
          <w:noProof/>
        </w:rPr>
        <w:drawing>
          <wp:inline distT="0" distB="0" distL="0" distR="0">
            <wp:extent cx="5638800" cy="3311525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b="7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311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011E3" w:rsidRDefault="003011E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3011E3" w:rsidRDefault="003011E3" w:rsidP="003011E3">
      <w:pPr>
        <w:pStyle w:val="2"/>
        <w:spacing w:before="0" w:after="119"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3011E3">
        <w:rPr>
          <w:rFonts w:ascii="Times New Roman" w:hAnsi="Times New Roman"/>
          <w:sz w:val="28"/>
          <w:szCs w:val="28"/>
          <w:lang w:val="en-US"/>
        </w:rPr>
        <w:lastRenderedPageBreak/>
        <w:t xml:space="preserve">4. </w:t>
      </w:r>
      <w:r>
        <w:rPr>
          <w:rFonts w:ascii="Times New Roman" w:hAnsi="Times New Roman"/>
          <w:sz w:val="28"/>
          <w:szCs w:val="28"/>
        </w:rPr>
        <w:t>Модели</w:t>
      </w:r>
      <w:r w:rsidRPr="003011E3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Django</w:t>
      </w:r>
      <w:bookmarkStart w:id="0" w:name="_GoBack"/>
      <w:bookmarkEnd w:id="0"/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django.db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import models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>class Author(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models.Model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name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models.CharField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max_length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>=150)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birth_year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models.IntegerField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(null=True, blank=True)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citizenship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models.CharField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max_length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>=100)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>class Book(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models.Model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title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models.CharField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max_length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>=200)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publish_year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models.IntegerField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isbn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models.CharField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max_length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>=20, unique=True)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genre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models.CharField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max_length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>=100)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author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models.ForeignKey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(Author, 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on_delete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models.PROTECT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>class Reader(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models.Model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full_name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models.CharField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max_length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>=200)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ticket_number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models.CharField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max_length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>=50, unique=True)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phone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models.CharField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max_length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>=20)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address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models.TextField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>class Loan(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models.Model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):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book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models.ForeignKey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(Book, 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on_delete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models.CASCADE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reader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models.ForeignKey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(Reader, 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on_delete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models.CASCADE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>)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issue_date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models.DateField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()</w:t>
      </w:r>
    </w:p>
    <w:p w:rsidR="005A2753" w:rsidRPr="005A2753" w:rsidRDefault="005A2753" w:rsidP="005A2753">
      <w:pPr>
        <w:pStyle w:val="a1"/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return_date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models.DateField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(null=True, blank=True)</w:t>
      </w:r>
    </w:p>
    <w:p w:rsidR="00F7289C" w:rsidRPr="003011E3" w:rsidRDefault="005A2753" w:rsidP="005A2753">
      <w:pPr>
        <w:pStyle w:val="a1"/>
        <w:spacing w:after="0" w:line="360" w:lineRule="auto"/>
        <w:ind w:firstLine="709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5A2753">
        <w:rPr>
          <w:rFonts w:ascii="Courier New" w:hAnsi="Courier New" w:cs="Courier New"/>
          <w:sz w:val="20"/>
          <w:szCs w:val="20"/>
          <w:lang w:val="en-US"/>
        </w:rPr>
        <w:t xml:space="preserve">    status = </w:t>
      </w:r>
      <w:proofErr w:type="spellStart"/>
      <w:proofErr w:type="gramStart"/>
      <w:r w:rsidRPr="005A2753">
        <w:rPr>
          <w:rFonts w:ascii="Courier New" w:hAnsi="Courier New" w:cs="Courier New"/>
          <w:sz w:val="20"/>
          <w:szCs w:val="20"/>
          <w:lang w:val="en-US"/>
        </w:rPr>
        <w:t>models.CharField</w:t>
      </w:r>
      <w:proofErr w:type="spellEnd"/>
      <w:proofErr w:type="gramEnd"/>
      <w:r w:rsidRPr="005A2753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5A2753">
        <w:rPr>
          <w:rFonts w:ascii="Courier New" w:hAnsi="Courier New" w:cs="Courier New"/>
          <w:sz w:val="20"/>
          <w:szCs w:val="20"/>
          <w:lang w:val="en-US"/>
        </w:rPr>
        <w:t>max_length</w:t>
      </w:r>
      <w:proofErr w:type="spellEnd"/>
      <w:r w:rsidRPr="005A2753">
        <w:rPr>
          <w:rFonts w:ascii="Courier New" w:hAnsi="Courier New" w:cs="Courier New"/>
          <w:sz w:val="20"/>
          <w:szCs w:val="20"/>
          <w:lang w:val="en-US"/>
        </w:rPr>
        <w:t>=20)</w:t>
      </w:r>
    </w:p>
    <w:sectPr w:rsidR="00F7289C" w:rsidRPr="003011E3">
      <w:footerReference w:type="even" r:id="rId8"/>
      <w:footerReference w:type="default" r:id="rId9"/>
      <w:footerReference w:type="first" r:id="rId10"/>
      <w:pgSz w:w="11906" w:h="16838"/>
      <w:pgMar w:top="567" w:right="567" w:bottom="624" w:left="1134" w:header="0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3F80" w:rsidRDefault="00523F80">
      <w:r>
        <w:separator/>
      </w:r>
    </w:p>
  </w:endnote>
  <w:endnote w:type="continuationSeparator" w:id="0">
    <w:p w:rsidR="00523F80" w:rsidRDefault="00523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DejaVu Sans">
    <w:altName w:val="Times New Roman"/>
    <w:panose1 w:val="00000000000000000000"/>
    <w:charset w:val="00"/>
    <w:family w:val="roman"/>
    <w:notTrueType/>
    <w:pitch w:val="default"/>
  </w:font>
  <w:font w:name="Liberation Mono">
    <w:altName w:val="Times New Roman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nifon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89C" w:rsidRDefault="00F7289C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89C" w:rsidRDefault="00F7289C">
    <w:pPr>
      <w:pStyle w:val="a8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89C" w:rsidRDefault="00F7289C">
    <w:pPr>
      <w:pStyle w:val="a8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3F80" w:rsidRDefault="00523F80">
      <w:r>
        <w:separator/>
      </w:r>
    </w:p>
  </w:footnote>
  <w:footnote w:type="continuationSeparator" w:id="0">
    <w:p w:rsidR="00523F80" w:rsidRDefault="00523F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6B11DA"/>
    <w:multiLevelType w:val="hybridMultilevel"/>
    <w:tmpl w:val="AE5EBEE4"/>
    <w:lvl w:ilvl="0" w:tplc="419C59F2">
      <w:start w:val="1"/>
      <w:numFmt w:val="bullet"/>
      <w:pStyle w:val="a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B23A8E"/>
    <w:multiLevelType w:val="hybridMultilevel"/>
    <w:tmpl w:val="208C1DF8"/>
    <w:lvl w:ilvl="0" w:tplc="ECE48D6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F62F3D"/>
    <w:multiLevelType w:val="hybridMultilevel"/>
    <w:tmpl w:val="DA8473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B576D5"/>
    <w:multiLevelType w:val="hybridMultilevel"/>
    <w:tmpl w:val="23DC1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CA2555"/>
    <w:multiLevelType w:val="hybridMultilevel"/>
    <w:tmpl w:val="E95E37FC"/>
    <w:lvl w:ilvl="0" w:tplc="ECE48D64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89C"/>
    <w:rsid w:val="003011E3"/>
    <w:rsid w:val="00490A41"/>
    <w:rsid w:val="00523F80"/>
    <w:rsid w:val="005A2753"/>
    <w:rsid w:val="0069232A"/>
    <w:rsid w:val="00DA222F"/>
    <w:rsid w:val="00F7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8CEF4E-C758-4B83-8828-D52947E5A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C44D5"/>
    <w:rPr>
      <w:sz w:val="24"/>
      <w:szCs w:val="24"/>
    </w:rPr>
  </w:style>
  <w:style w:type="paragraph" w:styleId="2">
    <w:name w:val="heading 2"/>
    <w:basedOn w:val="user"/>
    <w:next w:val="a1"/>
    <w:link w:val="20"/>
    <w:qFormat/>
    <w:pPr>
      <w:spacing w:before="200"/>
      <w:outlineLvl w:val="1"/>
    </w:pPr>
    <w:rPr>
      <w:rFonts w:ascii="Liberation Serif" w:eastAsia="DejaVu Sans" w:hAnsi="Liberation Serif" w:cs="DejaVu Sans"/>
      <w:b/>
      <w:bCs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link w:val="a6"/>
    <w:qFormat/>
    <w:rsid w:val="006E7F72"/>
    <w:rPr>
      <w:sz w:val="24"/>
      <w:szCs w:val="24"/>
    </w:rPr>
  </w:style>
  <w:style w:type="character" w:customStyle="1" w:styleId="a7">
    <w:name w:val="Нижний колонтитул Знак"/>
    <w:link w:val="a8"/>
    <w:qFormat/>
    <w:rsid w:val="006E7F72"/>
    <w:rPr>
      <w:sz w:val="24"/>
      <w:szCs w:val="24"/>
    </w:rPr>
  </w:style>
  <w:style w:type="character" w:styleId="a9">
    <w:name w:val="Strong"/>
    <w:qFormat/>
    <w:rPr>
      <w:b/>
      <w:bCs/>
    </w:rPr>
  </w:style>
  <w:style w:type="character" w:customStyle="1" w:styleId="aa">
    <w:name w:val="Исходный текст"/>
    <w:qFormat/>
    <w:rPr>
      <w:rFonts w:ascii="Liberation Mono" w:eastAsia="Liberation Mono" w:hAnsi="Liberation Mono" w:cs="Liberation Mono"/>
    </w:rPr>
  </w:style>
  <w:style w:type="paragraph" w:styleId="ab">
    <w:name w:val="Title"/>
    <w:basedOn w:val="a0"/>
    <w:next w:val="a1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1">
    <w:name w:val="Body Text"/>
    <w:basedOn w:val="a0"/>
    <w:link w:val="ac"/>
    <w:pPr>
      <w:spacing w:after="140" w:line="276" w:lineRule="auto"/>
    </w:pPr>
  </w:style>
  <w:style w:type="paragraph" w:styleId="ad">
    <w:name w:val="List"/>
    <w:basedOn w:val="a1"/>
    <w:rPr>
      <w:rFonts w:cs="Unifont"/>
    </w:rPr>
  </w:style>
  <w:style w:type="paragraph" w:styleId="ae">
    <w:name w:val="caption"/>
    <w:basedOn w:val="a0"/>
    <w:qFormat/>
    <w:pPr>
      <w:suppressLineNumbers/>
      <w:spacing w:before="120" w:after="120"/>
    </w:pPr>
    <w:rPr>
      <w:rFonts w:cs="Unifont"/>
      <w:i/>
      <w:iCs/>
    </w:rPr>
  </w:style>
  <w:style w:type="paragraph" w:styleId="af">
    <w:name w:val="index heading"/>
    <w:basedOn w:val="a0"/>
    <w:qFormat/>
    <w:pPr>
      <w:suppressLineNumbers/>
    </w:pPr>
    <w:rPr>
      <w:rFonts w:cs="Unifont"/>
    </w:rPr>
  </w:style>
  <w:style w:type="paragraph" w:customStyle="1" w:styleId="user">
    <w:name w:val="Заголовок (user)"/>
    <w:basedOn w:val="a0"/>
    <w:next w:val="a1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customStyle="1" w:styleId="user0">
    <w:name w:val="Указатель (user)"/>
    <w:basedOn w:val="a0"/>
    <w:qFormat/>
    <w:pPr>
      <w:suppressLineNumbers/>
    </w:pPr>
    <w:rPr>
      <w:rFonts w:cs="Unifont"/>
    </w:rPr>
  </w:style>
  <w:style w:type="paragraph" w:styleId="1">
    <w:name w:val="toc 1"/>
    <w:basedOn w:val="a0"/>
    <w:next w:val="a0"/>
    <w:autoRedefine/>
    <w:semiHidden/>
    <w:rsid w:val="00DD1BA3"/>
    <w:pPr>
      <w:tabs>
        <w:tab w:val="left" w:pos="480"/>
        <w:tab w:val="right" w:leader="dot" w:pos="9345"/>
      </w:tabs>
    </w:pPr>
    <w:rPr>
      <w:b/>
      <w:bCs/>
      <w:iCs/>
    </w:rPr>
  </w:style>
  <w:style w:type="paragraph" w:customStyle="1" w:styleId="HeaderandFooter">
    <w:name w:val="Header and Footer"/>
    <w:basedOn w:val="a0"/>
    <w:qFormat/>
  </w:style>
  <w:style w:type="paragraph" w:styleId="a6">
    <w:name w:val="header"/>
    <w:basedOn w:val="a0"/>
    <w:link w:val="a5"/>
    <w:rsid w:val="006E7F72"/>
    <w:pPr>
      <w:tabs>
        <w:tab w:val="center" w:pos="4677"/>
        <w:tab w:val="right" w:pos="9355"/>
      </w:tabs>
    </w:pPr>
  </w:style>
  <w:style w:type="paragraph" w:styleId="a8">
    <w:name w:val="footer"/>
    <w:basedOn w:val="a0"/>
    <w:link w:val="a7"/>
    <w:rsid w:val="006E7F72"/>
    <w:pPr>
      <w:tabs>
        <w:tab w:val="center" w:pos="4677"/>
        <w:tab w:val="right" w:pos="9355"/>
      </w:tabs>
    </w:pPr>
  </w:style>
  <w:style w:type="paragraph" w:customStyle="1" w:styleId="user1">
    <w:name w:val="Горизонтальная линия (user)"/>
    <w:basedOn w:val="a0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af0">
    <w:name w:val="Без списка"/>
    <w:uiPriority w:val="99"/>
    <w:semiHidden/>
    <w:unhideWhenUsed/>
    <w:qFormat/>
  </w:style>
  <w:style w:type="paragraph" w:styleId="af1">
    <w:name w:val="List Paragraph"/>
    <w:basedOn w:val="a0"/>
    <w:link w:val="af2"/>
    <w:uiPriority w:val="34"/>
    <w:qFormat/>
    <w:rsid w:val="00DA222F"/>
    <w:pPr>
      <w:ind w:left="720"/>
      <w:contextualSpacing/>
    </w:pPr>
  </w:style>
  <w:style w:type="paragraph" w:customStyle="1" w:styleId="a">
    <w:name w:val="основнойВась"/>
    <w:basedOn w:val="a1"/>
    <w:link w:val="af3"/>
    <w:rsid w:val="003011E3"/>
    <w:pPr>
      <w:numPr>
        <w:numId w:val="5"/>
      </w:numPr>
      <w:spacing w:after="0" w:line="360" w:lineRule="auto"/>
      <w:jc w:val="both"/>
    </w:pPr>
  </w:style>
  <w:style w:type="paragraph" w:customStyle="1" w:styleId="af4">
    <w:name w:val="ОСН"/>
    <w:basedOn w:val="a1"/>
    <w:link w:val="af5"/>
    <w:qFormat/>
    <w:rsid w:val="003011E3"/>
    <w:pPr>
      <w:spacing w:after="0" w:line="360" w:lineRule="auto"/>
      <w:ind w:firstLine="709"/>
    </w:pPr>
  </w:style>
  <w:style w:type="character" w:customStyle="1" w:styleId="af2">
    <w:name w:val="Абзац списка Знак"/>
    <w:basedOn w:val="a2"/>
    <w:link w:val="af1"/>
    <w:uiPriority w:val="34"/>
    <w:rsid w:val="00DA222F"/>
    <w:rPr>
      <w:sz w:val="24"/>
      <w:szCs w:val="24"/>
    </w:rPr>
  </w:style>
  <w:style w:type="character" w:customStyle="1" w:styleId="af3">
    <w:name w:val="основнойВась Знак"/>
    <w:basedOn w:val="af2"/>
    <w:link w:val="a"/>
    <w:rsid w:val="003011E3"/>
    <w:rPr>
      <w:sz w:val="24"/>
      <w:szCs w:val="24"/>
    </w:rPr>
  </w:style>
  <w:style w:type="character" w:customStyle="1" w:styleId="20">
    <w:name w:val="Заголовок 2 Знак"/>
    <w:basedOn w:val="a2"/>
    <w:link w:val="2"/>
    <w:rsid w:val="003011E3"/>
    <w:rPr>
      <w:rFonts w:ascii="Liberation Serif" w:eastAsia="DejaVu Sans" w:hAnsi="Liberation Serif" w:cs="DejaVu Sans"/>
      <w:b/>
      <w:bCs/>
      <w:sz w:val="36"/>
      <w:szCs w:val="36"/>
    </w:rPr>
  </w:style>
  <w:style w:type="character" w:customStyle="1" w:styleId="ac">
    <w:name w:val="Основной текст Знак"/>
    <w:basedOn w:val="a2"/>
    <w:link w:val="a1"/>
    <w:rsid w:val="003011E3"/>
    <w:rPr>
      <w:sz w:val="24"/>
      <w:szCs w:val="24"/>
    </w:rPr>
  </w:style>
  <w:style w:type="character" w:customStyle="1" w:styleId="af5">
    <w:name w:val="ОСН Знак"/>
    <w:basedOn w:val="ac"/>
    <w:link w:val="af4"/>
    <w:rsid w:val="003011E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16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7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ХПК</Company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zeol</dc:creator>
  <dc:description/>
  <cp:lastModifiedBy>Чё тебе надо?</cp:lastModifiedBy>
  <cp:revision>14</cp:revision>
  <cp:lastPrinted>2012-01-24T07:47:00Z</cp:lastPrinted>
  <dcterms:created xsi:type="dcterms:W3CDTF">2022-09-13T09:20:00Z</dcterms:created>
  <dcterms:modified xsi:type="dcterms:W3CDTF">2026-10-28T14:49:00Z</dcterms:modified>
  <dc:language>ru-RU</dc:language>
</cp:coreProperties>
</file>