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Rule-Based Expert Systems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document and improve for Rule-Based Expert Systems: Apply rule-based expert systems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rule-based expert systems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Rule-Based Expert Systems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Rule-Based Expert Systems.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“Rule-Based Expert Systems”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Rule-Based Expert Systems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Day_47_Rule_Based_Expert_Systems/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Beyond_AI_Internship\Day_47_Rule_Based_Expert_Systems\evidence, Beyond_AI_Internship\Day_47_Rule_Based_Expert_Systems\notebooks, Beyond_AI_Internship\Day_47_Rule_Based_Expert_Systems\src, Beyond_AI_Internship\Day_47_Rule_Based_Expert_Systems\data, Beyond_AI_Internship\Day_47_Rule_Based_Expert_Systems\output, Beyond_AI_Internship\Day_47_Rule_Based_Expert_Systems\report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Beyond_AI_Internship/Day_47_Rule_Based_Expert_Systems/{evidence,notebooks,src,data,output,report}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Rule-Based Expert Systems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rule-based expert systems,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day_47_lab.py — Document and improve: Rule-Based Expert Systems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47 practical starter for Rule-Based Expert Systems.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'Rule-Based Expert Systems')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Rule-Based Expert Systems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Rule-Based Expert Systems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(Document and improve) on Rule-Based Expert Systems.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