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Retrieval-Augmented Generation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independent build for Retrieval-Augmented Generation Concepts: Apply retrieval-augmented generation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retrieval-augmented generation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Retrieval-Augmented Generation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Retrieval-Augmented Generation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“Retrieval-Augmented Generation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Retrieval-Augmented Generation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Day_147_Retrieval_Augmented_Generation_Concepts/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Beyond_AI_Internship\Day_147_Retrieval_Augmented_Generation_Concepts\evidence, Beyond_AI_Internship\Day_147_Retrieval_Augmented_Generation_Concepts\notebooks, Beyond_AI_Internship\Day_147_Retrieval_Augmented_Generation_Concepts\src, Beyond_AI_Internship\Day_147_Retrieval_Augmented_Generation_Concepts\data, Beyond_AI_Internship\Day_147_Retrieval_Augmented_Generation_Concepts\output, Beyond_AI_Internship\Day_147_Retrieval_Augmented_Generation_Concepts\report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Beyond_AI_Internship/Day_147_Retrieval_Augmented_Generation_Concepts/{evidence,notebooks,src,data,output,report}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Retrieval-Augmented Generation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retrieval-augmented generation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day_147_lab.py — Independent build: Retrieval-Augmented Generation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147 practical starter for Retrieval-Augmented Generation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'Retrieval-Augmented Generation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Retrieval-Augmented Generation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Retrieval-Augmented Generation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(Independent build) on Retrieval-Augmented Generation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