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Cloud Concepts And Responsible Free-Tier Use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troubleshoot for Cloud Concepts And Responsible Free-Tier Use: Apply cloud concepts and responsible free-tier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concepts and responsible free-tier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Concepts And Responsible Free-Tier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Concepts And Responsible Free-Tier Use.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Concepts And Responsible Free-Tier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Day_04_Cloud_Concepts_And_Responsible_Free_Tier_Use/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Beyond_Cloud_Internship\Day_04_Cloud_Concepts_And_Responsible_Free_Tier_Use\evidence, Beyond_Cloud_Internship\Day_04_Cloud_Concepts_And_Responsible_Free_Tier_Use\notebooks, Beyond_Cloud_Internship\Day_04_Cloud_Concepts_And_Responsible_Free_Tier_Use\src, Beyond_Cloud_Internship\Day_04_Cloud_Concepts_And_Responsible_Free_Tier_Use\data, Beyond_Cloud_Internship\Day_04_Cloud_Concepts_And_Responsible_Free_Tier_Use\output, Beyond_Cloud_Internship\Day_04_Cloud_Concepts_And_Responsible_Free_Tier_Use\report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Beyond_Cloud_Internship/Day_04_Cloud_Concepts_And_Responsible_Free_Tier_Use/{evidence,notebooks,src,data,output,report}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Cloud Concepts And Responsible Free-Tier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cloud concepts and responsible free-tier use.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Troubleshoot: Cloud Concepts And Responsible Free-Tier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Cloud Concepts And Responsible Free-Tier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Concepts And Responsible Free-Tier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Concepts And Responsible Free-Tier Use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Concepts And Responsible Free-Tier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(Troubleshoot) on Cloud Concepts And Responsible Free-Tier Use.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