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Compute Scaling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orientation and setup for Compute Scaling Concepts: Apply compute scaling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 scaling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 Scaling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 Scaling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 Scaling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 Scaling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Day_97_Compute_Scaling_Concepts/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Beyond_Cloud_Internship\Day_97_Compute_Scaling_Concepts\evidence, Beyond_Cloud_Internship\Day_97_Compute_Scaling_Concepts\notebooks, Beyond_Cloud_Internship\Day_97_Compute_Scaling_Concepts\src, Beyond_Cloud_Internship\Day_97_Compute_Scaling_Concepts\data, Beyond_Cloud_Internship\Day_97_Compute_Scaling_Concepts\output, Beyond_Cloud_Internship\Day_97_Compute_Scaling_Concepts\report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Beyond_Cloud_Internship/Day_97_Compute_Scaling_Concepts/{evidence,notebooks,src,data,output,report}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Compute Scaling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compute scaling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day_97_lab.py — Orientation and setup: Compute Scaling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97 practical starter for Compute Scaling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'Compute Scaling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 Scaling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 Scaling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(Orientation and setup) on Compute Scaling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