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Serverless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guided practical for Serverless Concepts: Apply serverless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serverless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Serverless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Serverless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“Serverless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Serverless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Day_146_Serverless_Concepts/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Beyond_Cloud_Internship\Day_146_Serverless_Concepts\evidence, Beyond_Cloud_Internship\Day_146_Serverless_Concepts\notebooks, Beyond_Cloud_Internship\Day_146_Serverless_Concepts\src, Beyond_Cloud_Internship\Day_146_Serverless_Concepts\data, Beyond_Cloud_Internship\Day_146_Serverless_Concepts\output, Beyond_Cloud_Internship\Day_146_Serverless_Concepts\report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Beyond_Cloud_Internship/Day_146_Serverless_Concepts/{evidence,notebooks,src,data,output,report}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Serverless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serverless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day_146_lab.py — Guided practical: Serverless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146 practical starter for Serverless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'Serverless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Serverless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Serverless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(Guided practical) on Serverless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