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Ethical Practice And Lab Isolation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independent build for Ethical Practice And Lab Isolation: Apply ethical practice and lab isolation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ethical practice and lab isolation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Ethical Practice And Lab Isolation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Ethical Practice And Lab Isolation.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“Ethical Practice And Lab Isolation”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Day_03_Ethical_Practice_And_Lab_Isolation/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Beyond_CyberSecurity_Internship\Day_03_Ethical_Practice_And_Lab_Isolation\evidence, Beyond_CyberSecurity_Internship\Day_03_Ethical_Practice_And_Lab_Isolation\notebooks, Beyond_CyberSecurity_Internship\Day_03_Ethical_Practice_And_Lab_Isolation\src, Beyond_CyberSecurity_Internship\Day_03_Ethical_Practice_And_Lab_Isolation\data, Beyond_CyberSecurity_Internship\Day_03_Ethical_Practice_And_Lab_Isolation\output, Beyond_CyberSecurity_Internship\Day_03_Ethical_Practice_And_Lab_Isolation\report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Beyond_CyberSecurity_Internship/Day_03_Ethical_Practice_And_Lab_Isolation/{evidence,notebooks,src,data,output,report}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Ethical Practice And Lab Isolation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ethical practice and lab isolation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day_03_lab.py — Independent build: Ethical Practice And Lab Isolation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 practical starter for Ethical Practice And Lab Isolation.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'Ethical Practice And Lab Isolation')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Ethical Practice And Lab Isolation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Ethical Practice And Lab Isolation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(Independent build) on Ethical Practice And Lab Isolation.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