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Password And Mfa Controls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Password And Mfa Controls: Apply password and MFA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password and MFA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Password And Mfa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Password And Mfa Controls.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“Password And Mfa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Password And Mfa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Day_61_Password_And_Mfa_Controls/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Beyond_CyberSecurity_Internship\Day_61_Password_And_Mfa_Controls\evidence, Beyond_CyberSecurity_Internship\Day_61_Password_And_Mfa_Controls\notebooks, Beyond_CyberSecurity_Internship\Day_61_Password_And_Mfa_Controls\src, Beyond_CyberSecurity_Internship\Day_61_Password_And_Mfa_Controls\data, Beyond_CyberSecurity_Internship\Day_61_Password_And_Mfa_Controls\output, Beyond_CyberSecurity_Internship\Day_61_Password_And_Mfa_Controls\report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Beyond_CyberSecurity_Internship/Day_61_Password_And_Mfa_Controls/{evidence,notebooks,src,data,output,report}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Password And Mfa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password and MFA controls.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Password And Mfa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Password And Mfa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'Password And Mfa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Password And Mfa Controls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Password And Mfa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Password And Mfa Controls.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