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66 STUDENT HANDBOOK</w:t>
      </w:r>
    </w:p>
    <w:p>
      <w:pPr>
        <w:jc w:val="center"/>
      </w:pPr>
      <w:r>
        <w:rPr>
          <w:b/>
          <w:color w:val="1E293B"/>
          <w:sz w:val="28"/>
        </w:rPr>
        <w:t>Password And Mfa Controls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66 objective  Complete the assessment and reflection for Password And Mfa Controls: Apply password and MFA controls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password and MFA controls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Password And Mfa Controls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Password And Mfa Controls.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“Password And Mfa Controls”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Password And Mfa Controls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Day_66_Password_And_Mfa_Controls/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Beyond_CyberSecurity_Internship\Day_66_Password_And_Mfa_Controls\evidence, Beyond_CyberSecurity_Internship\Day_66_Password_And_Mfa_Controls\notebooks, Beyond_CyberSecurity_Internship\Day_66_Password_And_Mfa_Controls\src, Beyond_CyberSecurity_Internship\Day_66_Password_And_Mfa_Controls\data, Beyond_CyberSecurity_Internship\Day_66_Password_And_Mfa_Controls\output, Beyond_CyberSecurity_Internship\Day_66_Password_And_Mfa_Controls\report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Beyond_CyberSecurity_Internship/Day_66_Password_And_Mfa_Controls/{evidence,notebooks,src,data,output,report}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Password And Mfa Controls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password and MFA controls,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`src/day_66_lab.py`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day_66_lab.py — Assessment and reflection: Password And Mfa Controls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66 practical starter for Password And Mfa Controls.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'Password And Mfa Controls')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Password And Mfa Controls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Password And Mfa Controls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66 (Assessment and reflection) on Password And Mfa Controls.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