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70 STUDENT HANDBOOK</w:t>
      </w:r>
    </w:p>
    <w:p>
      <w:pPr>
        <w:jc w:val="center"/>
      </w:pPr>
      <w:r>
        <w:rPr>
          <w:b/>
          <w:color w:val="1E293B"/>
          <w:sz w:val="28"/>
        </w:rPr>
        <w:t>System Hardening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70 objective  Complete the troubleshoot for System Hardening: Apply system hardening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system hardening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System Hardening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System Hardening.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“System Hardening”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permission for the exact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Confirm lab isolation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Offensive action outside sandbox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supervisor approval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CIA triad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Confidentiality, integrity, availability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controls to CIA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Fixing one pillar while breaking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Risk table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Least privilege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Only the access needed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lab accounts, not admin everywhere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Standing admin rights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admin/user sessions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69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Ubuntu, Windows evaluation VMs, Wireshark and OWASP Juice Shop.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Day_70_System_Hardening/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Beyond_CyberSecurity_Internship\Day_70_System_Hardening\evidence, Beyond_CyberSecurity_Internship\Day_70_System_Hardening\notebooks, Beyond_CyberSecurity_Internship\Day_70_System_Hardening\src, Beyond_CyberSecurity_Internship\Day_70_System_Hardening\data, Beyond_CyberSecurity_Internship\Day_70_System_Hardening\output, Beyond_CyberSecurity_Internship\Day_70_System_Hardening\report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Beyond_CyberSecurity_Internship/Day_70_System_Hardening/{evidence,notebooks,src,data,output,report}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System Hardening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system hardening.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`src/day_70_lab.py`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day_70_lab.py — Troubleshoot: System Hardening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70 practical starter for System Hardening.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'System Hardening')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'Troubleshoot')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report/day-70_technical_report.md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System Hardening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System Hardening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70 (Troubleshoot) on System Hardening.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