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Phishing Recognition And Response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document and improve for Phishing Recognition And Response: Apply phishing recognition and response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phishing recognition and response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Phishing Recognition And Response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Phishing Recognition And Response.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“Phishing Recognition And Response”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Phishing Recognition And Response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Day_113_Phishing_Recognition_And_Response/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Beyond_CyberSecurity_Internship\Day_113_Phishing_Recognition_And_Response\evidence, Beyond_CyberSecurity_Internship\Day_113_Phishing_Recognition_And_Response\notebooks, Beyond_CyberSecurity_Internship\Day_113_Phishing_Recognition_And_Response\src, Beyond_CyberSecurity_Internship\Day_113_Phishing_Recognition_And_Response\data, Beyond_CyberSecurity_Internship\Day_113_Phishing_Recognition_And_Response\output, Beyond_CyberSecurity_Internship\Day_113_Phishing_Recognition_And_Response\report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Beyond_CyberSecurity_Internship/Day_113_Phishing_Recognition_And_Response/{evidence,notebooks,src,data,output,report}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Phishing Recognition And Response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phishing recognition and response,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Document and improve: Phishing Recognition And Response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Phishing Recognition And Response.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'Phishing Recognition And Response')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Phishing Recognition And Response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Phishing Recognition And Response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(Document and improve) on Phishing Recognition And Response.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