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127 STUDENT HANDBOOK</w:t>
      </w:r>
    </w:p>
    <w:p>
      <w:pPr>
        <w:jc w:val="center"/>
      </w:pPr>
      <w:r>
        <w:rPr>
          <w:b/>
          <w:color w:val="1E293B"/>
          <w:sz w:val="28"/>
        </w:rPr>
        <w:t>Backup And Ransomware Recovery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127 objective  Complete the orientation and setup for Backup And Ransomware Recovery: Apply backup and ransomware recovery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backup and ransomware recovery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Backup And Ransomware Recovery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Backup And Ransomware Recovery.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“Backup And Ransomware Recovery”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Backup And Ransomware Recovery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Day_127_Backup_And_Ransomware_Recovery/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Beyond_CyberSecurity_Internship\Day_127_Backup_And_Ransomware_Recovery\evidence, Beyond_CyberSecurity_Internship\Day_127_Backup_And_Ransomware_Recovery\notebooks, Beyond_CyberSecurity_Internship\Day_127_Backup_And_Ransomware_Recovery\src, Beyond_CyberSecurity_Internship\Day_127_Backup_And_Ransomware_Recovery\data, Beyond_CyberSecurity_Internship\Day_127_Backup_And_Ransomware_Recovery\output, Beyond_CyberSecurity_Internship\Day_127_Backup_And_Ransomware_Recovery\report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Beyond_CyberSecurity_Internship/Day_127_Backup_And_Ransomware_Recovery/{evidence,notebooks,src,data,output,report}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Backup And Ransomware Recovery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backup and ransomware recovery.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day_127_lab.py — Orientation and setup: Backup And Ransomware Recovery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127 practical starter for Backup And Ransomware Recovery.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'Backup And Ransomware Recovery')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Backup And Ransomware Recovery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Backup And Ransomware Recovery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127 (Orientation and setup) on Backup And Ransomware Recovery.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