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Backup And Ransomware Recovery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document and improve for Backup And Ransomware Recovery: Apply backup and ransomware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ransomware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Ransomware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Ransomware Recovery.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Ransomware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Ransomware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Day_131_Backup_And_Ransomware_Recovery/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Beyond_CyberSecurity_Internship\Day_131_Backup_And_Ransomware_Recovery\evidence, Beyond_CyberSecurity_Internship\Day_131_Backup_And_Ransomware_Recovery\notebooks, Beyond_CyberSecurity_Internship\Day_131_Backup_And_Ransomware_Recovery\src, Beyond_CyberSecurity_Internship\Day_131_Backup_And_Ransomware_Recovery\data, Beyond_CyberSecurity_Internship\Day_131_Backup_And_Ransomware_Recovery\output, Beyond_CyberSecurity_Internship\Day_131_Backup_And_Ransomware_Recovery\report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Beyond_CyberSecurity_Internship/Day_131_Backup_And_Ransomware_Recovery/{evidence,notebooks,src,data,output,report}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Backup And Ransomware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backup and ransomware recovery,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day_131_lab.py — Document and improve: Backup And Ransomware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131 practical starter for Backup And Ransomware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Ransomware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Ransomware Recovery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Ransomware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(Document and improve) on Backup And Ransomware Recovery.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