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Security Audit And Reporting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independent build for Security Audit And Reporting: Apply security audit and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audit and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Audit And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Audit And Reporting.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Audit And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Day_165_Security_Audit_And_Reporting/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Beyond_CyberSecurity_Internship\Day_165_Security_Audit_And_Reporting\evidence, Beyond_CyberSecurity_Internship\Day_165_Security_Audit_And_Reporting\notebooks, Beyond_CyberSecurity_Internship\Day_165_Security_Audit_And_Reporting\src, Beyond_CyberSecurity_Internship\Day_165_Security_Audit_And_Reporting\data, Beyond_CyberSecurity_Internship\Day_165_Security_Audit_And_Reporting\output, Beyond_CyberSecurity_Internship\Day_165_Security_Audit_And_Reporting\report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Beyond_CyberSecurity_Internship/Day_165_Security_Audit_And_Reporting/{evidence,notebooks,src,data,output,report}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Security Audit And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security audit and reporting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day_165_lab.py — Independent build: Security Audit And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165 practical starter for Security Audit And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Audit And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Audit And Reporting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Audit And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(Independent build) on Security Audit And Reporting.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