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24 STUDENT HANDBOOK</w:t>
      </w:r>
    </w:p>
    <w:p>
      <w:pPr>
        <w:jc w:val="center"/>
      </w:pPr>
      <w:r>
        <w:rPr>
          <w:b/>
          <w:color w:val="1E293B"/>
          <w:sz w:val="28"/>
        </w:rPr>
        <w:t>Wired Versus Wireless Systems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24 objective  Complete the assessment and reflection for Wired Versus Wireless Systems: Apply wired versus wireless systems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wired versus wireless systems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Wired Versus Wireless 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Wired Versus Wireless Systems.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“Wired Versus Wireless 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Day_24_Wired_Versus_Wireless_Systems/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Wired Versus Wireless 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wired versus wireless systems,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Wired Versus Wireless 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"Wired Versus Wireless Systems"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Wired Versus Wireless Systems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Wired Versus Wireless 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24 (Assessment and reflection) on Wired Versus Wireless Systems.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